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52"/>
          <w:shd w:fill="auto" w:val="clear"/>
        </w:rPr>
        <w:t xml:space="preserve">LAB 09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36"/>
          <w:shd w:fill="auto" w:val="clear"/>
        </w:rPr>
        <w:t xml:space="preserve">Relational Database Schema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2060"/>
          <w:spacing w:val="0"/>
          <w:position w:val="0"/>
          <w:sz w:val="26"/>
          <w:shd w:fill="auto" w:val="clear"/>
        </w:rPr>
        <w:t xml:space="preserve">From ERD to SQL: Design, Convert, and Implement</w:t>
      </w: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1. LAB INFORMATION</w:t>
      </w: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1.1 Session Schedule</w:t>
      </w:r>
    </w:p>
    <w:tbl>
      <w:tblPr/>
      <w:tblGrid>
        <w:gridCol w:w="1200"/>
        <w:gridCol w:w="1401"/>
        <w:gridCol w:w="3200"/>
        <w:gridCol w:w="3559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Period</w:t>
            </w:r>
          </w:p>
        </w:tc>
        <w:tc>
          <w:tcPr>
            <w:tcW w:w="14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Time</w:t>
            </w:r>
          </w:p>
        </w:tc>
        <w:tc>
          <w:tcPr>
            <w:tcW w:w="3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Activity</w:t>
            </w:r>
          </w:p>
        </w:tc>
        <w:tc>
          <w:tcPr>
            <w:tcW w:w="35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Content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1(50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0:00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0:50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1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Mapping Rules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Study 6 rules with examples; complete practice activities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2(50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0:50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1:40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2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Convert Lab 07 &amp; 08 ERDs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Verify ERDs using reference tables, then convert in ERDPlus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3(50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1:40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2:30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3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Generate &amp; Run SQL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from ERDPlus; execute in SSMS; capture screenshots</w:t>
            </w:r>
          </w:p>
        </w:tc>
      </w:tr>
    </w:tbl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1.2 Learning Objectives</w:t>
      </w:r>
    </w:p>
    <w:tbl>
      <w:tblPr/>
      <w:tblGrid>
        <w:gridCol w:w="499"/>
        <w:gridCol w:w="1600"/>
        <w:gridCol w:w="7261"/>
      </w:tblGrid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#</w:t>
            </w:r>
          </w:p>
        </w:tc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Bloom's Level</w:t>
            </w:r>
          </w:p>
        </w:tc>
        <w:tc>
          <w:tcPr>
            <w:tcW w:w="726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Objective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Understanding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State and explain the 6 standard rules for converting an ERD to a relational schema.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Apply each mapping rule correctly to produce a valid relational schema with primary and foreign keys.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ERDPlus to convert ERDs from Lab 07 &amp; Lab 08 into relational schemas.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DDL code from ERDPlus and execute it successfully in SSMS.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Analysis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Explain how weak entities, M:N relationships, and multi-valued attributes are handled in the resulting schema.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2. PART 1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ERD-TO-RELATIONAL MAPPING RULES  (Period 1)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Study each rule carefully, review the illustrated example, then complete the Practice Activity.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2.1 Overview of the 6 Mapping Rules</w:t>
      </w:r>
    </w:p>
    <w:tbl>
      <w:tblPr/>
      <w:tblGrid>
        <w:gridCol w:w="801"/>
        <w:gridCol w:w="2200"/>
        <w:gridCol w:w="3201"/>
        <w:gridCol w:w="3158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2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Mapping Result</w:t>
            </w:r>
          </w:p>
        </w:tc>
        <w:tc>
          <w:tcPr>
            <w:tcW w:w="3158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Action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One relation (table)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Flatten into separate columns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relation + FK to owner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 with composite PK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/ 1:N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on the 'many' or chosen side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junction relation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(PK of Entity A + PK of Entity B)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1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Strong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One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Each strong entity set maps directly to one relation. Derived and multi-valued attributes are not included at this step.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1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BOOK(BookID,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BookID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Map the entity below to a relational schema. Underline the primary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CUSTOMER(CustomerID, FullName, Email, PhoneNumber, RegisterDate)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 and PhoneNumber are single-valued simple attributes here.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CUSTOMER(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CustomerID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FullName, Email, PhoneNumber, RegisterDate)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2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Composite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Flatten into Columns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Remove the composite attribute name; keep its sub-attributes as individual columns.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2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EMPLOYEE(EmpCode, FullName(MiddleName, GivenName), DOB, Salary,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Address(HouseNo, Street, District, City))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MiddleName, GivenName, DOB, Salary, HouseNo, Street, District, City)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'FullName' and 'Address' are removed; their sub-attributes remain.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2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RESIDENT(ResCode, FullName(MiddleName, GivenName), DOB, NationalID,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    Address(HouseNo, Street, District, City))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RESIDENT(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ResCode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MiddleName, GivenName, DOB, NationalID, HouseNo, Street, District, City)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3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Multi-valued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Separate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Extract the multi-valued attribute into a new relation. Its PK = (owner PK + attribute value).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3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DOCTOR(DoctorCode, FullName, DOB) 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—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Degree is multi-valued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DOCTOR(DoctorCode, MiddleName, GivenName, DOB)     PK: DoctorCode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DOCTOR_DEGREE(DoctorCode,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DoctorCode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DOCTOR(DoctorCode)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3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 is multi-valued  (Java, Python, SQL, etc.)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EMPLOYEE_SKILL(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EmpCode, Skill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EmpCode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EMPLOYEE(EmpCode)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4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Weak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Relation with Composite PK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 PK of the weak entity's relation = owner PK (as FK) + partial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4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BUILDING (BuildingCode) 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owns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 (AptNo [partial key])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BUILDING(BuildingCode, BuildingName, ...)     PK: BuildingCode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APARTMENT(BuildingCode, AptNo, Floor, Area, AptType, Status)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(BuildingCode, AptNo)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←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composite PK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BuildingCode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BUILDING(BuildingCode)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4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PROJECT (ProjectCode) 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 into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 TASK (TaskCode [partial key])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 has: TaskName, Description, TaskStart, Deadline, TaskStatus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PROJECT(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TASK(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ProjectCode, TaskCode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TaskName, Description, TaskStart, Deadline, TaskStatus)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ProjectCode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5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1:1 and 1:N Relationships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Foreign Key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1:N: place the FK in the 'many' side relation. For 1:1: place the FK on the partial-participation side.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5 (1:N)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EMPLOYEE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DEPARTMENT(DeptCode, DeptName, Budget)     PK: DeptCode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GivenName, MiddleName, DOB, Salary, 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DeptCode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DEPARTMENT(DeptCode)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FK goes into EMPLOYEE (the 'many' side).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5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WARD  (WARD is a weak entity)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 has: WardNo (partial key), Capacity, WardType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DEPARTMENT(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WARD(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DeptCode, WardNo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Capacity, WardType)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DeptCode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DEPARTMENT(DeptCode)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6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M:N Relationship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Junction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Create a new junction relation whose PK = (PK of Entity A + PK of Entity B). Relationship attributes become columns in this junction.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6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 (M)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 to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PROJECT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Relationship attributes: WeeklyHours, Role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...)   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PROJECT(ProjectCode, ...)  PK: ProjectCode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ASSIGNMENT(EmpCode, ProjectCode, WeeklyHours, Role)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(EmpCode, ProjectCode)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EmpCode  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EMPLOYEE(EmpCode)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ProjectCode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6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(M)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 by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AUTHOR  (no relationship attributes)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BOOK: BookID, Title, Price       AUTHOR: AuthorID, AuthorName, Nationality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BOOK(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Title, Price)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AUTHOR(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AuthorName, Nationality)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WRITTEN_BY(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BookID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u w:val="single"/>
                <w:shd w:fill="auto" w:val="clear"/>
              </w:rPr>
              <w:t xml:space="preserve">AuthorID</w:t>
            </w: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BookID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BOOK(BookID)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FK: AuthorID </w:t>
            </w:r>
            <w:r>
              <w:rPr>
                <w:rFonts w:ascii="Cambria Math" w:hAnsi="Cambria Math" w:cs="Cambria Math" w:eastAsia="Cambria Math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→</w:t>
            </w:r>
            <w:r>
              <w:rPr>
                <w:rFonts w:ascii="Calibri" w:hAnsi="Calibri" w:cs="Calibri" w:eastAsia="Calibri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AUTHOR(AuthorID)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2.2 Summary Worksheet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Complete the table to consolidate your understanding of all 6 rules.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801"/>
        <w:gridCol w:w="2200"/>
        <w:gridCol w:w="3600"/>
        <w:gridCol w:w="2759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Result in Relational Schema</w:t>
            </w:r>
          </w:p>
        </w:tc>
        <w:tc>
          <w:tcPr>
            <w:tcW w:w="27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/ FK Rule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Strong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One relation (table)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Composite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Flatten into separate columns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Multi-valued Attribute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Separate relation + FK to owner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Weak Entity Set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Relation with composite PK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1:1 / 1:N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on the 'many' or chosen side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M:N Relationship</w:t>
            </w: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New junction relation</w:t>
            </w: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PK = (PK of Entity A + PK of Entity B)</w:t>
            </w:r>
          </w:p>
        </w:tc>
      </w:tr>
    </w:tbl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3. PART 2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CONVERT LAB 07 &amp; LAB 08 ERDs TO RELATIONAL SCHEMAS  (Period 2)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ERD from Lab 07 and Lab 08, you will: (1) verify your ERD using the reference tables provided, (2) update your ERD if needed, then (3) convert it to a relational schema in ERDPlus and export the result.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Convert an ERD to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ERDPlus at erdplus.com and sign in.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Open the ERD diagram you saved from Lab 07 or Lab 08.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Click 'Convert to Relational Schema' in the toolbar or top menu.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Review the generated schema: verify all tables, PKs, and FKs.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Export the schema diagram as PNG (download icon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PNG at 150 dpi or higher).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Paste the PNG into your Word document in the designated area.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3.1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2: HUFLIT Library Management System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ERD. Fill in 'Your Count' and confirm all elements match. Then update your ERD if needed before converting.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2: HUFLIT Library Management System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three tables below to verify your ERD before converting.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Fill in the 'Your Count' column in the check table and confirm all elements match.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301"/>
        <w:gridCol w:w="1799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3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7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 uniquely identifies each book worldwide.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Exists independently of any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(ISBN, CopyNo)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 is partial key; unique only within one book. Owner: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Staff; exists independently.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unique; tracks each borrowing event.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 </w:t>
      </w: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600"/>
        <w:gridCol w:w="1900"/>
        <w:gridCol w:w="1900"/>
        <w:gridCol w:w="3960"/>
      </w:tblGrid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Genre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e.g. Science, Literature, Computing.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Nationality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book only.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Condition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Good / Worn / Damaged.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ShelfLocation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Treated as simple (no sub-parts specified).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DateOfBirth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MemberType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DueDate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ReturnDate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not yet returned.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FineAmount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Calculated from overdue days. Dashed oval in ERD.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800"/>
        <w:gridCol w:w="1300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 book has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author; an author writes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HAS_COPY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partial, COPY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COPY is weak.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RECORDS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COPY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references exactly one copy.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MADE_BY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MEMBER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linked to exactly one member.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30" w:hRule="auto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 participation (double line)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HUFLIT Library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3.2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3: Online Bookstore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3: Online Bookstore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Multiple addresses per customer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separate entity.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(CustomerID, BookID)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At most one review per customer per book.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entity to support multiple addresses per customer.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Street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District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TotalAmount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PaymentStatus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Paid / Pending / Failed.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Rating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ReviewText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HAS_ADDRESS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ADDRESS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address belongs to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total, CATEGORY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book has exactly one category.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needed; no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PLACES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ORDER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order placed by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ORDER_ITEM with Quantity, UnitPrice as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 (constrained)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 entity; at most one per (Customer, Book).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7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0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PK on REVIEW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 attributes on CONTAINS (Qty + UnitPrice)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Online Bookstore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3.3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1: Vinhomes Apartment Complex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1: Vinhomes Apartment Complex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(BuildingCode, AptNo)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 is partial key. Owner: BUILDING.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exist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YearBuilt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StreetName, District, City.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building only.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Area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Studio / 1BR / 2BR / 3BR.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Vacant / Rented / For Sale.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BedroomCount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AptType.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resident can have multiple phone numbers.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Deposit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TotalPayable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 × months.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 or zone within building.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OperatingHours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Electrical / Plumbing / Elevator / Cleaning.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APARTMENT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APARTMENT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SIGNS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 partial, CONTRACT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has exactly one resident.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FOR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 total, APARTMENT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is for exactly one apartment.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OFFERS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appear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STAFF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staff member belongs to one building.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Unary/recursive relationship. Senior staff supervises multiple staff.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(APARTMENT)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(Address on BUILDING, FullName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(PhoneNumbers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(BedroomCount, Age, TotalPayable)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STAFF)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(OFFERS)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Vinhomes Apartment Complex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0" style="width:432.000000pt;height:195.7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3.4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2: City General Hospital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2: City General Hospital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(DeptCode, WardNo)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 is partial key. Owner: DEPARTMENT.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Links patient to ward for each hospital stay.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 to exactly one admission.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MaxBeds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department.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Capacity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General / ICU / VIP.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OccupancyRate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Active patients ÷ Capacity.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Rank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Academic rank.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Degree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doctor may hold multiple degrees.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YearsExperience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practice start 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InsuranceNo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Nullable.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DischargeDate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still admitted.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Diagnosis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TotalCost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DaysHospitalised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 to DischargeDate.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Notes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 partial, WARD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WARD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doctor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HEADED_BY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chief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HAS_ADMISSION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 partial, ADMISSION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linked to one patient.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IN_WARD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 total, WARD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is in exactly one ward.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partial, PRESCRIPTION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written by one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BELONGS_TO_ADM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 total, ADMISSION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belongs to one admission.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supervisor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supervised doctors.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(WARD)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(Degree on DOCTOR, PhoneNumbers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 (OccupancyRate, YearsExperience, Age, DaysHospitalised)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on DOCTOR &amp; PATIENT, Address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DOCTOR)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(HEADED_BY)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City General Hospital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1" style="width:432.000000pt;height:195.75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3.5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3: FPT Software Project Management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3: FPT Software Project Management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(ProjectCode, TaskCode)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 is partial key. Owner: PROJECT.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(EmpCode, DepName)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 is partial key. Owner: EMPLOYEE.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BuildingName, FloorNo, RoomNo.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HomeAddress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Java, Python, SQL, etc.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 Progress / Completed / On Hold.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project only.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Description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TaskStart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Deadline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In Progress / Done.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DaysRemaining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Today minus Deadline.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employee.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Spouse / Child / Parent.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Every employee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head employee.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project owned by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ASSIGNMENT with WeeklyHours and Role.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DECOMPOSES_INTO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partial, TASK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TASK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manager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employees.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HAS_DEPENDANT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partial, DEPENDANT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DEPENDANT is weak.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(TASK, DEPENDANT)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(Skill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(Age, DaysRemaining)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&amp; HomeAddress on EMPLOYEE, Location on DEPT)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(MANAGES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 with relationship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(ASSIGNMENT: WeeklyHours + Role)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FPT Software Project Management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2" style="width:432.000000pt;height:195.750000pt" o:preferrelative="t" o:ole="">
                  <o:lock v:ext="edit"/>
                  <v:imagedata xmlns:r="http://schemas.openxmlformats.org/officeDocument/2006/relationships" r:id="docRId5" o:title=""/>
                </v:rect>
      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4. PART 3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GENERATE SQL AND EXECUTE IN MS SQL SERVER  (Period 3)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relational schema from Part 2, generate SQL DDL code in ERDPlus, execute it in SSMS, and capture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Generate SQL from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the relational schema diagram (not the ERD) generated in Part 2.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Click 'Generate SQL' in the ERDPlus toolbar and select 'SQL Server' / 'T-SQL'.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Copy the SQL or download the .sql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Open SSMS and create a new database with the name below.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Paste the SQL into the query editor and execute (F5).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Expand Object Explorer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your database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 to verify all tables were created.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Create a New Database in SSMS: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In Object Explorer, right-click 'Databases'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'New Database...'.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Enter the database name and click OK.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Type  USE &lt;database_name&gt;;  in the query editor and press F5.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Paste the ERDPlus SQL below that line and press F5 again.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4.1 Database 1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HUFLIT Library  (Lab09_Library)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Open the HUFLIT Library relational schema in ERDPlus and generate SQL. Paste the code, run it in SSMS, and capture the three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Lab09_Library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 (CREATE TABLE statements visible)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panel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expanded showing all tables under Lab09_Library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4.2 Database 2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Online Bookstore  (Lab09_Bookstore)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Lab09_Bookstore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Lab09_Bookstore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4.3 Database 3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Vinhomes Apartment  (Lab09_Apartment)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Lab09_Apartment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MiddleName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GivenName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DOB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NationalID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BUILDING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FloorCount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YearBuilt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HouseNumber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District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Street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City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MAINTENANCESTAFF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FullName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Specialisation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Salary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StaffCode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(StaffCode),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(StaffCode) REFERENCES MAINTENANCESTAFF(StaffCode) // warning: circular dependency detected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AMENITY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AmenityName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Location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OperatingHours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APARTMENT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Floor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Area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AptType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Status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(AptNo, 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LEASE_CONTRACT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ContractID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StartDate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EndDate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MonthlyRent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Deposit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AptNo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(ContractID),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(AptNo) REFERENCES APARTMENT(AptNo)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OFFERS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BuildingCode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AmenityCode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(BuildingCode, AmenityCode),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(BuildingCode) REFERENCES BUILDING(BuildingCode),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(AmenityCode) REFERENCES AMENITY(AmenityCode)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CREATE TABLE RESIDENT_PHONENUMBERS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(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PhoneNumbers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ResCode INT NOT NULL,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PRIMARY KEY (PhoneNumbers, ResCode),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  FOREIGN KEY (ResCode) REFERENCES RESIDENT(ResCode)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);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570" w:hRule="auto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Lab09_Apartment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4.4 Database 4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City General Hospital  (Lab09_Hospital)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Lab09_Hospital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Lab09_Hospital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4.5 Database 5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FPT Software Project Management  (Lab09_FPT)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Lab09_FPT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Lab09_FPT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5. SUBMISSION INSTRUCTIONS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File naming convention: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Save your completed file as:  MSSV_HoTen_Lab09.docx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Example:  22IT001_NguyenVanA_Lab09.docx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Submission: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Submit via Moodle before the end of the lab session.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student submits their own individual Word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All screenshots must be captured from your own screen.</w:t>
            </w:r>
          </w:p>
        </w:tc>
      </w:tr>
    </w:tbl>
    <w:p>
      <w:pPr>
        <w:suppressAutoHyphens w:val="true"/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media/image2.wmf" Id="docRId5" Type="http://schemas.openxmlformats.org/officeDocument/2006/relationships/image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numbering.xml" Id="docRId6" Type="http://schemas.openxmlformats.org/officeDocument/2006/relationships/numbering" /></Relationships>
</file>