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37BB" w14:textId="70916BE4" w:rsidR="008D7BC4" w:rsidRDefault="008D7BC4" w:rsidP="000D5628">
      <w:pPr>
        <w:pStyle w:val="Heading1"/>
        <w:rPr>
          <w:lang w:val="en-GB"/>
        </w:rPr>
      </w:pPr>
      <w:r>
        <w:rPr>
          <w:lang w:val="en-GB"/>
        </w:rPr>
        <w:t>SDEV CA Report</w:t>
      </w:r>
    </w:p>
    <w:p w14:paraId="0A9647A4" w14:textId="77777777" w:rsidR="008D7BC4" w:rsidRPr="008D7BC4" w:rsidRDefault="008D7BC4" w:rsidP="008D7BC4">
      <w:pPr>
        <w:rPr>
          <w:lang w:val="en-GB"/>
        </w:rPr>
      </w:pPr>
    </w:p>
    <w:p w14:paraId="6F025A5C" w14:textId="5CFE5726" w:rsidR="0063166A" w:rsidRDefault="0063166A" w:rsidP="000D5628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506CE2F0" w14:textId="40BCB1AD" w:rsidR="0063166A" w:rsidRPr="0063166A" w:rsidRDefault="00511FE3" w:rsidP="0063166A">
      <w:pPr>
        <w:rPr>
          <w:lang w:val="en-GB"/>
        </w:rPr>
      </w:pPr>
      <w:r>
        <w:rPr>
          <w:lang w:val="en-GB"/>
        </w:rPr>
        <w:t xml:space="preserve">This project </w:t>
      </w:r>
      <w:r w:rsidR="00A546FF">
        <w:rPr>
          <w:lang w:val="en-GB"/>
        </w:rPr>
        <w:t>was made with the intention to create a</w:t>
      </w:r>
      <w:r w:rsidR="00F25B5A">
        <w:rPr>
          <w:lang w:val="en-GB"/>
        </w:rPr>
        <w:t xml:space="preserve"> redesign of the Toronto Cupcakes website</w:t>
      </w:r>
      <w:r w:rsidR="00C06BE1">
        <w:rPr>
          <w:lang w:val="en-GB"/>
        </w:rPr>
        <w:t>.</w:t>
      </w:r>
      <w:r w:rsidR="00094208">
        <w:rPr>
          <w:lang w:val="en-GB"/>
        </w:rPr>
        <w:t xml:space="preserve"> </w:t>
      </w:r>
      <w:r w:rsidR="00EE2360">
        <w:rPr>
          <w:lang w:val="en-GB"/>
        </w:rPr>
        <w:t>It is a website for a store that has been around since August 2010</w:t>
      </w:r>
      <w:r w:rsidR="00254548">
        <w:rPr>
          <w:lang w:val="en-GB"/>
        </w:rPr>
        <w:t xml:space="preserve">. The layout of the </w:t>
      </w:r>
      <w:r w:rsidR="00C14F6B">
        <w:rPr>
          <w:lang w:val="en-GB"/>
        </w:rPr>
        <w:t xml:space="preserve">original </w:t>
      </w:r>
      <w:r w:rsidR="00254548">
        <w:rPr>
          <w:lang w:val="en-GB"/>
        </w:rPr>
        <w:t>website is confusing and</w:t>
      </w:r>
      <w:r w:rsidR="00C14F6B">
        <w:rPr>
          <w:lang w:val="en-GB"/>
        </w:rPr>
        <w:t xml:space="preserve"> poorly designed. One of the main issues present is that the contents of the navbar and the footer</w:t>
      </w:r>
      <w:r w:rsidR="009F0592">
        <w:rPr>
          <w:lang w:val="en-GB"/>
        </w:rPr>
        <w:t xml:space="preserve"> nav do not match up in content. This makes finding important information such as </w:t>
      </w:r>
      <w:r w:rsidR="00CA4549">
        <w:rPr>
          <w:lang w:val="en-GB"/>
        </w:rPr>
        <w:t xml:space="preserve">contact details quite difficult. In our design we wanted to address </w:t>
      </w:r>
      <w:r w:rsidR="005A34DF">
        <w:rPr>
          <w:lang w:val="en-GB"/>
        </w:rPr>
        <w:t>this issue and many more by creating a</w:t>
      </w:r>
      <w:r w:rsidR="006A5079">
        <w:rPr>
          <w:lang w:val="en-GB"/>
        </w:rPr>
        <w:t xml:space="preserve">n aesthetically pleasing, </w:t>
      </w:r>
      <w:r w:rsidR="00FA259F">
        <w:rPr>
          <w:lang w:val="en-GB"/>
        </w:rPr>
        <w:t>and organised website that is easy to navigate.</w:t>
      </w:r>
    </w:p>
    <w:p w14:paraId="4F27D5DB" w14:textId="671A1772" w:rsidR="00305CF7" w:rsidRDefault="000D5628" w:rsidP="000D5628">
      <w:pPr>
        <w:pStyle w:val="Heading1"/>
        <w:rPr>
          <w:lang w:val="en-GB"/>
        </w:rPr>
      </w:pPr>
      <w:r>
        <w:rPr>
          <w:lang w:val="en-GB"/>
        </w:rPr>
        <w:t>Preparation and Design Phase</w:t>
      </w:r>
    </w:p>
    <w:p w14:paraId="26B97503" w14:textId="7A4EB4DD" w:rsidR="001A3470" w:rsidRDefault="008A70E6" w:rsidP="000D5628">
      <w:pPr>
        <w:pStyle w:val="Heading2"/>
        <w:rPr>
          <w:lang w:val="en-GB"/>
        </w:rPr>
      </w:pPr>
      <w:r>
        <w:rPr>
          <w:lang w:val="en-GB"/>
        </w:rPr>
        <w:t>Persona</w:t>
      </w:r>
      <w:r w:rsidR="00556168">
        <w:rPr>
          <w:lang w:val="en-GB"/>
        </w:rPr>
        <w:t>s</w:t>
      </w:r>
    </w:p>
    <w:p w14:paraId="17F4A9B0" w14:textId="3B03A5DF" w:rsidR="000D5628" w:rsidRPr="00AA4EB5" w:rsidRDefault="00C5283F" w:rsidP="000D5628">
      <w:pPr>
        <w:rPr>
          <w:lang w:val="en-GB"/>
        </w:rPr>
      </w:pPr>
      <w:hyperlink r:id="rId5" w:history="1">
        <w:r>
          <w:rPr>
            <w:rStyle w:val="Hyperlink"/>
          </w:rPr>
          <w:t>Personas - SDEV CA.pptx</w:t>
        </w:r>
      </w:hyperlink>
    </w:p>
    <w:p w14:paraId="4CCD42DE" w14:textId="7ADA20B0" w:rsidR="000D5628" w:rsidRDefault="002318CD" w:rsidP="00556168">
      <w:pPr>
        <w:pStyle w:val="Heading2"/>
        <w:rPr>
          <w:lang w:val="en-GB"/>
        </w:rPr>
      </w:pPr>
      <w:r>
        <w:rPr>
          <w:lang w:val="en-GB"/>
        </w:rPr>
        <w:t>Hypotheses</w:t>
      </w:r>
    </w:p>
    <w:p w14:paraId="14D83AF8" w14:textId="49219153" w:rsidR="00B44041" w:rsidRPr="00937ECB" w:rsidRDefault="00C1030B" w:rsidP="00937ECB">
      <w:pPr>
        <w:pStyle w:val="ListParagraph"/>
        <w:numPr>
          <w:ilvl w:val="0"/>
          <w:numId w:val="1"/>
        </w:numPr>
        <w:rPr>
          <w:lang w:val="en-GB"/>
        </w:rPr>
      </w:pPr>
      <w:r w:rsidRPr="00937ECB">
        <w:rPr>
          <w:lang w:val="en-GB"/>
        </w:rPr>
        <w:t xml:space="preserve">We believe that </w:t>
      </w:r>
      <w:r w:rsidR="009E5C43" w:rsidRPr="00937ECB">
        <w:rPr>
          <w:lang w:val="en-GB"/>
        </w:rPr>
        <w:t xml:space="preserve">providing translations for the three most spoken languages in Canada, we will be able to cater </w:t>
      </w:r>
      <w:r w:rsidR="00E30587" w:rsidRPr="00937ECB">
        <w:rPr>
          <w:lang w:val="en-GB"/>
        </w:rPr>
        <w:t xml:space="preserve">to most </w:t>
      </w:r>
      <w:r w:rsidR="00B44041" w:rsidRPr="00937ECB">
        <w:rPr>
          <w:lang w:val="en-GB"/>
        </w:rPr>
        <w:t>of the people who will be visiting the website.</w:t>
      </w:r>
      <w:r w:rsidR="00D40FC5" w:rsidRPr="00937ECB">
        <w:rPr>
          <w:lang w:val="en-GB"/>
        </w:rPr>
        <w:t xml:space="preserve"> This is </w:t>
      </w:r>
      <w:r w:rsidR="00B64CD4" w:rsidRPr="00937ECB">
        <w:rPr>
          <w:lang w:val="en-GB"/>
        </w:rPr>
        <w:t>made to cater to the personas who do not speak English, for their native language is different and need to have that accommodated.</w:t>
      </w:r>
      <w:r w:rsidR="00B57B9A" w:rsidRPr="00937ECB">
        <w:rPr>
          <w:lang w:val="en-GB"/>
        </w:rPr>
        <w:br/>
      </w:r>
      <w:r w:rsidR="002D5F99" w:rsidRPr="00937ECB">
        <w:rPr>
          <w:lang w:val="en-GB"/>
        </w:rPr>
        <w:t>This will result in an</w:t>
      </w:r>
      <w:r w:rsidR="00C62B82" w:rsidRPr="00937ECB">
        <w:rPr>
          <w:lang w:val="en-GB"/>
        </w:rPr>
        <w:t xml:space="preserve"> increase </w:t>
      </w:r>
      <w:r w:rsidR="002D5F99" w:rsidRPr="00937ECB">
        <w:rPr>
          <w:lang w:val="en-GB"/>
        </w:rPr>
        <w:t>of</w:t>
      </w:r>
      <w:r w:rsidR="00C62B82" w:rsidRPr="00937ECB">
        <w:rPr>
          <w:lang w:val="en-GB"/>
        </w:rPr>
        <w:t xml:space="preserve"> international traffic.</w:t>
      </w:r>
      <w:r w:rsidR="00937ECB">
        <w:rPr>
          <w:lang w:val="en-GB"/>
        </w:rPr>
        <w:br/>
      </w:r>
    </w:p>
    <w:p w14:paraId="503FEF90" w14:textId="0505C34A" w:rsidR="00D40FC5" w:rsidRPr="00937ECB" w:rsidRDefault="00D40FC5" w:rsidP="00937ECB">
      <w:pPr>
        <w:pStyle w:val="ListParagraph"/>
        <w:numPr>
          <w:ilvl w:val="0"/>
          <w:numId w:val="1"/>
        </w:numPr>
        <w:rPr>
          <w:lang w:val="en-GB"/>
        </w:rPr>
      </w:pPr>
      <w:r w:rsidRPr="00937ECB">
        <w:rPr>
          <w:lang w:val="en-GB"/>
        </w:rPr>
        <w:t xml:space="preserve">We believe that </w:t>
      </w:r>
      <w:r w:rsidR="003D0170" w:rsidRPr="00937ECB">
        <w:rPr>
          <w:lang w:val="en-GB"/>
        </w:rPr>
        <w:t>providing basic dietary information about cupcakes, most importantly their allergens, would help out</w:t>
      </w:r>
      <w:r w:rsidR="00205897" w:rsidRPr="00937ECB">
        <w:rPr>
          <w:lang w:val="en-GB"/>
        </w:rPr>
        <w:t xml:space="preserve"> the browser/teacher persona to </w:t>
      </w:r>
      <w:r w:rsidR="000B0E07" w:rsidRPr="00937ECB">
        <w:rPr>
          <w:lang w:val="en-GB"/>
        </w:rPr>
        <w:t xml:space="preserve">make an informed decision before making an </w:t>
      </w:r>
      <w:r w:rsidR="00205897" w:rsidRPr="00937ECB">
        <w:rPr>
          <w:lang w:val="en-GB"/>
        </w:rPr>
        <w:t>order</w:t>
      </w:r>
      <w:r w:rsidR="00B57B9A" w:rsidRPr="00937ECB">
        <w:rPr>
          <w:lang w:val="en-GB"/>
        </w:rPr>
        <w:t>.</w:t>
      </w:r>
      <w:r w:rsidR="00B57B9A" w:rsidRPr="00937ECB">
        <w:rPr>
          <w:lang w:val="en-GB"/>
        </w:rPr>
        <w:br/>
        <w:t xml:space="preserve">This will </w:t>
      </w:r>
      <w:r w:rsidR="006904E0" w:rsidRPr="00937ECB">
        <w:rPr>
          <w:lang w:val="en-GB"/>
        </w:rPr>
        <w:t xml:space="preserve">lower anxiety and </w:t>
      </w:r>
      <w:r w:rsidR="00B57B9A" w:rsidRPr="00937ECB">
        <w:rPr>
          <w:lang w:val="en-GB"/>
        </w:rPr>
        <w:t>increase the confidence a customer feels before making the final decision</w:t>
      </w:r>
      <w:r w:rsidR="006904E0" w:rsidRPr="00937ECB">
        <w:rPr>
          <w:lang w:val="en-GB"/>
        </w:rPr>
        <w:t xml:space="preserve">. This confidence will most likely </w:t>
      </w:r>
      <w:r w:rsidR="001E2FD0" w:rsidRPr="00937ECB">
        <w:rPr>
          <w:lang w:val="en-GB"/>
        </w:rPr>
        <w:t>result in increased</w:t>
      </w:r>
      <w:r w:rsidR="006904E0" w:rsidRPr="00937ECB">
        <w:rPr>
          <w:lang w:val="en-GB"/>
        </w:rPr>
        <w:t xml:space="preserve"> sales.</w:t>
      </w:r>
      <w:r w:rsidR="00937ECB">
        <w:rPr>
          <w:lang w:val="en-GB"/>
        </w:rPr>
        <w:br/>
      </w:r>
    </w:p>
    <w:p w14:paraId="1909E72E" w14:textId="03BD0216" w:rsidR="000E13AB" w:rsidRPr="00937ECB" w:rsidRDefault="00CD0A90" w:rsidP="00937ECB">
      <w:pPr>
        <w:pStyle w:val="ListParagraph"/>
        <w:numPr>
          <w:ilvl w:val="0"/>
          <w:numId w:val="1"/>
        </w:numPr>
        <w:rPr>
          <w:lang w:val="en-GB"/>
        </w:rPr>
      </w:pPr>
      <w:r w:rsidRPr="00937ECB">
        <w:rPr>
          <w:lang w:val="en-GB"/>
        </w:rPr>
        <w:t>We believe that including the contact details in the footer</w:t>
      </w:r>
      <w:r w:rsidR="00D2393C" w:rsidRPr="00937ECB">
        <w:rPr>
          <w:lang w:val="en-GB"/>
        </w:rPr>
        <w:t xml:space="preserve"> in clear bold writing</w:t>
      </w:r>
      <w:r w:rsidRPr="00937ECB">
        <w:rPr>
          <w:lang w:val="en-GB"/>
        </w:rPr>
        <w:t xml:space="preserve">, and </w:t>
      </w:r>
      <w:r w:rsidR="00C06066" w:rsidRPr="00937ECB">
        <w:rPr>
          <w:lang w:val="en-GB"/>
        </w:rPr>
        <w:t xml:space="preserve">have buttons that automatically scroll to it, </w:t>
      </w:r>
      <w:r w:rsidRPr="00937ECB">
        <w:rPr>
          <w:lang w:val="en-GB"/>
        </w:rPr>
        <w:t>will help</w:t>
      </w:r>
      <w:r w:rsidR="0072158B" w:rsidRPr="00937ECB">
        <w:rPr>
          <w:lang w:val="en-GB"/>
        </w:rPr>
        <w:t xml:space="preserve"> customers who are less familiar with common website layouts find their way around easier.</w:t>
      </w:r>
      <w:r w:rsidR="00D869E9" w:rsidRPr="00937ECB">
        <w:rPr>
          <w:lang w:val="en-GB"/>
        </w:rPr>
        <w:t xml:space="preserve"> This</w:t>
      </w:r>
      <w:r w:rsidR="002D5F99" w:rsidRPr="00937ECB">
        <w:rPr>
          <w:lang w:val="en-GB"/>
        </w:rPr>
        <w:t xml:space="preserve"> will</w:t>
      </w:r>
      <w:r w:rsidR="00D869E9" w:rsidRPr="00937ECB">
        <w:rPr>
          <w:lang w:val="en-GB"/>
        </w:rPr>
        <w:t xml:space="preserve"> reduce the need to search and scroll for elderly customers who might have </w:t>
      </w:r>
      <w:r w:rsidR="00D2393C" w:rsidRPr="00937ECB">
        <w:rPr>
          <w:lang w:val="en-GB"/>
        </w:rPr>
        <w:t xml:space="preserve">vision </w:t>
      </w:r>
      <w:r w:rsidR="00B70F0B" w:rsidRPr="00937ECB">
        <w:rPr>
          <w:lang w:val="en-GB"/>
        </w:rPr>
        <w:t xml:space="preserve">or movement </w:t>
      </w:r>
      <w:r w:rsidR="00D2393C" w:rsidRPr="00937ECB">
        <w:rPr>
          <w:lang w:val="en-GB"/>
        </w:rPr>
        <w:t>impairments</w:t>
      </w:r>
      <w:r w:rsidR="00553261" w:rsidRPr="00937ECB">
        <w:rPr>
          <w:lang w:val="en-GB"/>
        </w:rPr>
        <w:t>.</w:t>
      </w:r>
      <w:r w:rsidR="00937ECB">
        <w:rPr>
          <w:lang w:val="en-GB"/>
        </w:rPr>
        <w:br/>
      </w:r>
    </w:p>
    <w:p w14:paraId="2AC31DBB" w14:textId="3323E961" w:rsidR="000E13AB" w:rsidRPr="00937ECB" w:rsidRDefault="000E13AB" w:rsidP="00937ECB">
      <w:pPr>
        <w:pStyle w:val="ListParagraph"/>
        <w:numPr>
          <w:ilvl w:val="0"/>
          <w:numId w:val="1"/>
        </w:numPr>
        <w:rPr>
          <w:lang w:val="en-GB"/>
        </w:rPr>
      </w:pPr>
      <w:r w:rsidRPr="00937ECB">
        <w:rPr>
          <w:lang w:val="en-GB"/>
        </w:rPr>
        <w:t xml:space="preserve">We believe that the inclusion of an order now button at the very top of the index page might </w:t>
      </w:r>
      <w:r w:rsidR="00846425" w:rsidRPr="00937ECB">
        <w:rPr>
          <w:lang w:val="en-GB"/>
        </w:rPr>
        <w:t>decrease the time spent on the website</w:t>
      </w:r>
      <w:r w:rsidR="001F6EF7" w:rsidRPr="00937ECB">
        <w:rPr>
          <w:lang w:val="en-GB"/>
        </w:rPr>
        <w:t xml:space="preserve">, resulting in quick checkout times. This will result in satisfying the need of a regular customer who might be interested in trying out new flavours and wish to </w:t>
      </w:r>
      <w:r w:rsidR="007A056A" w:rsidRPr="00937ECB">
        <w:rPr>
          <w:lang w:val="en-GB"/>
        </w:rPr>
        <w:t>have a hustle free experience.</w:t>
      </w:r>
      <w:r w:rsidR="00937ECB">
        <w:rPr>
          <w:lang w:val="en-GB"/>
        </w:rPr>
        <w:br/>
      </w:r>
    </w:p>
    <w:p w14:paraId="0F0F6831" w14:textId="2426470F" w:rsidR="009030DD" w:rsidRPr="00937ECB" w:rsidRDefault="009030DD" w:rsidP="00937ECB">
      <w:pPr>
        <w:pStyle w:val="ListParagraph"/>
        <w:numPr>
          <w:ilvl w:val="0"/>
          <w:numId w:val="1"/>
        </w:numPr>
        <w:rPr>
          <w:lang w:val="en-IE"/>
        </w:rPr>
      </w:pPr>
      <w:r w:rsidRPr="00937ECB">
        <w:rPr>
          <w:lang w:val="en-GB"/>
        </w:rPr>
        <w:t>We believe that providing an E</w:t>
      </w:r>
      <w:r w:rsidR="006C1A0F" w:rsidRPr="00937ECB">
        <w:rPr>
          <w:lang w:val="en-GB"/>
        </w:rPr>
        <w:t xml:space="preserve">vent bundle at the store page will help out event planners who wish to </w:t>
      </w:r>
      <w:r w:rsidR="00F704B6" w:rsidRPr="00937ECB">
        <w:rPr>
          <w:lang w:val="en-GB"/>
        </w:rPr>
        <w:t>order items in bulk, with an option to pre-order.</w:t>
      </w:r>
      <w:r w:rsidR="00937ECB" w:rsidRPr="00937ECB">
        <w:rPr>
          <w:lang w:val="en-GB"/>
        </w:rPr>
        <w:t xml:space="preserve"> Specifying a bundle with that name will narrow down options for the customers, reducing confusion and the time spent on the website.</w:t>
      </w:r>
    </w:p>
    <w:p w14:paraId="0077E175" w14:textId="6FCD5B91" w:rsidR="00622BAA" w:rsidRDefault="002318CD" w:rsidP="00622BAA">
      <w:pPr>
        <w:pStyle w:val="Heading2"/>
        <w:rPr>
          <w:lang w:val="en-GB"/>
        </w:rPr>
      </w:pPr>
      <w:r>
        <w:rPr>
          <w:lang w:val="en-GB"/>
        </w:rPr>
        <w:lastRenderedPageBreak/>
        <w:t>Wireframes</w:t>
      </w:r>
    </w:p>
    <w:p w14:paraId="019027C0" w14:textId="1E935083" w:rsidR="00622BAA" w:rsidRDefault="00BB621F" w:rsidP="00622BAA">
      <w:pPr>
        <w:pStyle w:val="Heading2"/>
        <w:rPr>
          <w:noProof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37B653DE" wp14:editId="3A89FC48">
            <wp:simplePos x="0" y="0"/>
            <wp:positionH relativeFrom="column">
              <wp:posOffset>3280410</wp:posOffset>
            </wp:positionH>
            <wp:positionV relativeFrom="paragraph">
              <wp:posOffset>39370</wp:posOffset>
            </wp:positionV>
            <wp:extent cx="1497965" cy="3745230"/>
            <wp:effectExtent l="0" t="0" r="698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038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779CBA24" wp14:editId="6A6A99AE">
            <wp:simplePos x="0" y="0"/>
            <wp:positionH relativeFrom="margin">
              <wp:posOffset>4796790</wp:posOffset>
            </wp:positionH>
            <wp:positionV relativeFrom="paragraph">
              <wp:posOffset>29845</wp:posOffset>
            </wp:positionV>
            <wp:extent cx="1497330" cy="3743960"/>
            <wp:effectExtent l="0" t="0" r="7620" b="8890"/>
            <wp:wrapTight wrapText="bothSides">
              <wp:wrapPolygon edited="0">
                <wp:start x="0" y="0"/>
                <wp:lineTo x="0" y="21541"/>
                <wp:lineTo x="21435" y="21541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BAA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3806CC9" wp14:editId="284A0AF2">
            <wp:simplePos x="0" y="0"/>
            <wp:positionH relativeFrom="margin">
              <wp:posOffset>15240</wp:posOffset>
            </wp:positionH>
            <wp:positionV relativeFrom="paragraph">
              <wp:posOffset>26035</wp:posOffset>
            </wp:positionV>
            <wp:extent cx="1497330" cy="3745230"/>
            <wp:effectExtent l="0" t="0" r="762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BAA">
        <w:rPr>
          <w:noProof/>
          <w:lang w:val="en-GB"/>
        </w:rPr>
        <w:drawing>
          <wp:inline distT="0" distB="0" distL="0" distR="0" wp14:anchorId="50E3CE2A" wp14:editId="0843E8FD">
            <wp:extent cx="1499616" cy="3749040"/>
            <wp:effectExtent l="0" t="0" r="5715" b="3810"/>
            <wp:docPr id="10" name="Picture 10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997" cy="376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3EE3" w14:textId="77777777" w:rsidR="00B01473" w:rsidRDefault="00B01473" w:rsidP="00122464">
      <w:pPr>
        <w:rPr>
          <w:lang w:val="en-GB"/>
        </w:rPr>
      </w:pPr>
    </w:p>
    <w:p w14:paraId="33F81EE6" w14:textId="210797F4" w:rsidR="00DD27ED" w:rsidRDefault="00DD27ED" w:rsidP="00122464">
      <w:pPr>
        <w:rPr>
          <w:lang w:val="en-GB"/>
        </w:rPr>
      </w:pPr>
      <w:r>
        <w:rPr>
          <w:lang w:val="en-GB"/>
        </w:rPr>
        <w:t xml:space="preserve">The about us page changed in order for it to become more </w:t>
      </w:r>
      <w:r w:rsidR="00A95A26">
        <w:rPr>
          <w:lang w:val="en-GB"/>
        </w:rPr>
        <w:t>f</w:t>
      </w:r>
      <w:r>
        <w:rPr>
          <w:lang w:val="en-GB"/>
        </w:rPr>
        <w:t>o</w:t>
      </w:r>
      <w:r w:rsidR="00A95A26">
        <w:rPr>
          <w:lang w:val="en-GB"/>
        </w:rPr>
        <w:t>c</w:t>
      </w:r>
      <w:r>
        <w:rPr>
          <w:lang w:val="en-GB"/>
        </w:rPr>
        <w:t xml:space="preserve">used </w:t>
      </w:r>
      <w:r w:rsidR="00A95A26">
        <w:rPr>
          <w:lang w:val="en-GB"/>
        </w:rPr>
        <w:t>and to the point.</w:t>
      </w:r>
    </w:p>
    <w:p w14:paraId="39BE39FB" w14:textId="7F042858" w:rsidR="00E9310C" w:rsidRDefault="00E9310C" w:rsidP="00122464">
      <w:pPr>
        <w:rPr>
          <w:lang w:val="en-GB"/>
        </w:rPr>
      </w:pPr>
      <w:r>
        <w:rPr>
          <w:lang w:val="en-GB"/>
        </w:rPr>
        <w:t xml:space="preserve">On the Index page, “Inspiration” section, additional icons were added so that </w:t>
      </w:r>
      <w:r w:rsidR="00B8290F">
        <w:rPr>
          <w:lang w:val="en-GB"/>
        </w:rPr>
        <w:t>people have a general idea of the services at first glance.</w:t>
      </w:r>
    </w:p>
    <w:p w14:paraId="7C178F6B" w14:textId="269AF63C" w:rsidR="00B8290F" w:rsidRDefault="00167A33" w:rsidP="00122464">
      <w:pPr>
        <w:rPr>
          <w:lang w:val="en-GB"/>
        </w:rPr>
      </w:pPr>
      <w:r>
        <w:rPr>
          <w:lang w:val="en-GB"/>
        </w:rPr>
        <w:t xml:space="preserve">The automatic scroll function was removed due to </w:t>
      </w:r>
      <w:r w:rsidR="00086DF0">
        <w:rPr>
          <w:lang w:val="en-GB"/>
        </w:rPr>
        <w:t>insufficient budget.</w:t>
      </w:r>
    </w:p>
    <w:p w14:paraId="0019DD04" w14:textId="18E84AE1" w:rsidR="00360BE6" w:rsidRDefault="00BB621F" w:rsidP="00360BE6">
      <w:pPr>
        <w:pStyle w:val="Heading2"/>
        <w:rPr>
          <w:lang w:val="en-GB"/>
        </w:rPr>
      </w:pPr>
      <w:r>
        <w:rPr>
          <w:lang w:val="en-GB"/>
        </w:rPr>
        <w:lastRenderedPageBreak/>
        <w:t>Hi-Fidelity Prototype</w:t>
      </w:r>
      <w:r w:rsidR="00EC7F25">
        <w:rPr>
          <w:lang w:val="en-GB"/>
        </w:rPr>
        <w:t xml:space="preserve"> and Final version</w:t>
      </w:r>
    </w:p>
    <w:p w14:paraId="7382C785" w14:textId="3839B52D" w:rsidR="00360BE6" w:rsidRDefault="00122464" w:rsidP="00360BE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79DC53DC" wp14:editId="558754E1">
            <wp:simplePos x="0" y="0"/>
            <wp:positionH relativeFrom="margin">
              <wp:posOffset>3379470</wp:posOffset>
            </wp:positionH>
            <wp:positionV relativeFrom="paragraph">
              <wp:posOffset>16510</wp:posOffset>
            </wp:positionV>
            <wp:extent cx="1513840" cy="37871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616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380F64C1" wp14:editId="7C4FBC44">
            <wp:simplePos x="0" y="0"/>
            <wp:positionH relativeFrom="margin">
              <wp:posOffset>598170</wp:posOffset>
            </wp:positionH>
            <wp:positionV relativeFrom="paragraph">
              <wp:posOffset>16510</wp:posOffset>
            </wp:positionV>
            <wp:extent cx="1516380" cy="3790950"/>
            <wp:effectExtent l="0" t="0" r="7620" b="0"/>
            <wp:wrapSquare wrapText="bothSides"/>
            <wp:docPr id="13" name="Picture 1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BB94F" w14:textId="4B250CD1" w:rsidR="00360BE6" w:rsidRDefault="00360BE6" w:rsidP="00360BE6">
      <w:pPr>
        <w:rPr>
          <w:lang w:val="en-GB"/>
        </w:rPr>
      </w:pPr>
    </w:p>
    <w:p w14:paraId="2EABD336" w14:textId="74C4A3FB" w:rsidR="00360BE6" w:rsidRDefault="00360BE6" w:rsidP="00360BE6">
      <w:pPr>
        <w:rPr>
          <w:lang w:val="en-GB"/>
        </w:rPr>
      </w:pPr>
    </w:p>
    <w:p w14:paraId="79D39650" w14:textId="6A96020A" w:rsidR="00360BE6" w:rsidRDefault="00360BE6" w:rsidP="00360BE6">
      <w:pPr>
        <w:rPr>
          <w:lang w:val="en-GB"/>
        </w:rPr>
      </w:pPr>
    </w:p>
    <w:p w14:paraId="6C4A9778" w14:textId="43DA0DE0" w:rsidR="00360BE6" w:rsidRDefault="00360BE6" w:rsidP="00360BE6">
      <w:pPr>
        <w:rPr>
          <w:lang w:val="en-GB"/>
        </w:rPr>
      </w:pPr>
    </w:p>
    <w:p w14:paraId="4E4D1234" w14:textId="060CD7C7" w:rsidR="00360BE6" w:rsidRDefault="00360BE6" w:rsidP="00360BE6">
      <w:pPr>
        <w:rPr>
          <w:lang w:val="en-GB"/>
        </w:rPr>
      </w:pPr>
    </w:p>
    <w:p w14:paraId="546E03D5" w14:textId="4CC1695E" w:rsidR="00360BE6" w:rsidRDefault="00360BE6" w:rsidP="00360BE6">
      <w:pPr>
        <w:rPr>
          <w:lang w:val="en-GB"/>
        </w:rPr>
      </w:pPr>
    </w:p>
    <w:p w14:paraId="60DD4E9D" w14:textId="4F0D623E" w:rsidR="00360BE6" w:rsidRDefault="00360BE6" w:rsidP="00360BE6">
      <w:pPr>
        <w:rPr>
          <w:lang w:val="en-GB"/>
        </w:rPr>
      </w:pPr>
    </w:p>
    <w:p w14:paraId="0505471D" w14:textId="13178B6F" w:rsidR="00360BE6" w:rsidRDefault="00360BE6" w:rsidP="00360BE6">
      <w:pPr>
        <w:rPr>
          <w:lang w:val="en-GB"/>
        </w:rPr>
      </w:pPr>
    </w:p>
    <w:p w14:paraId="46CD28D0" w14:textId="24B20E15" w:rsidR="00360BE6" w:rsidRDefault="00360BE6" w:rsidP="00360BE6">
      <w:pPr>
        <w:rPr>
          <w:lang w:val="en-GB"/>
        </w:rPr>
      </w:pPr>
    </w:p>
    <w:p w14:paraId="6B5FD876" w14:textId="7DAA82B5" w:rsidR="00360BE6" w:rsidRDefault="00360BE6" w:rsidP="00360BE6">
      <w:pPr>
        <w:rPr>
          <w:lang w:val="en-GB"/>
        </w:rPr>
      </w:pPr>
    </w:p>
    <w:p w14:paraId="1B75FDBF" w14:textId="0D0C20FE" w:rsidR="00360BE6" w:rsidRDefault="00360BE6" w:rsidP="00360BE6">
      <w:pPr>
        <w:rPr>
          <w:lang w:val="en-GB"/>
        </w:rPr>
      </w:pPr>
    </w:p>
    <w:p w14:paraId="0BA6897E" w14:textId="77777777" w:rsidR="00360BE6" w:rsidRDefault="00360BE6" w:rsidP="00360BE6">
      <w:pPr>
        <w:rPr>
          <w:lang w:val="en-GB"/>
        </w:rPr>
      </w:pPr>
    </w:p>
    <w:p w14:paraId="2C880FEB" w14:textId="48AE0358" w:rsidR="000D5628" w:rsidRPr="000D5628" w:rsidRDefault="000D5628" w:rsidP="000D5628">
      <w:pPr>
        <w:pStyle w:val="Heading1"/>
        <w:rPr>
          <w:lang w:val="en-GB"/>
        </w:rPr>
      </w:pPr>
      <w:r>
        <w:rPr>
          <w:lang w:val="en-GB"/>
        </w:rPr>
        <w:t>Implementation</w:t>
      </w:r>
    </w:p>
    <w:p w14:paraId="649FDA8B" w14:textId="7B3FBDEE" w:rsidR="008A70E6" w:rsidRDefault="002657EB" w:rsidP="00337A71">
      <w:pPr>
        <w:pStyle w:val="Heading2"/>
        <w:rPr>
          <w:lang w:val="en-GB"/>
        </w:rPr>
      </w:pPr>
      <w:r w:rsidRPr="002657EB">
        <w:rPr>
          <w:lang w:val="en-GB"/>
        </w:rPr>
        <w:t>i18N</w:t>
      </w:r>
      <w:r>
        <w:rPr>
          <w:lang w:val="en-GB"/>
        </w:rPr>
        <w:t>:</w:t>
      </w:r>
    </w:p>
    <w:p w14:paraId="07F59CED" w14:textId="5BA69B92" w:rsidR="002657EB" w:rsidRDefault="009F48A2">
      <w:pPr>
        <w:rPr>
          <w:lang w:val="en-GB"/>
        </w:rPr>
      </w:pPr>
      <w:r>
        <w:rPr>
          <w:lang w:val="en-GB"/>
        </w:rPr>
        <w:t>In</w:t>
      </w:r>
      <w:r w:rsidR="00D97EF4">
        <w:rPr>
          <w:lang w:val="en-GB"/>
        </w:rPr>
        <w:t xml:space="preserve"> settings.py</w:t>
      </w:r>
      <w:r w:rsidR="00D97EF4" w:rsidRPr="00D97EF4">
        <w:rPr>
          <w:lang w:val="en-GB"/>
        </w:rPr>
        <w:t xml:space="preserve"> </w:t>
      </w:r>
      <w:r w:rsidR="00D97EF4">
        <w:rPr>
          <w:lang w:val="en-GB"/>
        </w:rPr>
        <w:t>of our project folder</w:t>
      </w:r>
      <w:r w:rsidR="00D97EF4">
        <w:rPr>
          <w:lang w:val="en-GB"/>
        </w:rPr>
        <w:t>:</w:t>
      </w:r>
      <w:r w:rsidR="00D97EF4">
        <w:rPr>
          <w:lang w:val="en-GB"/>
        </w:rPr>
        <w:br/>
        <w:t>In</w:t>
      </w:r>
      <w:r>
        <w:rPr>
          <w:lang w:val="en-GB"/>
        </w:rPr>
        <w:t xml:space="preserve"> order to get </w:t>
      </w:r>
      <w:r w:rsidR="005F7941" w:rsidRPr="005F7941">
        <w:rPr>
          <w:lang w:val="en-GB"/>
        </w:rPr>
        <w:t>Internationalization and localization</w:t>
      </w:r>
      <w:r w:rsidR="00694ED7">
        <w:rPr>
          <w:lang w:val="en-GB"/>
        </w:rPr>
        <w:t xml:space="preserve"> working, we first had to specify </w:t>
      </w:r>
      <w:r w:rsidR="00A21210">
        <w:rPr>
          <w:lang w:val="en-GB"/>
        </w:rPr>
        <w:t xml:space="preserve">that we wish to use them. </w:t>
      </w:r>
      <w:r w:rsidR="00006AFA">
        <w:rPr>
          <w:lang w:val="en-GB"/>
        </w:rPr>
        <w:br/>
      </w:r>
      <w:r w:rsidR="00D97EF4">
        <w:rPr>
          <w:lang w:val="en-GB"/>
        </w:rPr>
        <w:t>We</w:t>
      </w:r>
      <w:r w:rsidR="009B195F">
        <w:rPr>
          <w:lang w:val="en-GB"/>
        </w:rPr>
        <w:t xml:space="preserve"> also had to set up the </w:t>
      </w:r>
      <w:r w:rsidR="00F461E9">
        <w:rPr>
          <w:lang w:val="en-GB"/>
        </w:rPr>
        <w:t xml:space="preserve">locale set </w:t>
      </w:r>
      <w:r w:rsidR="00006AFA">
        <w:rPr>
          <w:lang w:val="en-GB"/>
        </w:rPr>
        <w:t>formatting</w:t>
      </w:r>
      <w:r w:rsidR="00D42803">
        <w:rPr>
          <w:lang w:val="en-GB"/>
        </w:rPr>
        <w:t>, by editing the MIDDLEWARE variable</w:t>
      </w:r>
      <w:r w:rsidR="006B3FC5">
        <w:rPr>
          <w:lang w:val="en-GB"/>
        </w:rPr>
        <w:t>,</w:t>
      </w:r>
      <w:r w:rsidR="00006AFA">
        <w:rPr>
          <w:lang w:val="en-GB"/>
        </w:rPr>
        <w:t xml:space="preserve"> and the </w:t>
      </w:r>
      <w:r w:rsidR="00013C8C">
        <w:rPr>
          <w:lang w:val="en-GB"/>
        </w:rPr>
        <w:t>context processor</w:t>
      </w:r>
      <w:r w:rsidR="00EE519D">
        <w:rPr>
          <w:lang w:val="en-GB"/>
        </w:rPr>
        <w:t>, by editing the TEMPLATES variable</w:t>
      </w:r>
      <w:r w:rsidR="006B3FC5">
        <w:rPr>
          <w:lang w:val="en-GB"/>
        </w:rPr>
        <w:t xml:space="preserve">. Once </w:t>
      </w:r>
      <w:r w:rsidR="0028688A">
        <w:rPr>
          <w:lang w:val="en-GB"/>
        </w:rPr>
        <w:t>these were set up, we included a list of languages, that are translated to their native languages</w:t>
      </w:r>
      <w:r w:rsidR="00A83DE7">
        <w:rPr>
          <w:lang w:val="en-GB"/>
        </w:rPr>
        <w:t xml:space="preserve"> when displayed</w:t>
      </w:r>
      <w:r w:rsidR="00EE519D">
        <w:rPr>
          <w:lang w:val="en-GB"/>
        </w:rPr>
        <w:t xml:space="preserve">. This was achieved by importing </w:t>
      </w:r>
      <w:r w:rsidR="00414AE5">
        <w:rPr>
          <w:lang w:val="en-GB"/>
        </w:rPr>
        <w:t>‘</w:t>
      </w:r>
      <w:r w:rsidR="001041B6">
        <w:rPr>
          <w:lang w:val="en-GB"/>
        </w:rPr>
        <w:t>ugettext_lazy</w:t>
      </w:r>
      <w:r w:rsidR="00414AE5">
        <w:rPr>
          <w:lang w:val="en-GB"/>
        </w:rPr>
        <w:t>’</w:t>
      </w:r>
      <w:r w:rsidR="00A83DE7">
        <w:rPr>
          <w:lang w:val="en-GB"/>
        </w:rPr>
        <w:t>.</w:t>
      </w:r>
      <w:r w:rsidR="00FD6849">
        <w:rPr>
          <w:lang w:val="en-GB"/>
        </w:rPr>
        <w:t xml:space="preserve"> </w:t>
      </w:r>
      <w:r w:rsidR="00414AE5">
        <w:rPr>
          <w:lang w:val="en-GB"/>
        </w:rPr>
        <w:br/>
      </w:r>
      <w:r w:rsidR="00FD6849">
        <w:rPr>
          <w:lang w:val="en-GB"/>
        </w:rPr>
        <w:t>We also routed the</w:t>
      </w:r>
      <w:r w:rsidR="00A82CB4">
        <w:rPr>
          <w:lang w:val="en-GB"/>
        </w:rPr>
        <w:t xml:space="preserve"> path to the</w:t>
      </w:r>
      <w:r w:rsidR="00FD6849">
        <w:rPr>
          <w:lang w:val="en-GB"/>
        </w:rPr>
        <w:t xml:space="preserve"> </w:t>
      </w:r>
      <w:r w:rsidR="00414AE5">
        <w:rPr>
          <w:lang w:val="en-GB"/>
        </w:rPr>
        <w:t>newly created locale folder</w:t>
      </w:r>
      <w:r w:rsidR="00414AE5">
        <w:rPr>
          <w:lang w:val="en-GB"/>
        </w:rPr>
        <w:t xml:space="preserve"> </w:t>
      </w:r>
      <w:r w:rsidR="00A82CB4">
        <w:rPr>
          <w:lang w:val="en-GB"/>
        </w:rPr>
        <w:t xml:space="preserve">within the </w:t>
      </w:r>
      <w:r w:rsidR="005165E1">
        <w:rPr>
          <w:lang w:val="en-GB"/>
        </w:rPr>
        <w:t>locale</w:t>
      </w:r>
      <w:r w:rsidR="00A82CB4">
        <w:rPr>
          <w:lang w:val="en-GB"/>
        </w:rPr>
        <w:t>_</w:t>
      </w:r>
      <w:r w:rsidR="005165E1">
        <w:rPr>
          <w:lang w:val="en-GB"/>
        </w:rPr>
        <w:t>path</w:t>
      </w:r>
      <w:r w:rsidR="00A82CB4">
        <w:rPr>
          <w:lang w:val="en-GB"/>
        </w:rPr>
        <w:t>s variable</w:t>
      </w:r>
      <w:r w:rsidR="005165E1">
        <w:rPr>
          <w:lang w:val="en-GB"/>
        </w:rPr>
        <w:t>, where the localisation settings will be stored.</w:t>
      </w:r>
    </w:p>
    <w:p w14:paraId="3B3F6783" w14:textId="2C494616" w:rsidR="00706B02" w:rsidRDefault="00D97EF4">
      <w:pPr>
        <w:rPr>
          <w:lang w:val="en-GB"/>
        </w:rPr>
      </w:pPr>
      <w:r>
        <w:rPr>
          <w:lang w:val="en-GB"/>
        </w:rPr>
        <w:t>In</w:t>
      </w:r>
      <w:r w:rsidR="00E97F72">
        <w:rPr>
          <w:lang w:val="en-GB"/>
        </w:rPr>
        <w:t xml:space="preserve"> views.py</w:t>
      </w:r>
      <w:r w:rsidR="00706B02">
        <w:rPr>
          <w:lang w:val="en-GB"/>
        </w:rPr>
        <w:t xml:space="preserve"> of the app folder</w:t>
      </w:r>
      <w:r w:rsidR="00E97F72">
        <w:rPr>
          <w:lang w:val="en-GB"/>
        </w:rPr>
        <w:t>:</w:t>
      </w:r>
      <w:r w:rsidR="00706B02">
        <w:rPr>
          <w:lang w:val="en-GB"/>
        </w:rPr>
        <w:br/>
      </w:r>
      <w:r w:rsidR="00026381">
        <w:rPr>
          <w:lang w:val="en-GB"/>
        </w:rPr>
        <w:t>We defined methods</w:t>
      </w:r>
      <w:r w:rsidR="00E12800">
        <w:rPr>
          <w:lang w:val="en-GB"/>
        </w:rPr>
        <w:t xml:space="preserve"> </w:t>
      </w:r>
      <w:r w:rsidR="00A25AA6">
        <w:rPr>
          <w:lang w:val="en-GB"/>
        </w:rPr>
        <w:t>that create requests to render</w:t>
      </w:r>
      <w:r w:rsidR="00064AB0">
        <w:rPr>
          <w:lang w:val="en-GB"/>
        </w:rPr>
        <w:t xml:space="preserve"> the html webpages.</w:t>
      </w:r>
    </w:p>
    <w:p w14:paraId="6890545B" w14:textId="47C8285E" w:rsidR="00FD14B4" w:rsidRDefault="006C6814">
      <w:pPr>
        <w:rPr>
          <w:lang w:val="en-GB"/>
        </w:rPr>
      </w:pPr>
      <w:r>
        <w:rPr>
          <w:lang w:val="en-GB"/>
        </w:rPr>
        <w:t xml:space="preserve">In </w:t>
      </w:r>
      <w:r w:rsidR="00FD14B4">
        <w:rPr>
          <w:lang w:val="en-GB"/>
        </w:rPr>
        <w:t>urls.py in the project folder:</w:t>
      </w:r>
      <w:r w:rsidR="00FD14B4">
        <w:rPr>
          <w:lang w:val="en-GB"/>
        </w:rPr>
        <w:br/>
      </w:r>
      <w:r w:rsidR="00A57C91">
        <w:rPr>
          <w:lang w:val="en-GB"/>
        </w:rPr>
        <w:t xml:space="preserve">We imported </w:t>
      </w:r>
      <w:r w:rsidR="001F766F">
        <w:rPr>
          <w:lang w:val="en-GB"/>
        </w:rPr>
        <w:t>i18n patterns</w:t>
      </w:r>
      <w:r w:rsidR="00DD46D3">
        <w:rPr>
          <w:lang w:val="en-GB"/>
        </w:rPr>
        <w:t xml:space="preserve"> so that Django my automatically add the prefix of the </w:t>
      </w:r>
      <w:r w:rsidR="008E5FF8">
        <w:rPr>
          <w:lang w:val="en-GB"/>
        </w:rPr>
        <w:t>URL patterns that were added by the i18n</w:t>
      </w:r>
      <w:r w:rsidR="007F1176">
        <w:rPr>
          <w:lang w:val="en-GB"/>
        </w:rPr>
        <w:t>_patterns function.</w:t>
      </w:r>
    </w:p>
    <w:p w14:paraId="4B97998E" w14:textId="15054B5A" w:rsidR="006965C5" w:rsidRDefault="006965C5">
      <w:pPr>
        <w:rPr>
          <w:lang w:val="en-GB"/>
        </w:rPr>
      </w:pPr>
      <w:r>
        <w:rPr>
          <w:lang w:val="en-GB"/>
        </w:rPr>
        <w:t>In urls.py</w:t>
      </w:r>
      <w:r w:rsidR="00225811">
        <w:rPr>
          <w:lang w:val="en-GB"/>
        </w:rPr>
        <w:t xml:space="preserve"> of the app folder:</w:t>
      </w:r>
      <w:r w:rsidR="007F608C">
        <w:rPr>
          <w:lang w:val="en-GB"/>
        </w:rPr>
        <w:br/>
      </w:r>
      <w:r w:rsidR="00F643AE">
        <w:rPr>
          <w:lang w:val="en-GB"/>
        </w:rPr>
        <w:t>We</w:t>
      </w:r>
      <w:r w:rsidR="00714171">
        <w:rPr>
          <w:lang w:val="en-GB"/>
        </w:rPr>
        <w:t xml:space="preserve"> added paths to the methods</w:t>
      </w:r>
      <w:r w:rsidR="00795DBA">
        <w:rPr>
          <w:lang w:val="en-GB"/>
        </w:rPr>
        <w:t xml:space="preserve"> from views.py to the url patterns.</w:t>
      </w:r>
    </w:p>
    <w:p w14:paraId="5566F8EE" w14:textId="7CC381F7" w:rsidR="003363F2" w:rsidRDefault="003363F2">
      <w:pPr>
        <w:rPr>
          <w:lang w:val="en-GB"/>
        </w:rPr>
      </w:pPr>
      <w:r>
        <w:rPr>
          <w:lang w:val="en-GB"/>
        </w:rPr>
        <w:t>In the locales folder:</w:t>
      </w:r>
      <w:r>
        <w:rPr>
          <w:lang w:val="en-GB"/>
        </w:rPr>
        <w:br/>
        <w:t xml:space="preserve">We created </w:t>
      </w:r>
      <w:r w:rsidR="00E4123C">
        <w:rPr>
          <w:lang w:val="en-GB"/>
        </w:rPr>
        <w:t>the files necessary in order to create the .mo and .po files that are necessary for translation.</w:t>
      </w:r>
      <w:r w:rsidR="00E4123C">
        <w:rPr>
          <w:lang w:val="en-GB"/>
        </w:rPr>
        <w:br/>
        <w:t>.po file</w:t>
      </w:r>
      <w:r w:rsidR="007862B8">
        <w:rPr>
          <w:lang w:val="en-GB"/>
        </w:rPr>
        <w:t xml:space="preserve"> contains the strings marked </w:t>
      </w:r>
      <w:r w:rsidR="00CA5A7F">
        <w:rPr>
          <w:lang w:val="en-GB"/>
        </w:rPr>
        <w:t>in</w:t>
      </w:r>
      <w:r w:rsidR="007862B8">
        <w:rPr>
          <w:lang w:val="en-GB"/>
        </w:rPr>
        <w:t xml:space="preserve"> need </w:t>
      </w:r>
      <w:r w:rsidR="002F54B8">
        <w:rPr>
          <w:lang w:val="en-GB"/>
        </w:rPr>
        <w:t xml:space="preserve">of a </w:t>
      </w:r>
      <w:r w:rsidR="007862B8">
        <w:rPr>
          <w:lang w:val="en-GB"/>
        </w:rPr>
        <w:t>translation.</w:t>
      </w:r>
      <w:r w:rsidR="007862B8">
        <w:rPr>
          <w:lang w:val="en-GB"/>
        </w:rPr>
        <w:br/>
        <w:t xml:space="preserve">.mo file contains the translated </w:t>
      </w:r>
      <w:r w:rsidR="00190D10">
        <w:rPr>
          <w:lang w:val="en-GB"/>
        </w:rPr>
        <w:t>strings that Django can make sense of.</w:t>
      </w:r>
    </w:p>
    <w:p w14:paraId="219489F2" w14:textId="3741A705" w:rsidR="00955833" w:rsidRDefault="00955833" w:rsidP="00955833">
      <w:pPr>
        <w:pStyle w:val="Heading2"/>
        <w:rPr>
          <w:lang w:val="en-GB"/>
        </w:rPr>
      </w:pPr>
      <w:r>
        <w:rPr>
          <w:lang w:val="en-GB"/>
        </w:rPr>
        <w:lastRenderedPageBreak/>
        <w:t>C13N:</w:t>
      </w:r>
    </w:p>
    <w:p w14:paraId="5235A245" w14:textId="26B78C83" w:rsidR="00F31769" w:rsidRDefault="00364607" w:rsidP="00364607">
      <w:pPr>
        <w:rPr>
          <w:lang w:val="en-GB"/>
        </w:rPr>
      </w:pPr>
      <w:r>
        <w:rPr>
          <w:lang w:val="en-GB"/>
        </w:rPr>
        <w:t>We mainly targeted a</w:t>
      </w:r>
      <w:r w:rsidR="00041457">
        <w:rPr>
          <w:lang w:val="en-GB"/>
        </w:rPr>
        <w:t xml:space="preserve"> Canadian</w:t>
      </w:r>
      <w:r>
        <w:rPr>
          <w:lang w:val="en-GB"/>
        </w:rPr>
        <w:t xml:space="preserve"> female demographic</w:t>
      </w:r>
      <w:r w:rsidR="00041457">
        <w:rPr>
          <w:lang w:val="en-GB"/>
        </w:rPr>
        <w:t xml:space="preserve"> </w:t>
      </w:r>
      <w:r w:rsidR="00FD66D6">
        <w:rPr>
          <w:lang w:val="en-GB"/>
        </w:rPr>
        <w:t xml:space="preserve">that </w:t>
      </w:r>
      <w:r w:rsidR="00772EAF">
        <w:rPr>
          <w:lang w:val="en-GB"/>
        </w:rPr>
        <w:t>have a high</w:t>
      </w:r>
      <w:r w:rsidR="003963DD">
        <w:rPr>
          <w:lang w:val="en-GB"/>
        </w:rPr>
        <w:t xml:space="preserve"> individualism score and </w:t>
      </w:r>
      <w:r w:rsidR="00F31769">
        <w:rPr>
          <w:lang w:val="en-GB"/>
        </w:rPr>
        <w:t>low long-term orientation.</w:t>
      </w:r>
      <w:r w:rsidR="00F31769">
        <w:rPr>
          <w:lang w:val="en-GB"/>
        </w:rPr>
        <w:br/>
      </w:r>
    </w:p>
    <w:p w14:paraId="5836746E" w14:textId="74EE4F0C" w:rsidR="00D46744" w:rsidRDefault="00D46744" w:rsidP="00364607">
      <w:pPr>
        <w:rPr>
          <w:lang w:val="en-GB"/>
        </w:rPr>
      </w:pPr>
      <w:r>
        <w:rPr>
          <w:lang w:val="en-GB"/>
        </w:rPr>
        <w:t>Power Distance:</w:t>
      </w:r>
      <w:r>
        <w:rPr>
          <w:lang w:val="en-GB"/>
        </w:rPr>
        <w:br/>
        <w:t>Canadians score low, which means that they have a more straightforward way of communication.</w:t>
      </w:r>
      <w:r w:rsidR="003223CC">
        <w:rPr>
          <w:lang w:val="en-GB"/>
        </w:rPr>
        <w:br/>
        <w:t xml:space="preserve">To satisfy that, we use straightforward language to </w:t>
      </w:r>
      <w:r w:rsidR="00014FB3">
        <w:rPr>
          <w:lang w:val="en-GB"/>
        </w:rPr>
        <w:t>describe the content of the website.</w:t>
      </w:r>
      <w:r w:rsidR="00014FB3">
        <w:rPr>
          <w:lang w:val="en-GB"/>
        </w:rPr>
        <w:br/>
        <w:t>Chinese and French score low, however</w:t>
      </w:r>
      <w:r w:rsidR="00F57385">
        <w:rPr>
          <w:lang w:val="en-GB"/>
        </w:rPr>
        <w:t>, score very high</w:t>
      </w:r>
      <w:r w:rsidR="00B340B3">
        <w:rPr>
          <w:lang w:val="en-GB"/>
        </w:rPr>
        <w:t xml:space="preserve">. This makes the need for expressing the length of the business being open </w:t>
      </w:r>
      <w:r w:rsidR="00874521">
        <w:rPr>
          <w:lang w:val="en-GB"/>
        </w:rPr>
        <w:t>and catering to events important since its then considered a well-known brand</w:t>
      </w:r>
      <w:r w:rsidR="000149C9">
        <w:rPr>
          <w:lang w:val="en-GB"/>
        </w:rPr>
        <w:t>.</w:t>
      </w:r>
    </w:p>
    <w:p w14:paraId="1F087A79" w14:textId="17DD2CEC" w:rsidR="001C4FC5" w:rsidRDefault="001C4FC5" w:rsidP="00364607">
      <w:pPr>
        <w:rPr>
          <w:lang w:val="en-GB"/>
        </w:rPr>
      </w:pPr>
      <w:r>
        <w:rPr>
          <w:lang w:val="en-GB"/>
        </w:rPr>
        <w:t>Indi</w:t>
      </w:r>
      <w:r w:rsidR="00F8035F">
        <w:rPr>
          <w:lang w:val="en-GB"/>
        </w:rPr>
        <w:t>vidualism:</w:t>
      </w:r>
      <w:r w:rsidR="00F8035F">
        <w:rPr>
          <w:lang w:val="en-GB"/>
        </w:rPr>
        <w:br/>
        <w:t>Both Canada and France score very high but China scores very low.</w:t>
      </w:r>
      <w:r w:rsidR="002A597B">
        <w:rPr>
          <w:lang w:val="en-GB"/>
        </w:rPr>
        <w:br/>
        <w:t>To satisfy the needs of the Canadians and the French</w:t>
      </w:r>
      <w:r w:rsidR="00FC5830">
        <w:rPr>
          <w:lang w:val="en-GB"/>
        </w:rPr>
        <w:t xml:space="preserve"> clients</w:t>
      </w:r>
      <w:r w:rsidR="002A597B">
        <w:rPr>
          <w:lang w:val="en-GB"/>
        </w:rPr>
        <w:t xml:space="preserve">, we </w:t>
      </w:r>
      <w:r w:rsidR="00F93BE0">
        <w:rPr>
          <w:lang w:val="en-GB"/>
        </w:rPr>
        <w:t>hinted at</w:t>
      </w:r>
      <w:r w:rsidR="002A597B">
        <w:rPr>
          <w:lang w:val="en-GB"/>
        </w:rPr>
        <w:t xml:space="preserve"> personalisation options</w:t>
      </w:r>
      <w:r w:rsidR="00F93BE0">
        <w:rPr>
          <w:lang w:val="en-GB"/>
        </w:rPr>
        <w:t xml:space="preserve">. We also emphasised </w:t>
      </w:r>
      <w:r w:rsidR="00887AF1">
        <w:rPr>
          <w:lang w:val="en-GB"/>
        </w:rPr>
        <w:t xml:space="preserve">the contact options available that </w:t>
      </w:r>
      <w:r w:rsidR="0093660C">
        <w:rPr>
          <w:lang w:val="en-GB"/>
        </w:rPr>
        <w:t xml:space="preserve">would </w:t>
      </w:r>
      <w:r w:rsidR="00887AF1">
        <w:rPr>
          <w:lang w:val="en-GB"/>
        </w:rPr>
        <w:t>allow this</w:t>
      </w:r>
      <w:r w:rsidR="0093660C">
        <w:rPr>
          <w:lang w:val="en-GB"/>
        </w:rPr>
        <w:t>.</w:t>
      </w:r>
      <w:r w:rsidR="0093660C">
        <w:rPr>
          <w:lang w:val="en-GB"/>
        </w:rPr>
        <w:br/>
        <w:t>To satisfy the needs of the Chinese</w:t>
      </w:r>
      <w:r w:rsidR="00FC5830">
        <w:rPr>
          <w:lang w:val="en-GB"/>
        </w:rPr>
        <w:t xml:space="preserve"> clients, we included the option to order pre-determined</w:t>
      </w:r>
      <w:r w:rsidR="009444A9">
        <w:rPr>
          <w:lang w:val="en-GB"/>
        </w:rPr>
        <w:t xml:space="preserve"> portions</w:t>
      </w:r>
      <w:r w:rsidR="00FC5830">
        <w:rPr>
          <w:lang w:val="en-GB"/>
        </w:rPr>
        <w:t xml:space="preserve"> of cupcakes</w:t>
      </w:r>
      <w:r w:rsidR="009444A9">
        <w:rPr>
          <w:lang w:val="en-GB"/>
        </w:rPr>
        <w:t>.</w:t>
      </w:r>
    </w:p>
    <w:p w14:paraId="591F8946" w14:textId="38DA4EED" w:rsidR="001D7741" w:rsidRDefault="001D7741" w:rsidP="00364607">
      <w:pPr>
        <w:rPr>
          <w:lang w:val="en-GB"/>
        </w:rPr>
      </w:pPr>
      <w:r>
        <w:rPr>
          <w:lang w:val="en-GB"/>
        </w:rPr>
        <w:t>Masculinity:</w:t>
      </w:r>
      <w:r>
        <w:rPr>
          <w:lang w:val="en-GB"/>
        </w:rPr>
        <w:br/>
      </w:r>
      <w:r w:rsidR="008B0510">
        <w:rPr>
          <w:lang w:val="en-GB"/>
        </w:rPr>
        <w:t xml:space="preserve">All countries in question </w:t>
      </w:r>
      <w:r w:rsidR="00BF2434">
        <w:rPr>
          <w:lang w:val="en-GB"/>
        </w:rPr>
        <w:t xml:space="preserve">are </w:t>
      </w:r>
      <w:r w:rsidR="002D16DF">
        <w:rPr>
          <w:lang w:val="en-GB"/>
        </w:rPr>
        <w:t xml:space="preserve">rather </w:t>
      </w:r>
      <w:r w:rsidR="00155A3C">
        <w:rPr>
          <w:lang w:val="en-GB"/>
        </w:rPr>
        <w:t>neutral but</w:t>
      </w:r>
      <w:r w:rsidR="008B0510">
        <w:rPr>
          <w:lang w:val="en-GB"/>
        </w:rPr>
        <w:t xml:space="preserve"> on average,</w:t>
      </w:r>
      <w:r w:rsidR="002D16DF">
        <w:rPr>
          <w:lang w:val="en-GB"/>
        </w:rPr>
        <w:t xml:space="preserve"> lean more towards a masculine culture.</w:t>
      </w:r>
      <w:r w:rsidR="009629B9">
        <w:rPr>
          <w:lang w:val="en-GB"/>
        </w:rPr>
        <w:t xml:space="preserve"> This means that traditio</w:t>
      </w:r>
      <w:r w:rsidR="00200E88">
        <w:rPr>
          <w:lang w:val="en-GB"/>
        </w:rPr>
        <w:t>nal gender roles are more integrated into their society.</w:t>
      </w:r>
      <w:r w:rsidR="00200E88">
        <w:rPr>
          <w:lang w:val="en-GB"/>
        </w:rPr>
        <w:br/>
        <w:t xml:space="preserve">It is the main reason why we chose to use soft, feminine colours </w:t>
      </w:r>
      <w:r w:rsidR="00155A3C">
        <w:rPr>
          <w:lang w:val="en-GB"/>
        </w:rPr>
        <w:t>throughout the website.</w:t>
      </w:r>
    </w:p>
    <w:p w14:paraId="6564CC91" w14:textId="5243A496" w:rsidR="00364607" w:rsidRDefault="008B0510" w:rsidP="00364607">
      <w:pPr>
        <w:rPr>
          <w:lang w:val="en-GB"/>
        </w:rPr>
      </w:pPr>
      <w:r>
        <w:rPr>
          <w:lang w:val="en-GB"/>
        </w:rPr>
        <w:t>Uncertainty Avoidance:</w:t>
      </w:r>
      <w:r>
        <w:rPr>
          <w:lang w:val="en-GB"/>
        </w:rPr>
        <w:br/>
      </w:r>
      <w:r w:rsidR="00960014">
        <w:rPr>
          <w:lang w:val="en-GB"/>
        </w:rPr>
        <w:t xml:space="preserve">We </w:t>
      </w:r>
      <w:r w:rsidR="00FD66D6">
        <w:rPr>
          <w:lang w:val="en-GB"/>
        </w:rPr>
        <w:t xml:space="preserve">also </w:t>
      </w:r>
      <w:r w:rsidR="00960014">
        <w:rPr>
          <w:lang w:val="en-GB"/>
        </w:rPr>
        <w:t xml:space="preserve">made sure to </w:t>
      </w:r>
      <w:r w:rsidR="00752E1D">
        <w:rPr>
          <w:lang w:val="en-GB"/>
        </w:rPr>
        <w:t xml:space="preserve">address and </w:t>
      </w:r>
      <w:r w:rsidR="00FD66D6">
        <w:rPr>
          <w:lang w:val="en-GB"/>
        </w:rPr>
        <w:t>satisf</w:t>
      </w:r>
      <w:r w:rsidR="00960014">
        <w:rPr>
          <w:lang w:val="en-GB"/>
        </w:rPr>
        <w:t>y</w:t>
      </w:r>
      <w:r w:rsidR="00FD66D6">
        <w:rPr>
          <w:lang w:val="en-GB"/>
        </w:rPr>
        <w:t xml:space="preserve"> the uncertainty avoidance of the French</w:t>
      </w:r>
      <w:r w:rsidR="00960014">
        <w:rPr>
          <w:lang w:val="en-GB"/>
        </w:rPr>
        <w:t>.</w:t>
      </w:r>
      <w:r>
        <w:rPr>
          <w:lang w:val="en-GB"/>
        </w:rPr>
        <w:br/>
      </w:r>
      <w:r w:rsidR="002F4FDC">
        <w:rPr>
          <w:lang w:val="en-GB"/>
        </w:rPr>
        <w:t xml:space="preserve">For this reason, we </w:t>
      </w:r>
      <w:r w:rsidR="000A6F28">
        <w:rPr>
          <w:lang w:val="en-GB"/>
        </w:rPr>
        <w:t xml:space="preserve">designed our </w:t>
      </w:r>
      <w:r w:rsidR="00D61AAC">
        <w:rPr>
          <w:lang w:val="en-GB"/>
        </w:rPr>
        <w:t>layout</w:t>
      </w:r>
      <w:r w:rsidR="000A6F28">
        <w:rPr>
          <w:lang w:val="en-GB"/>
        </w:rPr>
        <w:t xml:space="preserve"> in such a way, that it would be familiar to anyone at first glance. </w:t>
      </w:r>
      <w:r w:rsidR="000A6F28">
        <w:rPr>
          <w:lang w:val="en-GB"/>
        </w:rPr>
        <w:br/>
        <w:t xml:space="preserve">We also </w:t>
      </w:r>
      <w:r w:rsidR="002F4FDC">
        <w:rPr>
          <w:lang w:val="en-GB"/>
        </w:rPr>
        <w:t>included a section where the allergens are specified</w:t>
      </w:r>
      <w:r w:rsidR="000A6F28">
        <w:rPr>
          <w:lang w:val="en-GB"/>
        </w:rPr>
        <w:t xml:space="preserve"> so that people </w:t>
      </w:r>
      <w:r w:rsidR="00EC73FB">
        <w:rPr>
          <w:lang w:val="en-GB"/>
        </w:rPr>
        <w:t>are well informed before a purchase.</w:t>
      </w:r>
    </w:p>
    <w:p w14:paraId="28655E3C" w14:textId="2683EFAF" w:rsidR="005055AE" w:rsidRDefault="005055AE" w:rsidP="00364607">
      <w:pPr>
        <w:rPr>
          <w:lang w:val="en-GB"/>
        </w:rPr>
      </w:pPr>
      <w:r>
        <w:rPr>
          <w:lang w:val="en-GB"/>
        </w:rPr>
        <w:t>Long-</w:t>
      </w:r>
      <w:r w:rsidR="007A1BA8">
        <w:rPr>
          <w:lang w:val="en-GB"/>
        </w:rPr>
        <w:t>t</w:t>
      </w:r>
      <w:r>
        <w:rPr>
          <w:lang w:val="en-GB"/>
        </w:rPr>
        <w:t>erm</w:t>
      </w:r>
      <w:r w:rsidR="007A1BA8">
        <w:rPr>
          <w:lang w:val="en-GB"/>
        </w:rPr>
        <w:t xml:space="preserve"> Orientation:</w:t>
      </w:r>
      <w:r w:rsidR="007A1BA8">
        <w:rPr>
          <w:lang w:val="en-GB"/>
        </w:rPr>
        <w:br/>
        <w:t>Canadians score low while Chinese score high</w:t>
      </w:r>
      <w:r w:rsidR="00051881">
        <w:rPr>
          <w:lang w:val="en-GB"/>
        </w:rPr>
        <w:t>. We chose to satisfy the need</w:t>
      </w:r>
      <w:r w:rsidR="00CE72FA">
        <w:rPr>
          <w:lang w:val="en-GB"/>
        </w:rPr>
        <w:t>s of the tradition-loving Canadians by including a seasonal deal that matches the current Holidays.</w:t>
      </w:r>
      <w:r w:rsidR="002F4265">
        <w:rPr>
          <w:lang w:val="en-GB"/>
        </w:rPr>
        <w:t xml:space="preserve"> We also put a lot of emphasis on catering for Events and Holidays to satisfy that need.</w:t>
      </w:r>
    </w:p>
    <w:p w14:paraId="2345FDCA" w14:textId="7240AA38" w:rsidR="00C63D6B" w:rsidRPr="00364607" w:rsidRDefault="00C63D6B" w:rsidP="00364607">
      <w:pPr>
        <w:rPr>
          <w:lang w:val="en-GB"/>
        </w:rPr>
      </w:pPr>
      <w:r>
        <w:rPr>
          <w:lang w:val="en-GB"/>
        </w:rPr>
        <w:t>Indulgence:</w:t>
      </w:r>
      <w:r>
        <w:rPr>
          <w:lang w:val="en-GB"/>
        </w:rPr>
        <w:br/>
        <w:t>Canadians score high on indulgence.</w:t>
      </w:r>
      <w:r>
        <w:rPr>
          <w:lang w:val="en-GB"/>
        </w:rPr>
        <w:br/>
        <w:t xml:space="preserve">We tried to </w:t>
      </w:r>
      <w:r w:rsidR="00062505">
        <w:rPr>
          <w:lang w:val="en-GB"/>
        </w:rPr>
        <w:t xml:space="preserve">use key-words that would hopefully lure customers in </w:t>
      </w:r>
      <w:r w:rsidR="00656573">
        <w:rPr>
          <w:lang w:val="en-GB"/>
        </w:rPr>
        <w:t>to indulge themselves even more.</w:t>
      </w:r>
    </w:p>
    <w:sectPr w:rsidR="00C63D6B" w:rsidRPr="0036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531EA"/>
    <w:multiLevelType w:val="hybridMultilevel"/>
    <w:tmpl w:val="52AAB3F4"/>
    <w:lvl w:ilvl="0" w:tplc="15DAA1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47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DB"/>
    <w:rsid w:val="00006AFA"/>
    <w:rsid w:val="00013C8C"/>
    <w:rsid w:val="000149C9"/>
    <w:rsid w:val="00014FB3"/>
    <w:rsid w:val="00026381"/>
    <w:rsid w:val="00041457"/>
    <w:rsid w:val="00051881"/>
    <w:rsid w:val="00062505"/>
    <w:rsid w:val="00064AB0"/>
    <w:rsid w:val="00086DF0"/>
    <w:rsid w:val="00094208"/>
    <w:rsid w:val="000A6F28"/>
    <w:rsid w:val="000B0E07"/>
    <w:rsid w:val="000D5628"/>
    <w:rsid w:val="000E13AB"/>
    <w:rsid w:val="001041B6"/>
    <w:rsid w:val="00122464"/>
    <w:rsid w:val="00155A3C"/>
    <w:rsid w:val="00167A33"/>
    <w:rsid w:val="00190D10"/>
    <w:rsid w:val="001C4FC5"/>
    <w:rsid w:val="001D7741"/>
    <w:rsid w:val="001E2FD0"/>
    <w:rsid w:val="001E5EC9"/>
    <w:rsid w:val="001F6EF7"/>
    <w:rsid w:val="001F766F"/>
    <w:rsid w:val="00200E88"/>
    <w:rsid w:val="00205897"/>
    <w:rsid w:val="00210CC3"/>
    <w:rsid w:val="00225811"/>
    <w:rsid w:val="002318CD"/>
    <w:rsid w:val="00254548"/>
    <w:rsid w:val="002657EB"/>
    <w:rsid w:val="0028688A"/>
    <w:rsid w:val="00294616"/>
    <w:rsid w:val="002A597B"/>
    <w:rsid w:val="002D16DF"/>
    <w:rsid w:val="002D5F99"/>
    <w:rsid w:val="002E0515"/>
    <w:rsid w:val="002F4265"/>
    <w:rsid w:val="002F4FDC"/>
    <w:rsid w:val="002F54B8"/>
    <w:rsid w:val="00305CF7"/>
    <w:rsid w:val="003223CC"/>
    <w:rsid w:val="003363F2"/>
    <w:rsid w:val="00337A71"/>
    <w:rsid w:val="00360BE6"/>
    <w:rsid w:val="00364607"/>
    <w:rsid w:val="003963DD"/>
    <w:rsid w:val="003D0170"/>
    <w:rsid w:val="00414AE5"/>
    <w:rsid w:val="00416573"/>
    <w:rsid w:val="004A6727"/>
    <w:rsid w:val="005055AE"/>
    <w:rsid w:val="00511FE3"/>
    <w:rsid w:val="005165E1"/>
    <w:rsid w:val="00553261"/>
    <w:rsid w:val="00553589"/>
    <w:rsid w:val="00556168"/>
    <w:rsid w:val="005A34DF"/>
    <w:rsid w:val="005F7941"/>
    <w:rsid w:val="00622BAA"/>
    <w:rsid w:val="0063166A"/>
    <w:rsid w:val="00656573"/>
    <w:rsid w:val="006904E0"/>
    <w:rsid w:val="00694ED7"/>
    <w:rsid w:val="006965C5"/>
    <w:rsid w:val="006A5079"/>
    <w:rsid w:val="006B3FC5"/>
    <w:rsid w:val="006C1A0F"/>
    <w:rsid w:val="006C6814"/>
    <w:rsid w:val="00706B02"/>
    <w:rsid w:val="00714171"/>
    <w:rsid w:val="0072158B"/>
    <w:rsid w:val="00752E1D"/>
    <w:rsid w:val="00772EAF"/>
    <w:rsid w:val="007862B8"/>
    <w:rsid w:val="00795DBA"/>
    <w:rsid w:val="007A056A"/>
    <w:rsid w:val="007A1BA8"/>
    <w:rsid w:val="007F1176"/>
    <w:rsid w:val="007F608C"/>
    <w:rsid w:val="00801176"/>
    <w:rsid w:val="00831BE9"/>
    <w:rsid w:val="00846425"/>
    <w:rsid w:val="00860EB3"/>
    <w:rsid w:val="00874521"/>
    <w:rsid w:val="00887AF1"/>
    <w:rsid w:val="008A70E6"/>
    <w:rsid w:val="008B0510"/>
    <w:rsid w:val="008D7BC4"/>
    <w:rsid w:val="008E5FF8"/>
    <w:rsid w:val="009030DD"/>
    <w:rsid w:val="0093660C"/>
    <w:rsid w:val="00937ECB"/>
    <w:rsid w:val="009444A9"/>
    <w:rsid w:val="00955833"/>
    <w:rsid w:val="00960014"/>
    <w:rsid w:val="009629B9"/>
    <w:rsid w:val="009B195F"/>
    <w:rsid w:val="009D6769"/>
    <w:rsid w:val="009E5C43"/>
    <w:rsid w:val="009F0592"/>
    <w:rsid w:val="009F48A2"/>
    <w:rsid w:val="00A21210"/>
    <w:rsid w:val="00A25AA6"/>
    <w:rsid w:val="00A546FF"/>
    <w:rsid w:val="00A57C91"/>
    <w:rsid w:val="00A82CB4"/>
    <w:rsid w:val="00A83DE7"/>
    <w:rsid w:val="00A94038"/>
    <w:rsid w:val="00A95A26"/>
    <w:rsid w:val="00AA4EB5"/>
    <w:rsid w:val="00B01473"/>
    <w:rsid w:val="00B340B3"/>
    <w:rsid w:val="00B44041"/>
    <w:rsid w:val="00B57B9A"/>
    <w:rsid w:val="00B64CD4"/>
    <w:rsid w:val="00B70F0B"/>
    <w:rsid w:val="00B8290F"/>
    <w:rsid w:val="00B93FCE"/>
    <w:rsid w:val="00BB621F"/>
    <w:rsid w:val="00BF2434"/>
    <w:rsid w:val="00C06066"/>
    <w:rsid w:val="00C06BE1"/>
    <w:rsid w:val="00C1030B"/>
    <w:rsid w:val="00C14F6B"/>
    <w:rsid w:val="00C26AFB"/>
    <w:rsid w:val="00C5283F"/>
    <w:rsid w:val="00C6025D"/>
    <w:rsid w:val="00C62B82"/>
    <w:rsid w:val="00C63D6B"/>
    <w:rsid w:val="00CA00DB"/>
    <w:rsid w:val="00CA4549"/>
    <w:rsid w:val="00CA5A7F"/>
    <w:rsid w:val="00CD0A90"/>
    <w:rsid w:val="00CE72FA"/>
    <w:rsid w:val="00D03B6A"/>
    <w:rsid w:val="00D2393C"/>
    <w:rsid w:val="00D40FC5"/>
    <w:rsid w:val="00D42803"/>
    <w:rsid w:val="00D46744"/>
    <w:rsid w:val="00D61AAC"/>
    <w:rsid w:val="00D869E9"/>
    <w:rsid w:val="00D97EF4"/>
    <w:rsid w:val="00DD27ED"/>
    <w:rsid w:val="00DD46D3"/>
    <w:rsid w:val="00E12800"/>
    <w:rsid w:val="00E30587"/>
    <w:rsid w:val="00E4123C"/>
    <w:rsid w:val="00E9310C"/>
    <w:rsid w:val="00E97F72"/>
    <w:rsid w:val="00EC73FB"/>
    <w:rsid w:val="00EC7F25"/>
    <w:rsid w:val="00EE2360"/>
    <w:rsid w:val="00EE519D"/>
    <w:rsid w:val="00F25B5A"/>
    <w:rsid w:val="00F31769"/>
    <w:rsid w:val="00F37A1F"/>
    <w:rsid w:val="00F461E9"/>
    <w:rsid w:val="00F57385"/>
    <w:rsid w:val="00F643AE"/>
    <w:rsid w:val="00F704B6"/>
    <w:rsid w:val="00F8035F"/>
    <w:rsid w:val="00F93BE0"/>
    <w:rsid w:val="00FA259F"/>
    <w:rsid w:val="00FC5830"/>
    <w:rsid w:val="00FD14B4"/>
    <w:rsid w:val="00FD66D6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0CE8"/>
  <w15:chartTrackingRefBased/>
  <w15:docId w15:val="{13DF013F-3B6E-4AD1-8980-DBA2E5C3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0D56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styleId="Hyperlink">
    <w:name w:val="Hyperlink"/>
    <w:basedOn w:val="DefaultParagraphFont"/>
    <w:uiPriority w:val="99"/>
    <w:semiHidden/>
    <w:unhideWhenUsed/>
    <w:rsid w:val="00C528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7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udublin-my.sharepoint.com/:p:/g/personal/c20737009_mytudublin_ie/ET_0ylQGfSlKl89nCWvYC4oB8cB5GztFSitsIoKmETYgtw?e=xjfU7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C20737009 Christina Vargka</dc:creator>
  <cp:keywords/>
  <dc:description/>
  <cp:lastModifiedBy>C20737009 Christina Vargka</cp:lastModifiedBy>
  <cp:revision>164</cp:revision>
  <dcterms:created xsi:type="dcterms:W3CDTF">2022-04-22T17:40:00Z</dcterms:created>
  <dcterms:modified xsi:type="dcterms:W3CDTF">2022-04-23T00:00:00Z</dcterms:modified>
</cp:coreProperties>
</file>