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Assignemet 1</w:t>
      </w:r>
    </w:p>
    <w:p>
      <w:pPr>
        <w:pStyle w:val="Heading2"/>
      </w:pPr>
      <w:r>
        <w:t>JalaSetu: Farm-Pond Siting and Catchment Analysis</w:t>
      </w:r>
    </w:p>
    <w:p>
      <w:r>
        <w:rPr>
          <w:b/>
        </w:rPr>
        <w:t>Name:</w:t>
      </w:r>
      <w:r>
        <w:t xml:space="preserve"> Aditya Yadav</w:t>
      </w:r>
    </w:p>
    <w:p>
      <w:r>
        <w:rPr>
          <w:b/>
        </w:rPr>
        <w:t>Roll Number:</w:t>
      </w:r>
      <w:r>
        <w:t xml:space="preserve"> 12340100</w:t>
      </w:r>
    </w:p>
    <w:p>
      <w:r>
        <w:rPr>
          <w:b/>
        </w:rPr>
        <w:t>GitHub Repository:</w:t>
      </w:r>
      <w:r>
        <w:t xml:space="preserve"> &lt;https://github.com/Lazypilottt/Jalasetu&gt;</w:t>
      </w:r>
    </w:p>
    <w:p>
      <w:r>
        <w:rPr>
          <w:b/>
        </w:rPr>
        <w:t>Final Working Front-end URL:</w:t>
      </w:r>
    </w:p>
    <w:p>
      <w:r>
        <w:rPr>
          <w:b/>
        </w:rPr>
        <w:t>[EDITABLE PLACEHOLDER: Paste the deployed frontend URL here before submission.]</w:t>
      </w:r>
    </w:p>
    <w:p>
      <w:pPr>
        <w:pStyle w:val="Heading3"/>
      </w:pPr>
      <w:r>
        <w:t>Report note</w:t>
      </w:r>
    </w:p>
    <w:p>
      <w:r>
        <w:t xml:space="preserve">This report follows the supplied </w:t>
      </w:r>
      <w:r>
        <w:rPr>
          <w:rFonts w:ascii="Courier New" w:hAnsi="Courier New"/>
          <w:sz w:val="17"/>
        </w:rPr>
        <w:t>main.md</w:t>
      </w:r>
      <w:r>
        <w:t xml:space="preserve"> report format. The screenshot</w:t>
      </w:r>
    </w:p>
    <w:p>
      <w:r>
        <w:t>locations are intentionally left as editable placeholders so final browser</w:t>
      </w:r>
    </w:p>
    <w:p>
      <w:r>
        <w:t>captures can be inserted without changing the report structure.</w:t>
      </w:r>
    </w:p>
    <w:p>
      <w:pPr>
        <w:pStyle w:val="IntenseQuote"/>
      </w:pPr>
      <w:r>
        <w:rPr>
          <w:b/>
        </w:rPr>
        <w:t>[SCREENSHOT PLACEHOLDER 1 — Insert the landing page and map-selection view here.]</w:t>
      </w:r>
    </w:p>
    <w:p>
      <w:r>
        <w:t>---</w:t>
      </w:r>
    </w:p>
    <w:p>
      <w:pPr>
        <w:pStyle w:val="Title"/>
        <w:jc w:val="center"/>
      </w:pPr>
      <w:r>
        <w:t>Introduction</w:t>
      </w:r>
    </w:p>
    <w:p>
      <w:r>
        <w:t>Rural communities depend on short and uncertain monsoon seasons, while</w:t>
      </w:r>
    </w:p>
    <w:p>
      <w:r>
        <w:t>surface runoff is lost when there are no suitably located storage</w:t>
      </w:r>
    </w:p>
    <w:p>
      <w:r>
        <w:t>structures. Farm ponds are an effective rainwater-harvesting intervention:</w:t>
      </w:r>
    </w:p>
    <w:p>
      <w:r>
        <w:t>they slow runoff, recharge local soil, and provide water for livestock and</w:t>
      </w:r>
    </w:p>
    <w:p>
      <w:r>
        <w:t>irrigation. This assignment delivers JalaSetu, a geospatial-assisted web</w:t>
      </w:r>
    </w:p>
    <w:p>
      <w:r>
        <w:t>application that turns contour lines into a terrain model, recommends a</w:t>
      </w:r>
    </w:p>
    <w:p>
      <w:r>
        <w:t>pond location, estimates its contributing catchment and expected collected</w:t>
      </w:r>
    </w:p>
    <w:p>
      <w:r>
        <w:t>water, and explains the result on an interactive map. The report covers</w:t>
      </w:r>
    </w:p>
    <w:p>
      <w:r>
        <w:t>requirements, architecture, algorithms, implementation, CSD design choices,</w:t>
      </w:r>
    </w:p>
    <w:p>
      <w:r>
        <w:t>evaluation, and limitations.</w:t>
      </w:r>
    </w:p>
    <w:p>
      <w:pPr>
        <w:pStyle w:val="Heading2"/>
      </w:pPr>
      <w:r>
        <w:t>Motivation</w:t>
      </w:r>
    </w:p>
    <w:p>
      <w:r>
        <w:t>Manual pond siting requires interpreting many contour lines, spotting</w:t>
      </w:r>
    </w:p>
    <w:p>
      <w:r>
        <w:t>depressions, estimating upstream drainage, and comparing earthwork options.</w:t>
      </w:r>
    </w:p>
    <w:p>
      <w:r>
        <w:t>This is slow and error-prone when maps are coarse or when village staff do</w:t>
      </w:r>
    </w:p>
    <w:p>
      <w:r>
        <w:t>not have GIS expertise. JalaSetu makes the first-pass assessment repeatable:</w:t>
      </w:r>
    </w:p>
    <w:p>
      <w:r>
        <w:t>one contour upload and an optional map-selected land area produce ranked</w:t>
      </w:r>
    </w:p>
    <w:p>
      <w:r>
        <w:t>sites, transparent metrics, and boundaries that can be checked in the field.</w:t>
      </w:r>
    </w:p>
    <w:p>
      <w:r>
        <w:t>It is a decision-support tool, not a replacement for a surveyor or land</w:t>
      </w:r>
    </w:p>
    <w:p>
      <w:r>
        <w:t>records.</w:t>
      </w:r>
    </w:p>
    <w:p>
      <w:pPr>
        <w:pStyle w:val="Heading2"/>
      </w:pPr>
      <w:r>
        <w:t>Scope of the Project</w:t>
      </w:r>
    </w:p>
    <w:p>
      <w:r>
        <w:t>The system parses KML/KMZ contours, builds an adaptive local-UTM DEM,</w:t>
      </w:r>
    </w:p>
    <w:p>
      <w:r>
        <w:t>computes slope/depression/TWI suitability, ranks candidate pond footprints,</w:t>
      </w:r>
    </w:p>
    <w:p>
      <w:r>
        <w:t>allows the user to select a 250 m radius land area on the map, prioritizes</w:t>
      </w:r>
    </w:p>
    <w:p>
      <w:r>
        <w:t>sites in that area, delineates its upstream catchment, estimates SCS-CN</w:t>
      </w:r>
    </w:p>
    <w:p>
      <w:r>
        <w:t>storm runoff and pond storage, and overlays the selected area, recommended</w:t>
      </w:r>
    </w:p>
    <w:p>
      <w:r>
        <w:t>pond, alternatives, and catchment. It does not verify ownership, obtain</w:t>
      </w:r>
    </w:p>
    <w:p>
      <w:r>
        <w:t>parcel boundaries, query a live historical rainfall service, perform</w:t>
      </w:r>
    </w:p>
    <w:p>
      <w:r>
        <w:t>structural embankment design, guarantee infiltration, or replace a detailed</w:t>
      </w:r>
    </w:p>
    <w:p>
      <w:r>
        <w:t>hydrological and geotechnical survey.</w:t>
      </w:r>
    </w:p>
    <w:p>
      <w:pPr>
        <w:pStyle w:val="Title"/>
        <w:jc w:val="center"/>
      </w:pPr>
      <w:r>
        <w:t>Problem Statement and Requirements</w:t>
      </w:r>
    </w:p>
    <w:p>
      <w:r>
        <w:t>The functional requirements are implemented as follows.</w:t>
      </w:r>
    </w:p>
    <w:p>
      <w:r>
        <w:t>::: {#tab:requirements}</w:t>
      </w:r>
    </w:p>
    <w:p>
      <w:r>
        <w:t>Requirement                           Implemented in</w:t>
      </w:r>
    </w:p>
    <w:p>
      <w:r>
        <w:t>------------------------------------- -------------------</w:t>
      </w:r>
    </w:p>
    <w:p>
      <w:r>
        <w:t xml:space="preserve">Satellite imagery display             </w:t>
      </w:r>
      <w:r>
        <w:rPr>
          <w:rFonts w:ascii="Courier New" w:hAnsi="Courier New"/>
          <w:sz w:val="17"/>
        </w:rPr>
        <w:t>frontend/src/components/MapView.jsx</w:t>
      </w:r>
      <w:r>
        <w:t xml:space="preserve"> Esri imagery layer</w:t>
      </w:r>
    </w:p>
    <w:p>
      <w:r>
        <w:t>Contour map visualization              KML/KMZ parser, DEM pipeline, and Leaflet results map</w:t>
      </w:r>
    </w:p>
    <w:p>
      <w:r>
        <w:t xml:space="preserve">Available-land identification         Map click selection with 250 m radius in </w:t>
      </w:r>
      <w:r>
        <w:rPr>
          <w:rFonts w:ascii="Courier New" w:hAnsi="Courier New"/>
          <w:sz w:val="17"/>
        </w:rPr>
        <w:t>MapView.jsx</w:t>
      </w:r>
    </w:p>
    <w:p>
      <w:r>
        <w:t xml:space="preserve">Catchment area estimation             </w:t>
      </w:r>
      <w:r>
        <w:rPr>
          <w:rFonts w:ascii="Courier New" w:hAnsi="Courier New"/>
          <w:sz w:val="17"/>
        </w:rPr>
        <w:t>app/services/catchment_delineation.py</w:t>
      </w:r>
    </w:p>
    <w:p>
      <w:r>
        <w:t>Historical rainfall query             Not implemented; design rainfall is an explicit user parameter</w:t>
      </w:r>
    </w:p>
    <w:p>
      <w:r>
        <w:t xml:space="preserve">Runoff volume estimation              SCS-CN runoff calculation in </w:t>
      </w:r>
      <w:r>
        <w:rPr>
          <w:rFonts w:ascii="Courier New" w:hAnsi="Courier New"/>
          <w:sz w:val="17"/>
        </w:rPr>
        <w:t>catchment_delineation.py</w:t>
      </w:r>
    </w:p>
    <w:p>
      <w:r>
        <w:t xml:space="preserve">Pond depth / storage recommendation   </w:t>
      </w:r>
      <w:r>
        <w:rPr>
          <w:rFonts w:ascii="Courier New" w:hAnsi="Courier New"/>
          <w:sz w:val="17"/>
        </w:rPr>
        <w:t>pond_site.py</w:t>
      </w:r>
      <w:r>
        <w:t xml:space="preserve"> stage-storage curve and design depth</w:t>
      </w:r>
    </w:p>
    <w:p>
      <w:r>
        <w:t xml:space="preserve">Combined overlay / results view       </w:t>
      </w:r>
      <w:r>
        <w:rPr>
          <w:rFonts w:ascii="Courier New" w:hAnsi="Courier New"/>
          <w:sz w:val="17"/>
        </w:rPr>
        <w:t>ResultsLayer.jsx</w:t>
      </w:r>
      <w:r>
        <w:t>, site and catchment panels</w:t>
      </w:r>
    </w:p>
    <w:p>
      <w:r>
        <w:t>: Functional requirements and where they are implemented</w:t>
      </w:r>
    </w:p>
    <w:p>
      <w:r>
        <w:t>:::</w:t>
      </w:r>
    </w:p>
    <w:p>
      <w:pPr>
        <w:pStyle w:val="Heading2"/>
      </w:pPr>
      <w:r>
        <w:t>Non-Functional Requirements</w:t>
      </w:r>
    </w:p>
    <w:p>
      <w:r>
        <w:t>The target is a normal analysis response in under 30 seconds for the</w:t>
      </w:r>
    </w:p>
    <w:p>
      <w:r>
        <w:t>provided contour dataset and a responsive map interaction below 100 ms.</w:t>
      </w:r>
    </w:p>
    <w:p>
      <w:r>
        <w:t>The frontend must build as a static Vite bundle and work in current Chrome,</w:t>
      </w:r>
    </w:p>
    <w:p>
      <w:r>
        <w:t>Firefox, Safari, and Edge; the backend is stateless and can run with</w:t>
      </w:r>
    </w:p>
    <w:p>
      <w:r>
        <w:t>multiple Uvicorn workers. A deployment target of four API workers and</w:t>
      </w:r>
    </w:p>
    <w:p>
      <w:r>
        <w:t>approximately 20 concurrent analyses is reasonable for this assignment,</w:t>
      </w:r>
    </w:p>
    <w:p>
      <w:r>
        <w:t>with uploaded files bounded by deployment configuration. GeoJSON is kept</w:t>
      </w:r>
    </w:p>
    <w:p>
      <w:r>
        <w:t>to the computed boundaries rather than returning raster arrays. Inputs are</w:t>
      </w:r>
    </w:p>
    <w:p>
      <w:r>
        <w:t xml:space="preserve">validated by FastAPI, temporary uploads are removed in a </w:t>
      </w:r>
      <w:r>
        <w:rPr>
          <w:rFonts w:ascii="Courier New" w:hAnsi="Courier New"/>
          <w:sz w:val="17"/>
        </w:rPr>
        <w:t>finally</w:t>
      </w:r>
      <w:r>
        <w:t xml:space="preserve"> block,</w:t>
      </w:r>
    </w:p>
    <w:p>
      <w:r>
        <w:t>and production deployments should replace permissive development CORS and</w:t>
      </w:r>
    </w:p>
    <w:p>
      <w:r>
        <w:t>add authentication and rate limiting.</w:t>
      </w:r>
    </w:p>
    <w:p>
      <w:pPr>
        <w:pStyle w:val="Title"/>
        <w:jc w:val="center"/>
      </w:pPr>
      <w:r>
        <w:t>System Architecture and High-Level Design</w:t>
      </w:r>
    </w:p>
    <w:p>
      <w:r>
        <w:t>The browser provides the contour file and selected map centre/radius to a</w:t>
      </w:r>
    </w:p>
    <w:p>
      <w:r>
        <w:t>FastAPI service. The route offloads the CPU-heavy analysis to a worker</w:t>
      </w:r>
    </w:p>
    <w:p>
      <w:r>
        <w:t>thread, keeping the event loop available for health checks and concurrent</w:t>
      </w:r>
    </w:p>
    <w:p>
      <w:r>
        <w:t>requests. The service runs the parser, DEM builder, terrain analysis, pond</w:t>
      </w:r>
    </w:p>
    <w:p>
      <w:r>
        <w:t>siting, and catchment stages, then returns one JSON contract containing</w:t>
      </w:r>
    </w:p>
    <w:p>
      <w:r>
        <w:t>metrics and GeoJSON. The present implementation has no persistent database</w:t>
      </w:r>
    </w:p>
    <w:p>
      <w:r>
        <w:t>or external elevation/rainfall dependency: the uploaded contours are the</w:t>
      </w:r>
    </w:p>
    <w:p>
      <w:r>
        <w:t>source data and the design rainfall/CN are explicit model inputs.</w:t>
      </w:r>
    </w:p>
    <w:p>
      <w:r>
        <w:t>React + React-Leaflet map</w:t>
      </w:r>
    </w:p>
    <w:p>
      <w:r>
        <w:t>| KML/KMZ + selected centre/radius</w:t>
      </w:r>
    </w:p>
    <w:p>
      <w:r>
        <w:t>v</w:t>
      </w:r>
    </w:p>
    <w:p>
      <w:r>
        <w:t>FastAPI /analyzeContour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b/>
                <w:sz w:val="17"/>
              </w:rPr>
              <w:t>parser -&gt; DEM -&gt; terrain suitability -&gt; pond ranking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b w:val="0"/>
                <w:sz w:val="17"/>
              </w:rPr>
              <w:t>-&gt; D8/pysheds catchment -&gt; SCS-CN runoff</w:t>
            </w:r>
          </w:p>
        </w:tc>
      </w:tr>
    </w:tbl>
    <w:p/>
    <w:p>
      <w:r>
        <w:t>v</w:t>
      </w:r>
    </w:p>
    <w:p>
      <w:r>
        <w:t>CatchmentResponse JSON + GeoJSON overlays</w:t>
      </w:r>
    </w:p>
    <w:p>
      <w:r>
        <w:t>|</w:t>
      </w:r>
    </w:p>
    <w:p>
      <w:r>
        <w:t>v</w:t>
      </w:r>
    </w:p>
    <w:p>
      <w:r>
        <w:t>Site, catchment, water-volume panels and map layers</w:t>
      </w:r>
    </w:p>
    <w:p>
      <w:pPr>
        <w:pStyle w:val="Heading2"/>
      </w:pPr>
      <w:r>
        <w:t>Technology Stack</w:t>
      </w:r>
    </w:p>
    <w:p>
      <w:r>
        <w:t>The backend uses Python 3.9, FastAPI, Pydantic, GeoPandas, Shapely,</w:t>
      </w:r>
    </w:p>
    <w:p>
      <w:r>
        <w:t>Rasterio, SciPy, NumPy, and optional pysheds. The frontend uses React 18,</w:t>
      </w:r>
    </w:p>
    <w:p>
      <w:r>
        <w:t>Vite, Axios, Leaflet 1.9, and React-Leaflet. GeoJSON is the interchange</w:t>
      </w:r>
    </w:p>
    <w:p>
      <w:r>
        <w:t>format. No database or external rainfall/elevation API is queried in the</w:t>
      </w:r>
    </w:p>
    <w:p>
      <w:r>
        <w:t>current offline-first version; this avoids rate-limit and availability</w:t>
      </w:r>
    </w:p>
    <w:p>
      <w:r>
        <w:t>failures for a contour-only assignment and makes the demo reproducible.</w:t>
      </w:r>
    </w:p>
    <w:p>
      <w:r>
        <w:t>Docker/Uvicorn deployment files are included for reproducible hosting.</w:t>
      </w:r>
    </w:p>
    <w:p>
      <w:pPr>
        <w:pStyle w:val="Title"/>
        <w:jc w:val="center"/>
      </w:pPr>
      <w:r>
        <w:t>Methodology</w:t>
      </w:r>
    </w:p>
    <w:p>
      <w:r>
        <w:t>The pipeline is a linear sequence over an adaptive raster. It releases</w:t>
      </w:r>
    </w:p>
    <w:p>
      <w:r>
        <w:t>large intermediate arrays between stages and returns a bounded number of</w:t>
      </w:r>
    </w:p>
    <w:p>
      <w:r>
        <w:t>candidate sites (</w:t>
      </w:r>
      <w:r>
        <w:rPr>
          <w:rFonts w:ascii="Courier New" w:hAnsi="Courier New"/>
          <w:sz w:val="17"/>
        </w:rPr>
        <w:t>max_candidate_sites</w:t>
      </w:r>
      <w:r>
        <w:t>, default 5), which limits response</w:t>
      </w:r>
    </w:p>
    <w:p>
      <w:r>
        <w:t>size and memory pressure.</w:t>
      </w:r>
    </w:p>
    <w:p>
      <w:pPr>
        <w:pStyle w:val="Heading2"/>
      </w:pPr>
      <w:r>
        <w:t>Terrain and Elevation Analysis</w:t>
      </w:r>
    </w:p>
    <w:p>
      <w:r>
        <w:rPr>
          <w:rFonts w:ascii="Courier New" w:hAnsi="Courier New"/>
          <w:sz w:val="17"/>
        </w:rPr>
        <w:t>kml_parser.py</w:t>
      </w:r>
      <w:r>
        <w:t xml:space="preserve"> extracts line geometries and elevation attributes from KML</w:t>
      </w:r>
    </w:p>
    <w:p>
      <w:r>
        <w:t xml:space="preserve">or KMZ. </w:t>
      </w:r>
      <w:r>
        <w:rPr>
          <w:rFonts w:ascii="Courier New" w:hAnsi="Courier New"/>
          <w:sz w:val="17"/>
        </w:rPr>
        <w:t>dem_builder.py</w:t>
      </w:r>
      <w:r>
        <w:t xml:space="preserve"> samples contour vertices/segments, reprojects the</w:t>
      </w:r>
    </w:p>
    <w:p>
      <w:r>
        <w:t>data to a local UTM CRS, and interpolates a regular DEM using linear</w:t>
      </w:r>
    </w:p>
    <w:p>
      <w:r>
        <w:t>interpolation with a nearest-neighbour fallback outside the convex hull.</w:t>
      </w:r>
    </w:p>
    <w:p>
      <w:r>
        <w:t>Resolution is data-driven unless overridden (the supplied dataset is</w:t>
      </w:r>
    </w:p>
    <w:p>
      <w:r>
        <w:t>processed at metre-scale resolution). Terrain analysis derives gradient</w:t>
      </w:r>
    </w:p>
    <w:p>
      <w:r>
        <w:t>slope, local depression/TPI measures, and topographic wetness index. A</w:t>
      </w:r>
    </w:p>
    <w:p>
      <w:r>
        <w:t>weighted suitability score combines slope, depression, and TWI; only</w:t>
      </w:r>
    </w:p>
    <w:p>
      <w:r>
        <w:t>contiguous regions above the threshold and minimum area are passed to</w:t>
      </w:r>
    </w:p>
    <w:p>
      <w:r>
        <w:t>pond siting. This uses geospatial/numerical raster processing rather than</w:t>
      </w:r>
    </w:p>
    <w:p>
      <w:r>
        <w:t>OpenCV because the input is vector contour data.</w:t>
      </w:r>
    </w:p>
    <w:p>
      <w:pPr>
        <w:pStyle w:val="Heading2"/>
      </w:pPr>
      <w:r>
        <w:t>Catchment Area Delineation</w:t>
      </w:r>
    </w:p>
    <w:p>
      <w:r>
        <w:t>The recommended pond centroid is snapped to a high-accumulation cell within</w:t>
      </w:r>
    </w:p>
    <w:p>
      <w:r>
        <w:t>the configured radius. When available, pysheds performs flow direction and</w:t>
      </w:r>
    </w:p>
    <w:p>
      <w:r>
        <w:t>accumulation; the native fallback uses D8 neighbour routing and upstream</w:t>
      </w:r>
    </w:p>
    <w:p>
      <w:r>
        <w:t>tracing. The resulting mask is polygonized and transformed to WGS84 for</w:t>
      </w:r>
    </w:p>
    <w:p>
      <w:r>
        <w:t>the response. Catchment area is computed in projected metres, and mean</w:t>
      </w:r>
    </w:p>
    <w:p>
      <w:r>
        <w:t>slope/elevation relief are calculated over the mask. The model assumes a</w:t>
      </w:r>
    </w:p>
    <w:p>
      <w:r>
        <w:t>static DEM, one pour point, and no culverts, roads, soil infiltration</w:t>
      </w:r>
    </w:p>
    <w:p>
      <w:r>
        <w:t>variation, or engineered diversions.</w:t>
      </w:r>
    </w:p>
    <w:p>
      <w:pPr>
        <w:pStyle w:val="Heading2"/>
      </w:pPr>
      <w:r>
        <w:t>Rainfall Data Integration</w:t>
      </w:r>
    </w:p>
    <w:p>
      <w:r>
        <w:t>No live historical rainfall API is queried. Instead, the user-configurable</w:t>
      </w:r>
    </w:p>
    <w:p>
      <w:r>
        <w:t>24-hour design rainfall defaults to 100 mm and the agricultural runoff curve</w:t>
      </w:r>
    </w:p>
    <w:p>
      <w:r>
        <w:t>number defaults to 75. The SCS-CN equation converts rainfall excess and</w:t>
      </w:r>
    </w:p>
    <w:p>
      <w:r>
        <w:t xml:space="preserve">catchment area to </w:t>
      </w:r>
      <w:r>
        <w:rPr>
          <w:rFonts w:ascii="Courier New" w:hAnsi="Courier New"/>
          <w:sz w:val="17"/>
        </w:rPr>
        <w:t>estimated_runoff_volume_m3</w:t>
      </w:r>
      <w:r>
        <w:t>. This is deliberately</w:t>
      </w:r>
    </w:p>
    <w:p>
      <w:r>
        <w:t>explicit in the UI/API so a village engineer can replace the defaults with</w:t>
      </w:r>
    </w:p>
    <w:p>
      <w:r>
        <w:t>an approved local design storm.</w:t>
      </w:r>
    </w:p>
    <w:p>
      <w:pPr>
        <w:pStyle w:val="Title"/>
        <w:jc w:val="center"/>
      </w:pPr>
      <w:r>
        <w:t>Implementation</w:t>
      </w:r>
    </w:p>
    <w:p>
      <w:pPr>
        <w:pStyle w:val="Heading2"/>
      </w:pPr>
      <w:r>
        <w:t>Backend and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Method / path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`GET /health`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Service liveness check.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`POST /analyzeContour`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Upload KML/KMZ, optionally include selected latitude, longitude and radius, and run the complete pipeline.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`POST /catchment/analyzeContour`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Compatibility route for the same analysis endpoint.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`GET /analyzeContour/schema`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Return response schema and default parameters.</w:t>
            </w:r>
          </w:p>
        </w:tc>
      </w:tr>
    </w:tbl>
    <w:p/>
    <w:p>
      <w:r>
        <w:t>The API has no authentication in this academic prototype. FastAPI validates</w:t>
      </w:r>
    </w:p>
    <w:p>
      <w:r>
        <w:t>file type, XML/ZIP integrity, numeric ranges, and slope relationships.</w:t>
      </w:r>
    </w:p>
    <w:p>
      <w:r>
        <w:t>Pipeline failures are returned as explicit status/message/processing-notes</w:t>
      </w:r>
    </w:p>
    <w:p>
      <w:r>
        <w:t>responses; HTTP 400/422/500 are used for invalid upload, unprocessable</w:t>
      </w:r>
    </w:p>
    <w:p>
      <w:r>
        <w:t>input, and unexpected server failures respectively.</w:t>
      </w:r>
    </w:p>
    <w:p>
      <w:pPr>
        <w:pStyle w:val="Heading2"/>
      </w:pPr>
      <w:r>
        <w:t>Frontend and Visualization</w:t>
      </w:r>
    </w:p>
    <w:p>
      <w:r>
        <w:t>The React client uses Leaflet base layers for Street, Satellite, and Hybrid</w:t>
      </w:r>
    </w:p>
    <w:p>
      <w:r>
        <w:t>views. Clicking the map places a centre marker and a dashed 250 m selection</w:t>
      </w:r>
    </w:p>
    <w:p>
      <w:r>
        <w:t>circle. Clicking Analyze sends that area to the backend. The returned</w:t>
      </w:r>
    </w:p>
    <w:p>
      <w:r>
        <w:t>recommended pond footprint is amber, alternatives are slate, the upstream</w:t>
      </w:r>
    </w:p>
    <w:p>
      <w:r>
        <w:t>catchment is translucent blue, and each polygon has a metrics popup.</w:t>
      </w:r>
    </w:p>
    <w:p>
      <w:r>
        <w:t>Panels show recommended latitude/longitude, footprint, slope, design storage,</w:t>
      </w:r>
    </w:p>
    <w:p>
      <w:r>
        <w:t>catchment hectares, SCS runoff volume, rainfall/CN assumptions, and</w:t>
      </w:r>
    </w:p>
    <w:p>
      <w:r>
        <w:t xml:space="preserve">feasibility notes. The production bundle was verified with </w:t>
      </w:r>
      <w:r>
        <w:rPr>
          <w:rFonts w:ascii="Courier New" w:hAnsi="Courier New"/>
          <w:sz w:val="17"/>
        </w:rPr>
        <w:t>npm run build</w:t>
      </w:r>
      <w:r>
        <w:t>.</w:t>
      </w:r>
    </w:p>
    <w:p>
      <w:r>
        <w:t>[SCREENSHOT PLACEHOLDER 2]</w:t>
      </w:r>
    </w:p>
    <w:p>
      <w:r>
        <w:t>Insert a screenshot of the completed frontend here showing the sidebar,</w:t>
      </w:r>
    </w:p>
    <w:p>
      <w:r>
        <w:t>selected land area, recommended pond overlay, catchment boundary, and result</w:t>
      </w:r>
    </w:p>
    <w:p>
      <w:r>
        <w:t>metrics.</w:t>
      </w:r>
    </w:p>
    <w:p>
      <w:pPr>
        <w:pStyle w:val="Heading2"/>
      </w:pPr>
      <w:r>
        <w:t>Database and Storage</w:t>
      </w:r>
    </w:p>
    <w:p>
      <w:r>
        <w:t>The current application is intentionally stateless: contour files are</w:t>
      </w:r>
    </w:p>
    <w:p>
      <w:r>
        <w:t>stored only in a temporary server file during a request and deleted after</w:t>
      </w:r>
    </w:p>
    <w:p>
      <w:r>
        <w:t>completion; computed results are returned as JSON/GeoJSON. This is suitable</w:t>
      </w:r>
    </w:p>
    <w:p>
      <w:r>
        <w:t>for a demonstrator and avoids retaining land data. A production extension</w:t>
      </w:r>
    </w:p>
    <w:p>
      <w:r>
        <w:t>would use PostGIS for villages, parcels, cached DEM metadata, rainfall</w:t>
      </w:r>
    </w:p>
    <w:p>
      <w:r>
        <w:t>observations, and versioned analysis results, with spatial indexes on</w:t>
      </w:r>
    </w:p>
    <w:p>
      <w:r>
        <w:t>geometry and a request/job identifier.</w:t>
      </w:r>
    </w:p>
    <w:p>
      <w:pPr>
        <w:pStyle w:val="Title"/>
        <w:jc w:val="center"/>
      </w:pPr>
      <w:r>
        <w:t>CSD Themes and Topics Applied in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CSD Theme/Topic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Where used in the project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Justification / design rationale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API Design (REST)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FastAPI `/health`, `/analyzeContour`, `/findCatchment`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 typed JSON contract keeps browser and pipeline independently testable.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Load Balancing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Uvicorn worker deployment 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Stateless requests can be distributed across workers for concurrent village queries.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 implemented in the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Avoids stale terrain results; production can cache immutable contour hashes and rainfall responses.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Database Indexing / Query Optimization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Bounded candidate count and projected-area calculations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Limits response size; PostGIS indexes are a production extension, not claimed here.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Concurrency / Asynchronous Processing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Async FastAPI route with `run_in_threadpool`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CPU-heavy raster work does not block the event loop, so health checks and other requests can proceed.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Microservices vs. Monolith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Modular monolith in `app/services/`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Shared in-memory DEM state makes one request cheaper and simpler than network hops.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Design Patterns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Pipeline orchestration, service classes, fallback strategy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Each stage has one responsibility and hydrology degrades explicitly to native D8.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Containerization / 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Dockerfiles and Render/Uvicorn 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Reproduces Python and frontend deployment environments.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Error Handling and Resilience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Input validation, status values, processing notes, cleanup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Invalid files and missing optional hydrology support surface actionable results.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Algorithms and Complexity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Raster gradients, connected components, D8 upstream traversal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Work scales with raster cells; candidate and response counts are capped.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Testing Strategy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Unit, API, end-to-end, and distributed tests in `tests/`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Covers parser, DEM, terrain, siting, routes, and complete response shape.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Version Control / CI-CD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Git repository with separated `app`, `frontend`, `distributed`, and `tests`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Keeps deployable surfaces and regression tests reviewable.</w:t>
            </w:r>
          </w:p>
        </w:tc>
      </w:tr>
    </w:tbl>
    <w:p/>
    <w:p>
      <w:r>
        <w:t>The most significant choices are the modular pipeline and explicit</w:t>
      </w:r>
    </w:p>
    <w:p>
      <w:r>
        <w:t>fallbacks. Terrain and hydrology are computationally different concerns,</w:t>
      </w:r>
    </w:p>
    <w:p>
      <w:r>
        <w:t>so their services can be optimized independently while the orchestration</w:t>
      </w:r>
    </w:p>
    <w:p>
      <w:r>
        <w:t>keeps one request easy to reason about. The selected-area feature is</w:t>
      </w:r>
    </w:p>
    <w:p>
      <w:r>
        <w:t>deliberately a bounded circle rather than an unconstrained polygon drawing</w:t>
      </w:r>
    </w:p>
    <w:p>
      <w:r>
        <w:t>tool: it is fast, requires no extra drawing dependency, and prevents huge</w:t>
      </w:r>
    </w:p>
    <w:p>
      <w:r>
        <w:t>requests while still letting a user target a parcel neighbourhood.</w:t>
      </w:r>
    </w:p>
    <w:p>
      <w:pPr>
        <w:pStyle w:val="Title"/>
        <w:jc w:val="center"/>
      </w:pPr>
      <w:r>
        <w:t>Results and Evaluation</w:t>
      </w:r>
    </w:p>
    <w:p>
      <w:r>
        <w:t xml:space="preserve">For the supplied </w:t>
      </w:r>
      <w:r>
        <w:rPr>
          <w:rFonts w:ascii="Courier New" w:hAnsi="Courier New"/>
          <w:sz w:val="17"/>
        </w:rPr>
        <w:t>contours_1m.kml</w:t>
      </w:r>
      <w:r>
        <w:t>, the representative run produced a</w:t>
      </w:r>
    </w:p>
    <w:p>
      <w:r>
        <w:t>successful response with a recommended pond location and ranked alternative</w:t>
      </w:r>
    </w:p>
    <w:p>
      <w:r>
        <w:t>sites. The no-upload map-only workflow also runs against the bundled contour</w:t>
      </w:r>
    </w:p>
    <w:p>
      <w:r>
        <w:t>dataset when a complete selected area is provided. Exact values are</w:t>
      </w:r>
    </w:p>
    <w:p>
      <w:r>
        <w:t>data-dependent and are returned by the API rather than hard-coded: the</w:t>
      </w:r>
    </w:p>
    <w:p>
      <w:r>
        <w:t xml:space="preserve">reportable fields are </w:t>
      </w:r>
      <w:r>
        <w:rPr>
          <w:rFonts w:ascii="Courier New" w:hAnsi="Courier New"/>
          <w:sz w:val="17"/>
        </w:rPr>
        <w:t>recommended_site.latitude</w:t>
      </w:r>
      <w:r>
        <w:t>,</w:t>
      </w:r>
    </w:p>
    <w:p>
      <w:r>
        <w:rPr>
          <w:rFonts w:ascii="Courier New" w:hAnsi="Courier New"/>
          <w:sz w:val="17"/>
        </w:rPr>
        <w:t>recommended_site.longitude</w:t>
      </w:r>
      <w:r>
        <w:t xml:space="preserve">, </w:t>
      </w:r>
      <w:r>
        <w:rPr>
          <w:rFonts w:ascii="Courier New" w:hAnsi="Courier New"/>
          <w:sz w:val="17"/>
        </w:rPr>
        <w:t>recommended_site.area_m2</w:t>
      </w:r>
      <w:r>
        <w:t>,</w:t>
      </w:r>
    </w:p>
    <w:p>
      <w:r>
        <w:rPr>
          <w:rFonts w:ascii="Courier New" w:hAnsi="Courier New"/>
          <w:sz w:val="17"/>
        </w:rPr>
        <w:t>recommended_site.storage_capacity_m3</w:t>
      </w:r>
      <w:r>
        <w:t xml:space="preserve">, </w:t>
      </w:r>
      <w:r>
        <w:rPr>
          <w:rFonts w:ascii="Courier New" w:hAnsi="Courier New"/>
          <w:sz w:val="17"/>
        </w:rPr>
        <w:t>catchment.area_hectares</w:t>
      </w:r>
      <w:r>
        <w:t>, and</w:t>
      </w:r>
    </w:p>
    <w:p>
      <w:r>
        <w:rPr>
          <w:rFonts w:ascii="Courier New" w:hAnsi="Courier New"/>
          <w:sz w:val="17"/>
        </w:rPr>
        <w:t>catchment.estimated_runoff_volume_m3</w:t>
      </w:r>
      <w:r>
        <w:t>. The map makes all three requested</w:t>
      </w:r>
    </w:p>
    <w:p>
      <w:r>
        <w:t>outputs inspectable: the pond location/footprint, catchment boundary/area,</w:t>
      </w:r>
    </w:p>
    <w:p>
      <w:r>
        <w:t>and expected water volume (storage and storm runoff) are shown in panels and</w:t>
      </w:r>
    </w:p>
    <w:p>
      <w:r>
        <w:t>popups. The selected-area response also records centre, radius, and area.</w:t>
      </w:r>
    </w:p>
    <w:p>
      <w:r>
        <w:t>[SCREENSHOT PLACEHOLDER 3]</w:t>
      </w:r>
    </w:p>
    <w:p>
      <w:r>
        <w:t>Insert a screenshot of the map after analysis. The screenshot should show</w:t>
      </w:r>
    </w:p>
    <w:p>
      <w:r>
        <w:t>the suggested pond location/footprint, catchment boundary, selected area,</w:t>
      </w:r>
    </w:p>
    <w:p>
      <w:r>
        <w:t>and the visible water-volume/catchment summary.</w:t>
      </w:r>
    </w:p>
    <w:p>
      <w:pPr>
        <w:pStyle w:val="Heading2"/>
      </w:pPr>
      <w:r>
        <w:t>Performance</w:t>
      </w:r>
    </w:p>
    <w:p>
      <w:r>
        <w:t>The complete backend regression suite completed 34 tests in approximately</w:t>
      </w:r>
    </w:p>
    <w:p>
      <w:r>
        <w:t>15.5 seconds in the development environment. The API-route regression tests,</w:t>
      </w:r>
    </w:p>
    <w:p>
      <w:r>
        <w:t>including the selected-area fallback, completed 8 tests successfully. The</w:t>
      </w:r>
    </w:p>
    <w:p>
      <w:r>
        <w:t>Vite production build completed successfully in approximately 1 second and</w:t>
      </w:r>
    </w:p>
    <w:p>
      <w:r>
        <w:t>generated a JavaScript bundle of approximately 411 kB (126 kB gzip) and a</w:t>
      </w:r>
    </w:p>
    <w:p>
      <w:r>
        <w:t>CSS bundle of approximately 46 kB (12 kB gzip). These figures include test</w:t>
      </w:r>
    </w:p>
    <w:p>
      <w:r>
        <w:t>and build startup overhead and are not a production load benchmark. Raster</w:t>
      </w:r>
    </w:p>
    <w:p>
      <w:r>
        <w:t>cost is approximately linear in DEM cell count; for stress scaling, use</w:t>
      </w:r>
    </w:p>
    <w:p>
      <w:r>
        <w:t>adaptive resolution, worker processes, upload limits, request timeouts, and</w:t>
      </w:r>
    </w:p>
    <w:p>
      <w:r>
        <w:t>a job queue for very large files.</w:t>
      </w:r>
    </w:p>
    <w:p>
      <w:pPr>
        <w:pStyle w:val="Title"/>
        <w:jc w:val="center"/>
      </w:pPr>
      <w:r>
        <w:t>Discussion and Limitations</w:t>
      </w:r>
    </w:p>
    <w:p>
      <w:r>
        <w:t>The implementation is strong as a reproducible first-pass terrain</w:t>
      </w:r>
    </w:p>
    <w:p>
      <w:r>
        <w:t>screening workflow: it uses projected geometry for area, emits standard</w:t>
      </w:r>
    </w:p>
    <w:p>
      <w:r>
        <w:t>GeoJSON, exposes assumptions, and has a tested fallback when pysheds is not</w:t>
      </w:r>
    </w:p>
    <w:p>
      <w:r>
        <w:t>available. Accuracy remains limited by contour spacing/interpolation,</w:t>
      </w:r>
    </w:p>
    <w:p>
      <w:r>
        <w:t>unknown soil and land-cover parameters, the single design storm, and the</w:t>
      </w:r>
    </w:p>
    <w:p>
      <w:r>
        <w:t>absence of parcel ownership and field survey data. The selected map circle</w:t>
      </w:r>
    </w:p>
    <w:p>
      <w:r>
        <w:t>is a planning area, not a legal parcel. A production release should add</w:t>
      </w:r>
    </w:p>
    <w:p>
      <w:r>
        <w:t>authenticated users, PostGIS, rainfall history with provenance, DEM quality</w:t>
      </w:r>
    </w:p>
    <w:p>
      <w:r>
        <w:t>checks, background jobs, rate limiting, observability, and field validation.</w:t>
      </w:r>
    </w:p>
    <w:p>
      <w:pPr>
        <w:pStyle w:val="Title"/>
        <w:jc w:val="center"/>
      </w:pPr>
      <w:r>
        <w:t>AI Tool Usage Declaration</w:t>
      </w:r>
    </w:p>
    <w:p>
      <w:r>
        <w:t>AI tools, including GitHub Copilot, were used for repository inspection,</w:t>
      </w:r>
    </w:p>
    <w:p>
      <w:r>
        <w:t>implementation assistance, debugging, frontend integration, and report</w:t>
      </w:r>
    </w:p>
    <w:p>
      <w:r>
        <w:t>editing. The team reviewed the generated changes, understood the pipeline</w:t>
      </w:r>
    </w:p>
    <w:p>
      <w:r>
        <w:t>and API contract, and validated the final implementation with the frontend</w:t>
      </w:r>
    </w:p>
    <w:p>
      <w:r>
        <w:t>production build and targeted backend tests. AI assistance did not replace</w:t>
      </w:r>
    </w:p>
    <w:p>
      <w:r>
        <w:t>engineering judgement, field validation, or responsibility for the submitted</w:t>
      </w:r>
    </w:p>
    <w:p>
      <w:r>
        <w:t>design and results.</w:t>
      </w:r>
    </w:p>
    <w:p>
      <w:pPr>
        <w:pStyle w:val="Title"/>
        <w:jc w:val="center"/>
      </w:pPr>
      <w:r>
        <w:t>Source Code and Repository</w:t>
      </w:r>
    </w:p>
    <w:p>
      <w:r>
        <w:t>The source repository is</w:t>
      </w:r>
    </w:p>
    <w:p>
      <w:r>
        <w:rPr>
          <w:rFonts w:ascii="Courier New" w:hAnsi="Courier New"/>
          <w:sz w:val="17"/>
        </w:rPr>
        <w:t>https://github.com/Lazypilottt/Jalasetu</w:t>
      </w:r>
      <w:r>
        <w:t>. The root contains the FastAPI</w:t>
      </w:r>
    </w:p>
    <w:p>
      <w:r>
        <w:t xml:space="preserve">application in </w:t>
      </w:r>
      <w:r>
        <w:rPr>
          <w:rFonts w:ascii="Courier New" w:hAnsi="Courier New"/>
          <w:sz w:val="17"/>
        </w:rPr>
        <w:t>app/</w:t>
      </w:r>
      <w:r>
        <w:t xml:space="preserve">, the React/Vite client in </w:t>
      </w:r>
      <w:r>
        <w:rPr>
          <w:rFonts w:ascii="Courier New" w:hAnsi="Courier New"/>
          <w:sz w:val="17"/>
        </w:rPr>
        <w:t>frontend/</w:t>
      </w:r>
      <w:r>
        <w:t>, optional</w:t>
      </w:r>
    </w:p>
    <w:p>
      <w:r>
        <w:t xml:space="preserve">distributed-stage demonstrations in </w:t>
      </w:r>
      <w:r>
        <w:rPr>
          <w:rFonts w:ascii="Courier New" w:hAnsi="Courier New"/>
          <w:sz w:val="17"/>
        </w:rPr>
        <w:t>distributed/</w:t>
      </w:r>
      <w:r>
        <w:t>, regression tests in</w:t>
      </w:r>
    </w:p>
    <w:p>
      <w:r>
        <w:rPr>
          <w:rFonts w:ascii="Courier New" w:hAnsi="Courier New"/>
          <w:sz w:val="17"/>
        </w:rPr>
        <w:t>tests/</w:t>
      </w:r>
      <w:r>
        <w:t xml:space="preserve">, deployment files, the supplied </w:t>
      </w:r>
      <w:r>
        <w:rPr>
          <w:rFonts w:ascii="Courier New" w:hAnsi="Courier New"/>
          <w:sz w:val="17"/>
        </w:rPr>
        <w:t>contours_1m.kml</w:t>
      </w:r>
      <w:r>
        <w:t>, and this report</w:t>
      </w:r>
    </w:p>
    <w:p>
      <w:r>
        <w:t>template filled with the implemented system details.</w:t>
      </w:r>
    </w:p>
    <w:p>
      <w:pPr>
        <w:pStyle w:val="Heading2"/>
      </w:pPr>
      <w:r>
        <w:t>Submission Details</w:t>
      </w:r>
    </w:p>
    <w:p>
      <w:r>
        <w:rPr>
          <w:b/>
        </w:rPr>
        <w:t>Student:</w:t>
      </w:r>
      <w:r>
        <w:t xml:space="preserve"> Aditya Yadav</w:t>
      </w:r>
    </w:p>
    <w:p>
      <w:r>
        <w:rPr>
          <w:b/>
        </w:rPr>
        <w:t>Roll Number:</w:t>
      </w:r>
      <w:r>
        <w:t xml:space="preserve"> 12340100</w:t>
      </w:r>
    </w:p>
    <w:p>
      <w:r>
        <w:rPr>
          <w:b/>
        </w:rPr>
        <w:t>Assignment:</w:t>
      </w:r>
      <w:r>
        <w:t xml:space="preserve"> Assignemet 1</w:t>
      </w:r>
    </w:p>
    <w:p>
      <w:r>
        <w:rPr>
          <w:b/>
        </w:rPr>
        <w:t>Repository:</w:t>
      </w:r>
      <w:r>
        <w:t xml:space="preserve"> &lt;https://github.com/Lazypilottt/Jalasetu&gt;</w:t>
      </w:r>
    </w:p>
    <w:p>
      <w:r>
        <w:rPr>
          <w:b/>
        </w:rPr>
        <w:t>Final Working Front-end URL:</w:t>
      </w:r>
    </w:p>
    <w:p>
      <w:r>
        <w:rPr>
          <w:b/>
        </w:rPr>
        <w:t>[EDITABLE PLACEHOLDER: Add the final deployed frontend URL.]</w:t>
      </w:r>
    </w:p>
    <w:p>
      <w:pPr>
        <w:pStyle w:val="Title"/>
        <w:jc w:val="center"/>
      </w:pPr>
      <w:r>
        <w:t>Appendix: Reproducibility and Operations</w:t>
      </w:r>
    </w:p>
    <w:p>
      <w:pPr>
        <w:pStyle w:val="ListNumber"/>
      </w:pPr>
      <w:r>
        <w:t xml:space="preserve">Start the backend with </w:t>
      </w:r>
      <w:r>
        <w:rPr>
          <w:rFonts w:ascii="Courier New" w:hAnsi="Courier New"/>
          <w:sz w:val="17"/>
        </w:rPr>
        <w:t>uvicorn app.main:app --host 0.0.0.0 --port 8000</w:t>
      </w:r>
      <w:r>
        <w:t>.</w:t>
      </w:r>
    </w:p>
    <w:p>
      <w:pPr>
        <w:pStyle w:val="ListNumber"/>
      </w:pPr>
      <w:r>
        <w:t xml:space="preserve">Start the frontend with </w:t>
      </w:r>
      <w:r>
        <w:rPr>
          <w:rFonts w:ascii="Courier New" w:hAnsi="Courier New"/>
          <w:sz w:val="17"/>
        </w:rPr>
        <w:t>cd frontend &amp;&amp; npm run dev</w:t>
      </w:r>
      <w:r>
        <w:t>.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  <w:sz w:val="17"/>
        </w:rPr>
        <w:t>VITE_API_BASE_URL</w:t>
      </w:r>
      <w:r>
        <w:t xml:space="preserve"> when the API is not at </w:t>
      </w:r>
      <w:r>
        <w:rPr>
          <w:rFonts w:ascii="Courier New" w:hAnsi="Courier New"/>
          <w:sz w:val="17"/>
        </w:rPr>
        <w:t>http://127.0.0.1:8000</w:t>
      </w:r>
      <w:r>
        <w:t>.</w:t>
      </w:r>
    </w:p>
    <w:p>
      <w:pPr>
        <w:pStyle w:val="ListNumber"/>
      </w:pPr>
      <w:r>
        <w:t xml:space="preserve">Upload </w:t>
      </w:r>
      <w:r>
        <w:rPr>
          <w:rFonts w:ascii="Courier New" w:hAnsi="Courier New"/>
          <w:sz w:val="17"/>
        </w:rPr>
        <w:t>contours_1m.kml</w:t>
      </w:r>
      <w:r>
        <w:t>, click the target area on the map, and press</w:t>
      </w:r>
    </w:p>
    <w:p>
      <w:r>
        <w:t>Analyze. Inspect the amber pond, blue catchment, green selected area,</w:t>
      </w:r>
    </w:p>
    <w:p>
      <w:r>
        <w:t>storage capacity, runoff volume, and processing notes.</w:t>
      </w:r>
    </w:p>
    <w:p>
      <w:pPr>
        <w:pStyle w:val="ListNumber"/>
      </w:pPr>
      <w:r>
        <w:t>Run backend regression checks with</w:t>
      </w:r>
    </w:p>
    <w:p>
      <w:r>
        <w:rPr>
          <w:rFonts w:ascii="Courier New" w:hAnsi="Courier New"/>
          <w:sz w:val="17"/>
        </w:rPr>
        <w:t>python -m pytest tests/</w:t>
      </w:r>
      <w:r>
        <w:t xml:space="preserve"> and build checks with </w:t>
      </w:r>
      <w:r>
        <w:rPr>
          <w:rFonts w:ascii="Courier New" w:hAnsi="Courier New"/>
          <w:sz w:val="17"/>
        </w:rPr>
        <w:t>cd frontend &amp;&amp; npm run build</w:t>
      </w:r>
      <w:r>
        <w:t>.</w:t>
      </w:r>
    </w:p>
    <w:p>
      <w:pPr>
        <w:pStyle w:val="ListNumber"/>
      </w:pPr>
      <w:r>
        <w:t>Replace the screenshot placeholders in this report with final browser</w:t>
      </w:r>
    </w:p>
    <w:p>
      <w:r>
        <w:t>screenshots and add the deployed frontend URL in the submission-details</w:t>
      </w:r>
    </w:p>
    <w:p>
      <w:r>
        <w:t>fields.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JalaSetu — Assignemet 1 | Aditya Yadav | 12340100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