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rFonts w:ascii="Times New Roman" w:hAnsi="Times New Roman"/>
          <w:i w:val="0"/>
          <w:color w:val="000000"/>
          <w:sz w:val="21"/>
        </w:rPr>
        <w:t>27 August 2026</w:t>
      </w:r>
    </w:p>
    <w:p>
      <w:pPr>
        <w:spacing w:after="100"/>
      </w:pPr>
      <w:r>
        <w:rPr>
          <w:rFonts w:ascii="Times New Roman" w:hAnsi="Times New Roman"/>
          <w:i w:val="0"/>
          <w:color w:val="000000"/>
          <w:sz w:val="21"/>
        </w:rPr>
        <w:t>Editor-in-Chief</w:t>
      </w:r>
      <w:r>
        <w:br/>
      </w:r>
      <w:r>
        <w:rPr>
          <w:rFonts w:ascii="Times New Roman" w:hAnsi="Times New Roman"/>
          <w:i/>
          <w:color w:val="000000"/>
          <w:sz w:val="21"/>
        </w:rPr>
        <w:t>Numerical Methods for Partial Differential Equations</w:t>
      </w:r>
    </w:p>
    <w:p>
      <w:pPr>
        <w:spacing w:after="100"/>
      </w:pPr>
      <w:r>
        <w:rPr>
          <w:rFonts w:ascii="Times New Roman" w:hAnsi="Times New Roman"/>
          <w:i w:val="0"/>
          <w:color w:val="000000"/>
          <w:sz w:val="21"/>
        </w:rPr>
        <w:t>Dear Editor,</w:t>
      </w:r>
    </w:p>
    <w:p>
      <w:pPr>
        <w:spacing w:after="100"/>
      </w:pPr>
      <w:r>
        <w:rPr>
          <w:rFonts w:ascii="Times New Roman" w:hAnsi="Times New Roman"/>
          <w:i w:val="0"/>
          <w:color w:val="000000"/>
          <w:sz w:val="21"/>
        </w:rPr>
        <w:t>Please consider our original research manuscript, “A Basis-Invariant Neural-Augmented Rayleigh–Ritz Solver for Parametric Bloch Spectral Clusters with Eigenvalue Crossings,” for publication in Numerical Methods for Partial Differential Equations.</w:t>
      </w:r>
    </w:p>
    <w:p>
      <w:pPr>
        <w:spacing w:after="100"/>
      </w:pPr>
      <w:r>
        <w:rPr>
          <w:rFonts w:ascii="Times New Roman" w:hAnsi="Times New Roman"/>
          <w:i w:val="0"/>
          <w:color w:val="000000"/>
          <w:sz w:val="21"/>
        </w:rPr>
        <w:t>The manuscript develops a label-free neural numerical method for a family of two-dimensional periodic Bloch–Schrödinger eigenproblems. Instead of tracking individually ordered eigenfunctions through internal crossings, the method predicts a rank-two neural coarse space, augments it with a closed hexagonal Fourier shell, applies paired orthogonalization to trial functions and their Hamiltonian images, and extracts the target cluster through a compact Rayleigh–Ritz solve.</w:t>
      </w:r>
    </w:p>
    <w:p>
      <w:pPr>
        <w:spacing w:after="100"/>
      </w:pPr>
      <w:r>
        <w:rPr>
          <w:rFonts w:ascii="Times New Roman" w:hAnsi="Times New Roman"/>
          <w:i w:val="0"/>
          <w:color w:val="000000"/>
          <w:sz w:val="21"/>
        </w:rPr>
        <w:t>The study fits the journal’s scope in parameterized PDEs and learning algorithms for numerical PDE solutions. It also provides an external-gap residual bound, a complexity and amortization analysis, and controlled comparisons against neural, Fourier-only, and journal-method adaptations.</w:t>
      </w:r>
    </w:p>
    <w:p>
      <w:pPr>
        <w:spacing w:after="100"/>
      </w:pPr>
      <w:r>
        <w:rPr>
          <w:rFonts w:ascii="Times New Roman" w:hAnsi="Times New Roman"/>
          <w:i w:val="0"/>
          <w:color w:val="000000"/>
          <w:sz w:val="21"/>
        </w:rPr>
        <w:t>The one-shot frozen evaluation contains 640 parameter points, two potential families, three checkpoint seeds, ten methods, and 19,200 paired rows. The proposed solver reduces overall projector error from 0.14719 for the strongest pure-neural baseline to 0.04532. A separate 160-point journal-baseline supplement confirms a 63.78% improvement over a parameter-matched Wang–Xie trace adaptation, with a point-clustered 95% confidence interval of [59.58%, 67.88%]. All frozen evidence packages were independently verified using SHA-256 manifests and local recomputation.</w:t>
      </w:r>
    </w:p>
    <w:p>
      <w:pPr>
        <w:spacing w:after="100"/>
      </w:pPr>
      <w:r>
        <w:rPr>
          <w:rFonts w:ascii="Times New Roman" w:hAnsi="Times New Roman"/>
          <w:i w:val="0"/>
          <w:color w:val="000000"/>
          <w:sz w:val="21"/>
        </w:rPr>
        <w:t>This manuscript is original, has not been published, and is not under consideration elsewhere. All authors will approve the submitted version. The study involves no human participants, animals, or personal data. Code, frozen benchmarks, result tables, and evidence hashes will be made available through the project repository.</w:t>
      </w:r>
    </w:p>
    <w:p>
      <w:pPr>
        <w:spacing w:after="100"/>
      </w:pPr>
      <w:r>
        <w:rPr>
          <w:rFonts w:ascii="Times New Roman" w:hAnsi="Times New Roman"/>
          <w:i w:val="0"/>
          <w:color w:val="000000"/>
          <w:sz w:val="21"/>
        </w:rPr>
        <w:t>Thank you for considering this work.</w:t>
      </w:r>
    </w:p>
    <w:p>
      <w:pPr>
        <w:spacing w:after="100"/>
      </w:pPr>
      <w:r>
        <w:rPr>
          <w:rFonts w:ascii="Times New Roman" w:hAnsi="Times New Roman"/>
          <w:i w:val="0"/>
          <w:color w:val="000000"/>
          <w:sz w:val="21"/>
        </w:rPr>
        <w:t>Sincerely,</w:t>
      </w:r>
    </w:p>
    <w:p/>
    <w:p>
      <w:pPr>
        <w:spacing w:after="100"/>
      </w:pPr>
      <w:r>
        <w:rPr>
          <w:rFonts w:ascii="Times New Roman" w:hAnsi="Times New Roman"/>
          <w:i w:val="0"/>
          <w:color w:val="000000"/>
          <w:sz w:val="21"/>
        </w:rPr>
        <w:t>[Corresponding Author Name]</w:t>
      </w:r>
      <w:r>
        <w:br/>
      </w:r>
      <w:r>
        <w:rPr>
          <w:rFonts w:ascii="Times New Roman" w:hAnsi="Times New Roman"/>
          <w:i w:val="0"/>
          <w:color w:val="000000"/>
          <w:sz w:val="21"/>
        </w:rPr>
        <w:t>[Department and Institution]</w:t>
      </w:r>
      <w:r>
        <w:br/>
      </w:r>
      <w:r>
        <w:rPr>
          <w:rFonts w:ascii="Times New Roman" w:hAnsi="Times New Roman"/>
          <w:i w:val="0"/>
          <w:color w:val="000000"/>
          <w:sz w:val="21"/>
        </w:rPr>
        <w:t>[Postal Address]</w:t>
      </w:r>
      <w:r>
        <w:br/>
      </w:r>
      <w:r>
        <w:rPr>
          <w:rFonts w:ascii="Times New Roman" w:hAnsi="Times New Roman"/>
          <w:i w:val="0"/>
          <w:color w:val="000000"/>
          <w:sz w:val="21"/>
        </w:rPr>
        <w:t>[Email]</w:t>
      </w:r>
      <w:r>
        <w:br/>
      </w:r>
      <w:r>
        <w:rPr>
          <w:rFonts w:ascii="Times New Roman" w:hAnsi="Times New Roman"/>
          <w:i w:val="0"/>
          <w:color w:val="000000"/>
          <w:sz w:val="21"/>
        </w:rPr>
        <w:t>[ORCID]</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Times New Roman" w:hAnsi="Times New Roman"/>
      <w:b w:val="0"/>
      <w:i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A Basis-Invariant Neural-Augmented Rayleigh-Ritz Solver for Parametric Bloch Spectral Clusters with Eigenvalue Crossings</dc:title>
  <dc:subject/>
  <dc:creator>[Corresponding Author]</dc:creator>
  <cp:keywords/>
  <dc:description>generated by python-docx</dc:description>
  <cp:lastModifiedBy/>
  <cp:revision>1</cp:revision>
  <dcterms:created xsi:type="dcterms:W3CDTF">2013-12-23T23:15:00Z</dcterms:created>
  <dcterms:modified xsi:type="dcterms:W3CDTF">2013-12-23T23:15:00Z</dcterms:modified>
  <cp:category/>
</cp:coreProperties>
</file>