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33E9" w:rsidRDefault="00AF63B0">
      <w:pPr>
        <w:pStyle w:val="Titolo"/>
        <w:jc w:val="center"/>
      </w:pPr>
      <w:r>
        <w:t>COMPRENSIONE DI TESTI</w:t>
      </w:r>
    </w:p>
    <w:p w:rsidR="006933E9" w:rsidRDefault="006933E9">
      <w:pPr>
        <w:pStyle w:val="Corpo"/>
      </w:pPr>
    </w:p>
    <w:p w:rsidR="006933E9" w:rsidRDefault="00AF63B0">
      <w:pPr>
        <w:pStyle w:val="Corpo"/>
        <w:rPr>
          <w:sz w:val="24"/>
          <w:szCs w:val="24"/>
        </w:rPr>
      </w:pPr>
      <w:r>
        <w:rPr>
          <w:sz w:val="24"/>
          <w:szCs w:val="24"/>
        </w:rPr>
        <w:t xml:space="preserve">Abbiamo un brano di varia natura con lunghezza tra 1 e 3 pagine, con dei quesiti generalmente 4 o 5. Lo scopo è quello di valutare le capacità del candidato in due modi: nell’assimilazione dei concetti e di inserire il testo in un </w:t>
      </w:r>
      <w:r>
        <w:rPr>
          <w:sz w:val="24"/>
          <w:szCs w:val="24"/>
        </w:rPr>
        <w:t>contesto (identità nazionalità dell’autore, stile…)</w:t>
      </w:r>
      <w:r w:rsidR="00FB36E8">
        <w:rPr>
          <w:sz w:val="24"/>
          <w:szCs w:val="24"/>
        </w:rPr>
        <w:t>. Nei test degli ultimi anni i quesiti si sono concentrati sull’assimilazione di concetti esplicitamente o impolitamente presenti nel brano.</w:t>
      </w:r>
    </w:p>
    <w:p w:rsidR="00FB36E8" w:rsidRDefault="00FB36E8">
      <w:pPr>
        <w:pStyle w:val="Corpo"/>
        <w:rPr>
          <w:sz w:val="24"/>
          <w:szCs w:val="24"/>
        </w:rPr>
      </w:pPr>
    </w:p>
    <w:p w:rsidR="00FB36E8" w:rsidRDefault="00FB36E8" w:rsidP="00FB36E8">
      <w:pPr>
        <w:pStyle w:val="Corp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Principi utili per una lettura critica del brano</w:t>
      </w:r>
    </w:p>
    <w:p w:rsidR="00FB36E8" w:rsidRDefault="00FB36E8">
      <w:pPr>
        <w:pStyle w:val="Corpo"/>
        <w:rPr>
          <w:sz w:val="24"/>
        </w:rPr>
      </w:pPr>
    </w:p>
    <w:p w:rsidR="00FB36E8" w:rsidRDefault="00FB36E8">
      <w:pPr>
        <w:pStyle w:val="Corpo"/>
        <w:rPr>
          <w:sz w:val="24"/>
        </w:rPr>
      </w:pPr>
      <w:r>
        <w:rPr>
          <w:sz w:val="24"/>
        </w:rPr>
        <w:t>L’errore tipico è quello di “buttarsi” a leggere il testo, senza cercare di differenziare le informazioni</w:t>
      </w:r>
    </w:p>
    <w:p w:rsidR="00FB36E8" w:rsidRDefault="00FB36E8">
      <w:pPr>
        <w:pStyle w:val="Corpo"/>
        <w:rPr>
          <w:sz w:val="24"/>
        </w:rPr>
      </w:pPr>
      <w:r>
        <w:rPr>
          <w:sz w:val="24"/>
        </w:rPr>
        <w:t>Principi:</w:t>
      </w:r>
    </w:p>
    <w:p w:rsidR="00FB36E8" w:rsidRPr="00B416A4" w:rsidRDefault="00FB36E8" w:rsidP="00B416A4">
      <w:pPr>
        <w:pStyle w:val="Corpo"/>
        <w:numPr>
          <w:ilvl w:val="0"/>
          <w:numId w:val="3"/>
        </w:numPr>
        <w:rPr>
          <w:sz w:val="24"/>
        </w:rPr>
      </w:pPr>
      <w:r w:rsidRPr="00FB36E8">
        <w:rPr>
          <w:b/>
          <w:sz w:val="24"/>
        </w:rPr>
        <w:t>Ogni brano è basato su un’idea</w:t>
      </w:r>
      <w:r w:rsidRPr="00FB36E8">
        <w:rPr>
          <w:b/>
        </w:rPr>
        <w:t xml:space="preserve"> o concetto centrale</w:t>
      </w:r>
      <w:r>
        <w:t xml:space="preserve">: </w:t>
      </w:r>
      <w:r w:rsidR="00B416A4">
        <w:t>è necessario mettere a fuoco questa idea, concentrandosi sulle tesi e argomentazioni dell’autore e non sulle frasi e sui vocaboli superflui</w:t>
      </w:r>
    </w:p>
    <w:p w:rsidR="00B416A4" w:rsidRDefault="00D6587F" w:rsidP="00B416A4">
      <w:pPr>
        <w:pStyle w:val="Corpo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La prima parte del brano di solito è quella più importante</w:t>
      </w:r>
      <w:r w:rsidRPr="00D6587F">
        <w:rPr>
          <w:sz w:val="24"/>
        </w:rPr>
        <w:t>:</w:t>
      </w:r>
      <w:r w:rsidR="002543EF">
        <w:rPr>
          <w:sz w:val="24"/>
        </w:rPr>
        <w:t xml:space="preserve"> </w:t>
      </w:r>
      <w:r w:rsidR="00BD1B6C">
        <w:rPr>
          <w:sz w:val="24"/>
        </w:rPr>
        <w:t>contiene informazioni chiave. Occorre dunque leggere attentamente i primi paragrafi e dedicarvi più tempo rispetto al resto del brano</w:t>
      </w:r>
    </w:p>
    <w:p w:rsidR="00BD1B6C" w:rsidRDefault="000C7FF2" w:rsidP="00B416A4">
      <w:pPr>
        <w:pStyle w:val="Corpo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I dettagli servono solo a chiarire i concetti più generali</w:t>
      </w:r>
      <w:r>
        <w:rPr>
          <w:sz w:val="24"/>
        </w:rPr>
        <w:t>: si consigli di leggere velocemente tali dettagli e ritornarvi solo se il quesito lo rende necessario</w:t>
      </w:r>
    </w:p>
    <w:p w:rsidR="000C7FF2" w:rsidRDefault="000C7FF2" w:rsidP="00B416A4">
      <w:pPr>
        <w:pStyle w:val="Corpo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Ogni paragrafo è volto a chiarire un elemento utile all’espressione dell’idea centrale del brano</w:t>
      </w:r>
      <w:r>
        <w:rPr>
          <w:sz w:val="24"/>
        </w:rPr>
        <w:t>: per ogni paragrafo, bisogna cercare di estrarre il concetto o l’idea che l’autore ha cercato di comunicare</w:t>
      </w:r>
    </w:p>
    <w:p w:rsidR="000C7FF2" w:rsidRDefault="000C7FF2" w:rsidP="000C7FF2">
      <w:pPr>
        <w:pStyle w:val="Corpo"/>
        <w:rPr>
          <w:sz w:val="24"/>
        </w:rPr>
      </w:pPr>
    </w:p>
    <w:p w:rsidR="000C7FF2" w:rsidRDefault="000C7FF2" w:rsidP="000C7FF2">
      <w:pPr>
        <w:pStyle w:val="Corp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Come svolgere un lavoro ben strutturato</w:t>
      </w:r>
    </w:p>
    <w:p w:rsidR="000C7FF2" w:rsidRDefault="000C7FF2" w:rsidP="000C7FF2">
      <w:pPr>
        <w:pStyle w:val="Corpo"/>
        <w:rPr>
          <w:sz w:val="24"/>
          <w:szCs w:val="24"/>
        </w:rPr>
      </w:pPr>
    </w:p>
    <w:p w:rsidR="000C7FF2" w:rsidRDefault="00EF07A5" w:rsidP="000C7FF2">
      <w:pPr>
        <w:pStyle w:val="Corpo"/>
        <w:rPr>
          <w:sz w:val="24"/>
          <w:szCs w:val="24"/>
        </w:rPr>
      </w:pPr>
      <w:r>
        <w:rPr>
          <w:sz w:val="24"/>
          <w:szCs w:val="24"/>
        </w:rPr>
        <w:t>Gli esercizi di comprensione di testi sono spesso i più problematici per la loro complessità e per il tempo che bisogna dedicargli. Quindi bisogna avere un efficace metodo di lavoro</w:t>
      </w:r>
    </w:p>
    <w:p w:rsidR="00EF07A5" w:rsidRDefault="00EF07A5" w:rsidP="00EF07A5">
      <w:pPr>
        <w:pStyle w:val="Corpo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Veloce lettura delle domande prima di leggere il brano</w:t>
      </w:r>
      <w:r>
        <w:rPr>
          <w:sz w:val="24"/>
          <w:szCs w:val="24"/>
        </w:rPr>
        <w:t>, così da farsi un’idea sull’oggetto del brano e fare maggiore attenzioni a quelle parti che servono per rispondere ai quesiti</w:t>
      </w:r>
    </w:p>
    <w:p w:rsidR="00EF07A5" w:rsidRPr="00EF07A5" w:rsidRDefault="00EF07A5" w:rsidP="00EF07A5">
      <w:pPr>
        <w:pStyle w:val="Corpo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Sottolineare quelle frasi su cui si basano eventuali quesiti</w:t>
      </w:r>
    </w:p>
    <w:p w:rsidR="009E6324" w:rsidRPr="009E6324" w:rsidRDefault="00EF07A5" w:rsidP="009E6324">
      <w:pPr>
        <w:pStyle w:val="Corp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Analizzare tutte le alterative proposte dalla domanda</w:t>
      </w:r>
      <w:r>
        <w:rPr>
          <w:sz w:val="24"/>
          <w:szCs w:val="24"/>
        </w:rPr>
        <w:t xml:space="preserve"> prima di scegliere quella corretta. I quesiti sono spesso caratterizzati spesso da alternative “verosimili”. Quindi bisogna trovare quella che risponde </w:t>
      </w:r>
      <w:r w:rsidR="009E6324">
        <w:rPr>
          <w:b/>
          <w:sz w:val="24"/>
          <w:szCs w:val="24"/>
        </w:rPr>
        <w:t>nel modo più preciso e completo</w:t>
      </w:r>
    </w:p>
    <w:p w:rsidR="009E6324" w:rsidRDefault="00A259AF" w:rsidP="009E6324">
      <w:pPr>
        <w:pStyle w:val="Corp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Concentrarsi </w:t>
      </w:r>
      <w:r>
        <w:rPr>
          <w:b/>
          <w:sz w:val="24"/>
          <w:szCs w:val="24"/>
        </w:rPr>
        <w:t>non solo sul significato esplicito del tempo ma anche su quelle implicito</w:t>
      </w:r>
      <w:r>
        <w:rPr>
          <w:sz w:val="24"/>
          <w:szCs w:val="24"/>
        </w:rPr>
        <w:t>. Si può ottenere ciò domandandosi quale siano le premesse o le conseguenze di un’affermazione</w:t>
      </w:r>
    </w:p>
    <w:p w:rsidR="00E73ACB" w:rsidRDefault="00E73ACB" w:rsidP="009E6324">
      <w:pPr>
        <w:pStyle w:val="Corp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Tutto ciò che serve per rispondere ai quesiti sono sul brano stesso</w:t>
      </w:r>
      <w:r>
        <w:rPr>
          <w:sz w:val="24"/>
          <w:szCs w:val="24"/>
        </w:rPr>
        <w:t>. Infatti le domande sono esclusivamente su</w:t>
      </w:r>
      <w:r w:rsidR="0001343E">
        <w:rPr>
          <w:sz w:val="24"/>
          <w:szCs w:val="24"/>
        </w:rPr>
        <w:t xml:space="preserve"> quanto sostenuto dal testo o ci si può arrivare in modo logico.</w:t>
      </w:r>
    </w:p>
    <w:p w:rsidR="0001343E" w:rsidRDefault="0001343E" w:rsidP="0001343E">
      <w:pPr>
        <w:pStyle w:val="Corpo"/>
        <w:jc w:val="both"/>
        <w:rPr>
          <w:sz w:val="24"/>
          <w:szCs w:val="24"/>
        </w:rPr>
      </w:pPr>
    </w:p>
    <w:p w:rsidR="0001343E" w:rsidRDefault="00EE6C9D" w:rsidP="00EE6C9D">
      <w:pPr>
        <w:pStyle w:val="Corp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Tipologie di quesiti</w:t>
      </w:r>
    </w:p>
    <w:p w:rsidR="00EE6C9D" w:rsidRDefault="00EE6C9D" w:rsidP="00EE6C9D">
      <w:pPr>
        <w:pStyle w:val="Corpo"/>
        <w:rPr>
          <w:sz w:val="24"/>
          <w:szCs w:val="24"/>
        </w:rPr>
      </w:pPr>
    </w:p>
    <w:p w:rsidR="00EE6C9D" w:rsidRDefault="00EE6C9D" w:rsidP="00EE6C9D">
      <w:pPr>
        <w:pStyle w:val="Corpo"/>
        <w:rPr>
          <w:sz w:val="24"/>
          <w:szCs w:val="24"/>
        </w:rPr>
      </w:pPr>
      <w:r>
        <w:rPr>
          <w:sz w:val="24"/>
          <w:szCs w:val="24"/>
        </w:rPr>
        <w:t>Ci sono tre principali tipologie di quesiti:</w:t>
      </w:r>
    </w:p>
    <w:p w:rsidR="00EE6C9D" w:rsidRPr="00796620" w:rsidRDefault="00796620" w:rsidP="00EE6C9D">
      <w:pPr>
        <w:pStyle w:val="Corpo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Quesiti relativi a specifici concetti o idee espresse nel brano</w:t>
      </w:r>
      <w:r>
        <w:rPr>
          <w:sz w:val="24"/>
          <w:szCs w:val="24"/>
        </w:rPr>
        <w:t>. Domande che la lettura preliminare guida in modo prezioso nelle parti del brano interessate</w:t>
      </w:r>
    </w:p>
    <w:p w:rsidR="00796620" w:rsidRPr="00796620" w:rsidRDefault="00796620" w:rsidP="00796620">
      <w:pPr>
        <w:pStyle w:val="Corpo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Quesiti relativi</w:t>
      </w:r>
      <w:r>
        <w:rPr>
          <w:b/>
          <w:sz w:val="24"/>
          <w:szCs w:val="24"/>
        </w:rPr>
        <w:t xml:space="preserve"> al pensiero centrale del brano</w:t>
      </w:r>
      <w:r>
        <w:rPr>
          <w:sz w:val="24"/>
          <w:szCs w:val="24"/>
        </w:rPr>
        <w:t>. Domande che mirano a valutare la comprensione da parte del candidato del trema centrale, prima parte del brano</w:t>
      </w:r>
    </w:p>
    <w:p w:rsidR="00796620" w:rsidRPr="00EE6C9D" w:rsidRDefault="00796620" w:rsidP="00796620">
      <w:pPr>
        <w:pStyle w:val="Corpo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Quesiti che richiedono di indentificare le implicazioni e le conseguenze logiche di quanto affermato nel brano</w:t>
      </w:r>
      <w:r>
        <w:rPr>
          <w:sz w:val="24"/>
          <w:szCs w:val="24"/>
        </w:rPr>
        <w:t>. Domande che mirano a valutare ciò che può essere appreso in modo logico, lettura critica del brano</w:t>
      </w:r>
      <w:bookmarkStart w:id="0" w:name="_GoBack"/>
      <w:bookmarkEnd w:id="0"/>
    </w:p>
    <w:sectPr w:rsidR="00796620" w:rsidRPr="00EE6C9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3B0" w:rsidRDefault="00AF63B0">
      <w:r>
        <w:separator/>
      </w:r>
    </w:p>
  </w:endnote>
  <w:endnote w:type="continuationSeparator" w:id="0">
    <w:p w:rsidR="00AF63B0" w:rsidRDefault="00AF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E9" w:rsidRDefault="006933E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3B0" w:rsidRDefault="00AF63B0">
      <w:r>
        <w:separator/>
      </w:r>
    </w:p>
  </w:footnote>
  <w:footnote w:type="continuationSeparator" w:id="0">
    <w:p w:rsidR="00AF63B0" w:rsidRDefault="00AF6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E9" w:rsidRDefault="006933E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7DC8"/>
    <w:multiLevelType w:val="hybridMultilevel"/>
    <w:tmpl w:val="6242D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5650"/>
    <w:multiLevelType w:val="hybridMultilevel"/>
    <w:tmpl w:val="EEFA80A2"/>
    <w:lvl w:ilvl="0" w:tplc="BA968A7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78E9"/>
    <w:multiLevelType w:val="hybridMultilevel"/>
    <w:tmpl w:val="D00268A8"/>
    <w:lvl w:ilvl="0" w:tplc="BA968A74">
      <w:numFmt w:val="bullet"/>
      <w:lvlText w:val="-"/>
      <w:lvlJc w:val="left"/>
      <w:pPr>
        <w:ind w:left="108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1331ED"/>
    <w:multiLevelType w:val="hybridMultilevel"/>
    <w:tmpl w:val="22686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71487"/>
    <w:multiLevelType w:val="hybridMultilevel"/>
    <w:tmpl w:val="536CD6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E9"/>
    <w:rsid w:val="0001343E"/>
    <w:rsid w:val="000C7FF2"/>
    <w:rsid w:val="002543EF"/>
    <w:rsid w:val="006933E9"/>
    <w:rsid w:val="00796620"/>
    <w:rsid w:val="009E6324"/>
    <w:rsid w:val="00A259AF"/>
    <w:rsid w:val="00AF63B0"/>
    <w:rsid w:val="00B416A4"/>
    <w:rsid w:val="00BD1B6C"/>
    <w:rsid w:val="00D6587F"/>
    <w:rsid w:val="00E73ACB"/>
    <w:rsid w:val="00EE6C9D"/>
    <w:rsid w:val="00EF07A5"/>
    <w:rsid w:val="00FB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C908"/>
  <w15:docId w15:val="{65FD7EC0-C742-48EF-951C-AF22975F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next w:val="Corpo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veruska lazzarin</cp:lastModifiedBy>
  <cp:revision>17</cp:revision>
  <dcterms:created xsi:type="dcterms:W3CDTF">2019-01-15T16:12:00Z</dcterms:created>
  <dcterms:modified xsi:type="dcterms:W3CDTF">2019-01-15T16:51:00Z</dcterms:modified>
</cp:coreProperties>
</file>