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026B" w14:textId="77777777" w:rsidR="00E6030B" w:rsidRPr="009071DF" w:rsidRDefault="00000000">
      <w:pPr>
        <w:spacing w:before="2000"/>
        <w:rPr>
          <w:color w:val="000000" w:themeColor="text1"/>
        </w:rPr>
      </w:pPr>
      <w:r w:rsidRPr="009071DF">
        <w:rPr>
          <w:rFonts w:ascii="Aptos Display" w:hAnsi="Aptos Display"/>
          <w:b/>
          <w:color w:val="000000" w:themeColor="text1"/>
          <w:sz w:val="68"/>
        </w:rPr>
        <w:t>SPILLBILL</w:t>
      </w:r>
    </w:p>
    <w:p w14:paraId="29F77D51" w14:textId="77777777" w:rsidR="00E6030B" w:rsidRPr="009071DF" w:rsidRDefault="00000000">
      <w:pPr>
        <w:spacing w:before="160"/>
        <w:rPr>
          <w:color w:val="000000" w:themeColor="text1"/>
        </w:rPr>
      </w:pPr>
      <w:r w:rsidRPr="009071DF">
        <w:rPr>
          <w:rFonts w:ascii="Aptos Display" w:hAnsi="Aptos Display"/>
          <w:b/>
          <w:color w:val="000000" w:themeColor="text1"/>
          <w:sz w:val="44"/>
        </w:rPr>
        <w:t>USE CASE DESCRIPTION</w:t>
      </w:r>
    </w:p>
    <w:p w14:paraId="49022FB3" w14:textId="77777777" w:rsidR="00E6030B" w:rsidRPr="009071DF" w:rsidRDefault="00000000">
      <w:pPr>
        <w:pStyle w:val="Heading2"/>
        <w:rPr>
          <w:color w:val="000000" w:themeColor="text1"/>
        </w:rPr>
      </w:pPr>
      <w:r w:rsidRPr="009071DF">
        <w:rPr>
          <w:color w:val="000000" w:themeColor="text1"/>
        </w:rPr>
        <w:t>Daftar Use Case</w:t>
      </w:r>
    </w:p>
    <w:p w14:paraId="73ECB54C" w14:textId="77777777" w:rsidR="00E6030B" w:rsidRPr="009071DF" w:rsidRDefault="00000000">
      <w:pPr>
        <w:pStyle w:val="ListNumber"/>
        <w:spacing w:after="100"/>
        <w:rPr>
          <w:color w:val="000000" w:themeColor="text1"/>
        </w:rPr>
      </w:pPr>
      <w:r w:rsidRPr="009071DF">
        <w:rPr>
          <w:b/>
          <w:color w:val="000000" w:themeColor="text1"/>
        </w:rPr>
        <w:t>Login</w:t>
      </w:r>
    </w:p>
    <w:p w14:paraId="5AF42B8E" w14:textId="77777777" w:rsidR="00E6030B" w:rsidRPr="009071DF" w:rsidRDefault="00000000">
      <w:pPr>
        <w:pStyle w:val="ListNumber"/>
        <w:spacing w:after="100"/>
        <w:rPr>
          <w:color w:val="000000" w:themeColor="text1"/>
        </w:rPr>
      </w:pPr>
      <w:r w:rsidRPr="009071DF">
        <w:rPr>
          <w:b/>
          <w:color w:val="000000" w:themeColor="text1"/>
        </w:rPr>
        <w:t>Mengelola Data Pelanggan</w:t>
      </w:r>
    </w:p>
    <w:p w14:paraId="6437C5AB" w14:textId="77777777" w:rsidR="00E6030B" w:rsidRPr="009071DF" w:rsidRDefault="00000000">
      <w:pPr>
        <w:pStyle w:val="ListNumber"/>
        <w:spacing w:after="100"/>
        <w:rPr>
          <w:color w:val="000000" w:themeColor="text1"/>
        </w:rPr>
      </w:pPr>
      <w:r w:rsidRPr="009071DF">
        <w:rPr>
          <w:b/>
          <w:color w:val="000000" w:themeColor="text1"/>
        </w:rPr>
        <w:t>Membuat Sales Order</w:t>
      </w:r>
    </w:p>
    <w:p w14:paraId="4AA71E37" w14:textId="77777777" w:rsidR="00E6030B" w:rsidRPr="009071DF" w:rsidRDefault="00000000">
      <w:pPr>
        <w:pStyle w:val="ListNumber"/>
        <w:spacing w:after="100"/>
        <w:rPr>
          <w:color w:val="000000" w:themeColor="text1"/>
        </w:rPr>
      </w:pPr>
      <w:r w:rsidRPr="009071DF">
        <w:rPr>
          <w:b/>
          <w:color w:val="000000" w:themeColor="text1"/>
        </w:rPr>
        <w:t>Membuat Invoice dari Sales Order</w:t>
      </w:r>
    </w:p>
    <w:p w14:paraId="083F0FCE" w14:textId="77777777" w:rsidR="00E6030B" w:rsidRPr="009071DF" w:rsidRDefault="00000000">
      <w:pPr>
        <w:pStyle w:val="ListNumber"/>
        <w:spacing w:after="100"/>
        <w:rPr>
          <w:color w:val="000000" w:themeColor="text1"/>
        </w:rPr>
      </w:pPr>
      <w:r w:rsidRPr="009071DF">
        <w:rPr>
          <w:b/>
          <w:color w:val="000000" w:themeColor="text1"/>
        </w:rPr>
        <w:t>Mencatat Pembayaran</w:t>
      </w:r>
    </w:p>
    <w:p w14:paraId="764E13EB" w14:textId="77777777" w:rsidR="00E6030B" w:rsidRPr="009071DF" w:rsidRDefault="00000000">
      <w:pPr>
        <w:rPr>
          <w:color w:val="000000" w:themeColor="text1"/>
        </w:rPr>
      </w:pPr>
      <w:r w:rsidRPr="009071DF">
        <w:rPr>
          <w:color w:val="000000" w:themeColor="text1"/>
        </w:rPr>
        <w:br w:type="page"/>
      </w:r>
    </w:p>
    <w:p w14:paraId="2C5F2684" w14:textId="77777777" w:rsidR="00E6030B" w:rsidRPr="009071DF" w:rsidRDefault="00000000">
      <w:pPr>
        <w:pStyle w:val="Heading1"/>
        <w:rPr>
          <w:color w:val="000000" w:themeColor="text1"/>
        </w:rPr>
      </w:pPr>
      <w:r w:rsidRPr="009071DF">
        <w:rPr>
          <w:color w:val="000000" w:themeColor="text1"/>
        </w:rPr>
        <w:lastRenderedPageBreak/>
        <w:t>01  Login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E6030B" w:rsidRPr="009071DF" w14:paraId="66F44BDA" w14:textId="77777777" w:rsidTr="009071DF">
        <w:tc>
          <w:tcPr>
            <w:tcW w:w="2232" w:type="dxa"/>
          </w:tcPr>
          <w:p w14:paraId="59557170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Aktor</w:t>
            </w:r>
          </w:p>
        </w:tc>
        <w:tc>
          <w:tcPr>
            <w:tcW w:w="7992" w:type="dxa"/>
          </w:tcPr>
          <w:p w14:paraId="3DEDCD93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Marketing, Admin Accounting</w:t>
            </w:r>
          </w:p>
        </w:tc>
      </w:tr>
      <w:tr w:rsidR="00E6030B" w:rsidRPr="009071DF" w14:paraId="0F5147E2" w14:textId="77777777" w:rsidTr="009071DF">
        <w:tc>
          <w:tcPr>
            <w:tcW w:w="2232" w:type="dxa"/>
          </w:tcPr>
          <w:p w14:paraId="450EE707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Deskripsi</w:t>
            </w:r>
          </w:p>
        </w:tc>
        <w:tc>
          <w:tcPr>
            <w:tcW w:w="7992" w:type="dxa"/>
          </w:tcPr>
          <w:p w14:paraId="67C1C28B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Use case ini menjelaskan proses Admin Marketing dan Admin Accounting dapat masuk ke dalam sistem dengan memasukkan username/email dan password yang valid. Sistem akan memverifikasi data dan memberikan akses sesuai hak pengguna.</w:t>
            </w:r>
          </w:p>
        </w:tc>
      </w:tr>
      <w:tr w:rsidR="00E6030B" w:rsidRPr="009071DF" w14:paraId="08D54709" w14:textId="77777777" w:rsidTr="009071DF">
        <w:tc>
          <w:tcPr>
            <w:tcW w:w="2232" w:type="dxa"/>
          </w:tcPr>
          <w:p w14:paraId="3C3F6678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Normal</w:t>
            </w:r>
          </w:p>
        </w:tc>
        <w:tc>
          <w:tcPr>
            <w:tcW w:w="7992" w:type="dxa"/>
          </w:tcPr>
          <w:p w14:paraId="674ADA5D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Marketing/Admin Accounting membuka halaman login.</w:t>
            </w:r>
          </w:p>
          <w:p w14:paraId="3DA81AA5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menampilkan form login yang terdiri dari input username/email dan password.</w:t>
            </w:r>
          </w:p>
          <w:p w14:paraId="75130541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Marketing/Admin Accounting memasukkan username/email dan password dan menekan tombol Login.</w:t>
            </w:r>
          </w:p>
          <w:p w14:paraId="75BD7C3B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memverifikasi kecocokan data dengan database.</w:t>
            </w:r>
          </w:p>
          <w:p w14:paraId="0153D9C0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Jika data benar, sistem memberikan akses masuk ke halaman utama sesuai peran (role) pengguna, jika salah maka sistem akan menampilkan form login kembali.</w:t>
            </w:r>
          </w:p>
        </w:tc>
      </w:tr>
      <w:tr w:rsidR="00E6030B" w:rsidRPr="009071DF" w14:paraId="201E8CA7" w14:textId="77777777" w:rsidTr="009071DF">
        <w:tc>
          <w:tcPr>
            <w:tcW w:w="2232" w:type="dxa"/>
          </w:tcPr>
          <w:p w14:paraId="7912E528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Alternatif</w:t>
            </w:r>
          </w:p>
        </w:tc>
        <w:tc>
          <w:tcPr>
            <w:tcW w:w="7992" w:type="dxa"/>
          </w:tcPr>
          <w:p w14:paraId="64EE2069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A.1. Jika username/password salah, maka sistem akan menampilkan pesan kesalahan. Kemudian pengguna diminta untuk mencoba login kembali.</w:t>
            </w:r>
          </w:p>
          <w:p w14:paraId="1E5E3B88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A.2. Jika pengguna tidak mengisi username atau password, sistem akan menampilkan pesan peringatan untuk melengkapi data input.</w:t>
            </w:r>
          </w:p>
        </w:tc>
      </w:tr>
      <w:tr w:rsidR="00E6030B" w:rsidRPr="009071DF" w14:paraId="1AF506BE" w14:textId="77777777" w:rsidTr="009071DF">
        <w:tc>
          <w:tcPr>
            <w:tcW w:w="2232" w:type="dxa"/>
          </w:tcPr>
          <w:p w14:paraId="4F0697A4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Awal</w:t>
            </w:r>
          </w:p>
        </w:tc>
        <w:tc>
          <w:tcPr>
            <w:tcW w:w="7992" w:type="dxa"/>
          </w:tcPr>
          <w:p w14:paraId="4AF45887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dan Admin Accounting sudah memiliki akun yang terdaftar di sistem.</w:t>
            </w:r>
          </w:p>
        </w:tc>
      </w:tr>
      <w:tr w:rsidR="00E6030B" w:rsidRPr="009071DF" w14:paraId="76DB5B62" w14:textId="77777777" w:rsidTr="009071DF">
        <w:tc>
          <w:tcPr>
            <w:tcW w:w="2232" w:type="dxa"/>
          </w:tcPr>
          <w:p w14:paraId="45105661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Akhir</w:t>
            </w:r>
          </w:p>
        </w:tc>
        <w:tc>
          <w:tcPr>
            <w:tcW w:w="7992" w:type="dxa"/>
          </w:tcPr>
          <w:p w14:paraId="1ECE994A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dan Admin Accounting berhasil masuk dan dapat mengakses fitur sesuai hak aksesknya. Jika gagal login, maka pengguna tetap berada di halaman login.</w:t>
            </w:r>
          </w:p>
        </w:tc>
      </w:tr>
      <w:tr w:rsidR="00E6030B" w:rsidRPr="009071DF" w14:paraId="33234357" w14:textId="77777777" w:rsidTr="009071DF">
        <w:tc>
          <w:tcPr>
            <w:tcW w:w="2232" w:type="dxa"/>
          </w:tcPr>
          <w:p w14:paraId="584DC4F2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Asumsi</w:t>
            </w:r>
          </w:p>
        </w:tc>
        <w:tc>
          <w:tcPr>
            <w:tcW w:w="7992" w:type="dxa"/>
          </w:tcPr>
          <w:p w14:paraId="3A896BFB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Pengguna sudah memiliki akun di sistem.</w:t>
            </w:r>
          </w:p>
          <w:p w14:paraId="45003D85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Data username dan password pengguna sudah tersimpan dalam database.</w:t>
            </w:r>
          </w:p>
          <w:p w14:paraId="35450024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Pengguna mengetahui dan mengingat data akun miliknya.</w:t>
            </w:r>
          </w:p>
        </w:tc>
      </w:tr>
    </w:tbl>
    <w:p w14:paraId="6ADB2769" w14:textId="77777777" w:rsidR="00E6030B" w:rsidRPr="009071DF" w:rsidRDefault="00E6030B">
      <w:pPr>
        <w:spacing w:after="20"/>
        <w:rPr>
          <w:color w:val="000000" w:themeColor="text1"/>
        </w:rPr>
      </w:pPr>
    </w:p>
    <w:p w14:paraId="7483D9EF" w14:textId="77777777" w:rsidR="00E6030B" w:rsidRPr="009071DF" w:rsidRDefault="00000000">
      <w:pPr>
        <w:pStyle w:val="Heading1"/>
        <w:rPr>
          <w:color w:val="000000" w:themeColor="text1"/>
        </w:rPr>
      </w:pPr>
      <w:r w:rsidRPr="009071DF">
        <w:rPr>
          <w:color w:val="000000" w:themeColor="text1"/>
        </w:rPr>
        <w:t>02  Mengelola Data Pelanggan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E6030B" w:rsidRPr="009071DF" w14:paraId="358013EB" w14:textId="77777777" w:rsidTr="009071DF">
        <w:tc>
          <w:tcPr>
            <w:tcW w:w="2232" w:type="dxa"/>
          </w:tcPr>
          <w:p w14:paraId="014C8A28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Aktor</w:t>
            </w:r>
          </w:p>
        </w:tc>
        <w:tc>
          <w:tcPr>
            <w:tcW w:w="7992" w:type="dxa"/>
          </w:tcPr>
          <w:p w14:paraId="705CDC65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</w:t>
            </w:r>
          </w:p>
        </w:tc>
      </w:tr>
      <w:tr w:rsidR="00E6030B" w:rsidRPr="009071DF" w14:paraId="23641ED3" w14:textId="77777777" w:rsidTr="009071DF">
        <w:tc>
          <w:tcPr>
            <w:tcW w:w="2232" w:type="dxa"/>
          </w:tcPr>
          <w:p w14:paraId="0D88DBBE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Deskripsi</w:t>
            </w:r>
          </w:p>
        </w:tc>
        <w:tc>
          <w:tcPr>
            <w:tcW w:w="7992" w:type="dxa"/>
          </w:tcPr>
          <w:p w14:paraId="5662B26F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Use case ini menjelaskan proses Admin Marketing dalam mengelola informasi data pelanggan, termasuk melihat daftar, melihat detail, menambah, mengubah, dan menghapus data pelanggan.</w:t>
            </w:r>
          </w:p>
        </w:tc>
      </w:tr>
      <w:tr w:rsidR="00E6030B" w:rsidRPr="009071DF" w14:paraId="2D803315" w14:textId="77777777" w:rsidTr="009071DF">
        <w:tc>
          <w:tcPr>
            <w:tcW w:w="2232" w:type="dxa"/>
          </w:tcPr>
          <w:p w14:paraId="52FF379A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Normal</w:t>
            </w:r>
          </w:p>
        </w:tc>
        <w:tc>
          <w:tcPr>
            <w:tcW w:w="7992" w:type="dxa"/>
          </w:tcPr>
          <w:p w14:paraId="2404FC91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memilih menu Mengelola Data Pelanggan.</w:t>
            </w:r>
          </w:p>
          <w:p w14:paraId="6E5A168C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menampilkan daftar tabel data pelanggan.</w:t>
            </w:r>
          </w:p>
          <w:p w14:paraId="111FEAD4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dapat memilih untuk melihat detail, menambah, mengubah, atau menghapus data pelanggan sesuai kebutuhan (Extended Use Case).</w:t>
            </w:r>
          </w:p>
          <w:p w14:paraId="10808522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memproses permintaan dan memperbarui tampilan data pelanggan.</w:t>
            </w:r>
          </w:p>
        </w:tc>
      </w:tr>
      <w:tr w:rsidR="00E6030B" w:rsidRPr="009071DF" w14:paraId="669F005E" w14:textId="77777777" w:rsidTr="009071DF">
        <w:tc>
          <w:tcPr>
            <w:tcW w:w="2232" w:type="dxa"/>
          </w:tcPr>
          <w:p w14:paraId="2A347C48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Alternatif</w:t>
            </w:r>
          </w:p>
        </w:tc>
        <w:tc>
          <w:tcPr>
            <w:tcW w:w="7992" w:type="dxa"/>
          </w:tcPr>
          <w:p w14:paraId="3A908CDB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A.1. Jika data pelanggan yang dicari tidak ditemukan, sistem menampilkan pesan bahwa data tidak ada.</w:t>
            </w:r>
          </w:p>
          <w:p w14:paraId="567877F6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A.2. Jika terjadi kesalahan koneksi database saat menyimpan/mengubah data, sistem menampilkan pesan kegagalan dan meminta pengguna mencoba kembali.</w:t>
            </w:r>
          </w:p>
        </w:tc>
      </w:tr>
      <w:tr w:rsidR="00E6030B" w:rsidRPr="009071DF" w14:paraId="1187951C" w14:textId="77777777" w:rsidTr="009071DF">
        <w:tc>
          <w:tcPr>
            <w:tcW w:w="2232" w:type="dxa"/>
          </w:tcPr>
          <w:p w14:paraId="7CDDF47B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Awal</w:t>
            </w:r>
          </w:p>
        </w:tc>
        <w:tc>
          <w:tcPr>
            <w:tcW w:w="7992" w:type="dxa"/>
          </w:tcPr>
          <w:p w14:paraId="69F906D2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telah berhasil melakukan Login ke dalam sistem dan berada di halaman utama/dashboard.</w:t>
            </w:r>
          </w:p>
        </w:tc>
      </w:tr>
      <w:tr w:rsidR="00E6030B" w:rsidRPr="009071DF" w14:paraId="4C973D05" w14:textId="77777777" w:rsidTr="009071DF">
        <w:tc>
          <w:tcPr>
            <w:tcW w:w="2232" w:type="dxa"/>
          </w:tcPr>
          <w:p w14:paraId="19701F74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Akhir</w:t>
            </w:r>
          </w:p>
        </w:tc>
        <w:tc>
          <w:tcPr>
            <w:tcW w:w="7992" w:type="dxa"/>
          </w:tcPr>
          <w:p w14:paraId="7D73552B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Data pelanggan berhasil diperbarui (tertambah, terubah, atau terhapus) di dalam sistem database.</w:t>
            </w:r>
          </w:p>
        </w:tc>
      </w:tr>
      <w:tr w:rsidR="00E6030B" w:rsidRPr="009071DF" w14:paraId="0D3D0196" w14:textId="77777777" w:rsidTr="009071DF">
        <w:tc>
          <w:tcPr>
            <w:tcW w:w="2232" w:type="dxa"/>
          </w:tcPr>
          <w:p w14:paraId="610CBFF5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Asumsi</w:t>
            </w:r>
          </w:p>
        </w:tc>
        <w:tc>
          <w:tcPr>
            <w:tcW w:w="7992" w:type="dxa"/>
          </w:tcPr>
          <w:p w14:paraId="412CFD5C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memiliki wewenang penuh atas manajemen data pelanggan.</w:t>
            </w:r>
          </w:p>
          <w:p w14:paraId="760086B7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Data yang dimasukkan oleh Admin Marketing bersifat valid.</w:t>
            </w:r>
          </w:p>
        </w:tc>
      </w:tr>
    </w:tbl>
    <w:p w14:paraId="78728891" w14:textId="77777777" w:rsidR="00E6030B" w:rsidRPr="009071DF" w:rsidRDefault="00E6030B">
      <w:pPr>
        <w:spacing w:after="20"/>
        <w:rPr>
          <w:color w:val="000000" w:themeColor="text1"/>
        </w:rPr>
      </w:pPr>
    </w:p>
    <w:p w14:paraId="6CC27E78" w14:textId="77777777" w:rsidR="009071DF" w:rsidRDefault="009071DF">
      <w:pPr>
        <w:pStyle w:val="Heading1"/>
        <w:rPr>
          <w:color w:val="000000" w:themeColor="text1"/>
        </w:rPr>
      </w:pPr>
    </w:p>
    <w:p w14:paraId="5CEE21E7" w14:textId="54EB9511" w:rsidR="00E6030B" w:rsidRPr="009071DF" w:rsidRDefault="00000000">
      <w:pPr>
        <w:pStyle w:val="Heading1"/>
        <w:rPr>
          <w:color w:val="000000" w:themeColor="text1"/>
        </w:rPr>
      </w:pPr>
      <w:proofErr w:type="gramStart"/>
      <w:r w:rsidRPr="009071DF">
        <w:rPr>
          <w:color w:val="000000" w:themeColor="text1"/>
        </w:rPr>
        <w:t xml:space="preserve">03  </w:t>
      </w:r>
      <w:proofErr w:type="spellStart"/>
      <w:r w:rsidRPr="009071DF">
        <w:rPr>
          <w:color w:val="000000" w:themeColor="text1"/>
        </w:rPr>
        <w:t>Membuat</w:t>
      </w:r>
      <w:proofErr w:type="spellEnd"/>
      <w:proofErr w:type="gramEnd"/>
      <w:r w:rsidRPr="009071DF">
        <w:rPr>
          <w:color w:val="000000" w:themeColor="text1"/>
        </w:rPr>
        <w:t xml:space="preserve"> Sales Order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E6030B" w:rsidRPr="009071DF" w14:paraId="2F337324" w14:textId="77777777" w:rsidTr="009071DF">
        <w:tc>
          <w:tcPr>
            <w:tcW w:w="2232" w:type="dxa"/>
          </w:tcPr>
          <w:p w14:paraId="3697853E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Aktor</w:t>
            </w:r>
          </w:p>
        </w:tc>
        <w:tc>
          <w:tcPr>
            <w:tcW w:w="7992" w:type="dxa"/>
          </w:tcPr>
          <w:p w14:paraId="6DDF6BB2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</w:t>
            </w:r>
          </w:p>
        </w:tc>
      </w:tr>
      <w:tr w:rsidR="00E6030B" w:rsidRPr="009071DF" w14:paraId="65556DE9" w14:textId="77777777" w:rsidTr="009071DF">
        <w:tc>
          <w:tcPr>
            <w:tcW w:w="2232" w:type="dxa"/>
          </w:tcPr>
          <w:p w14:paraId="63D50012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Deskripsi</w:t>
            </w:r>
          </w:p>
        </w:tc>
        <w:tc>
          <w:tcPr>
            <w:tcW w:w="7992" w:type="dxa"/>
          </w:tcPr>
          <w:p w14:paraId="7D70A420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Use case ini menjelaskan proses Admin Marketing dalam mengelola dokumen Sales Order (SO), yang mencakup proses menginput, mengedit, dan menghapus Sales Order.</w:t>
            </w:r>
          </w:p>
        </w:tc>
      </w:tr>
      <w:tr w:rsidR="00E6030B" w:rsidRPr="009071DF" w14:paraId="53CD03E4" w14:textId="77777777" w:rsidTr="009071DF">
        <w:tc>
          <w:tcPr>
            <w:tcW w:w="2232" w:type="dxa"/>
          </w:tcPr>
          <w:p w14:paraId="19668174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Normal</w:t>
            </w:r>
          </w:p>
        </w:tc>
        <w:tc>
          <w:tcPr>
            <w:tcW w:w="7992" w:type="dxa"/>
          </w:tcPr>
          <w:p w14:paraId="0C80F1A5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memilih menu Membuat Sales Order.</w:t>
            </w:r>
          </w:p>
          <w:p w14:paraId="49C30AC0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menampilkan daftar Sales Order yang ada.</w:t>
            </w:r>
          </w:p>
          <w:p w14:paraId="5A805059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dapat memilih untuk menginput Sales Order baru, mengedit Sales Order, atau menghapus Sales Order (Extended Use Case).</w:t>
            </w:r>
          </w:p>
          <w:p w14:paraId="0797560E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memproses aksi yang dipilih dan memperbarui data Sales Order.</w:t>
            </w:r>
          </w:p>
        </w:tc>
      </w:tr>
      <w:tr w:rsidR="00E6030B" w:rsidRPr="009071DF" w14:paraId="560EFE6B" w14:textId="77777777" w:rsidTr="009071DF">
        <w:tc>
          <w:tcPr>
            <w:tcW w:w="2232" w:type="dxa"/>
          </w:tcPr>
          <w:p w14:paraId="7B1B337E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Alternatif</w:t>
            </w:r>
          </w:p>
        </w:tc>
        <w:tc>
          <w:tcPr>
            <w:tcW w:w="7992" w:type="dxa"/>
          </w:tcPr>
          <w:p w14:paraId="5D9357AA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A.1. Jika stok produk atau data pelanggan tidak ditemukan saat penginputan Sales Order, sistem menampilkan pesan peringatan.</w:t>
            </w:r>
          </w:p>
          <w:p w14:paraId="78970E5D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A.2. Jika Admin Marketing membatalkan penginputan/pengeditan, sistem mengembalikan pengguna ke halaman daftar Sales Order tanpa menyimpan perubahan.</w:t>
            </w:r>
          </w:p>
        </w:tc>
      </w:tr>
      <w:tr w:rsidR="00E6030B" w:rsidRPr="009071DF" w14:paraId="1C1E30D9" w14:textId="77777777" w:rsidTr="009071DF">
        <w:tc>
          <w:tcPr>
            <w:tcW w:w="2232" w:type="dxa"/>
          </w:tcPr>
          <w:p w14:paraId="184339CC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Awal</w:t>
            </w:r>
          </w:p>
        </w:tc>
        <w:tc>
          <w:tcPr>
            <w:tcW w:w="7992" w:type="dxa"/>
          </w:tcPr>
          <w:p w14:paraId="660D024D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telah berhasil melakukan Login ke dalam sistem. Data pelanggan dan data produk sudah terdaftar di dalam database.</w:t>
            </w:r>
          </w:p>
        </w:tc>
      </w:tr>
      <w:tr w:rsidR="00E6030B" w:rsidRPr="009071DF" w14:paraId="0235E42B" w14:textId="77777777" w:rsidTr="009071DF">
        <w:tc>
          <w:tcPr>
            <w:tcW w:w="2232" w:type="dxa"/>
          </w:tcPr>
          <w:p w14:paraId="4D44A563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Akhir</w:t>
            </w:r>
          </w:p>
        </w:tc>
        <w:tc>
          <w:tcPr>
            <w:tcW w:w="7992" w:type="dxa"/>
          </w:tcPr>
          <w:p w14:paraId="5D89956A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Data Sales Order baru berhasil tersimpan atau data Sales Order yang ada berhasil diperbarui/dihapus.</w:t>
            </w:r>
          </w:p>
        </w:tc>
      </w:tr>
      <w:tr w:rsidR="00E6030B" w:rsidRPr="009071DF" w14:paraId="3EA3AFCB" w14:textId="77777777" w:rsidTr="009071DF">
        <w:tc>
          <w:tcPr>
            <w:tcW w:w="2232" w:type="dxa"/>
          </w:tcPr>
          <w:p w14:paraId="687F053C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Asumsi</w:t>
            </w:r>
          </w:p>
        </w:tc>
        <w:tc>
          <w:tcPr>
            <w:tcW w:w="7992" w:type="dxa"/>
          </w:tcPr>
          <w:p w14:paraId="6BF8B0CE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Marketing membuat Sales Order berdasarkan pesanan resmi yang diterima dari pelanggan.</w:t>
            </w:r>
          </w:p>
        </w:tc>
      </w:tr>
    </w:tbl>
    <w:p w14:paraId="289BDA63" w14:textId="77777777" w:rsidR="00E6030B" w:rsidRPr="009071DF" w:rsidRDefault="00E6030B">
      <w:pPr>
        <w:spacing w:after="20"/>
        <w:rPr>
          <w:color w:val="000000" w:themeColor="text1"/>
        </w:rPr>
      </w:pPr>
    </w:p>
    <w:p w14:paraId="7E15C10F" w14:textId="77777777" w:rsidR="00E6030B" w:rsidRPr="009071DF" w:rsidRDefault="00000000">
      <w:pPr>
        <w:pStyle w:val="Heading1"/>
        <w:rPr>
          <w:color w:val="000000" w:themeColor="text1"/>
        </w:rPr>
      </w:pPr>
      <w:r w:rsidRPr="009071DF">
        <w:rPr>
          <w:color w:val="000000" w:themeColor="text1"/>
        </w:rPr>
        <w:t>04  Membuat Invoice dari Sales Order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E6030B" w:rsidRPr="009071DF" w14:paraId="088B8BE4" w14:textId="77777777" w:rsidTr="009071DF">
        <w:tc>
          <w:tcPr>
            <w:tcW w:w="2232" w:type="dxa"/>
          </w:tcPr>
          <w:p w14:paraId="239C4606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Aktor</w:t>
            </w:r>
          </w:p>
        </w:tc>
        <w:tc>
          <w:tcPr>
            <w:tcW w:w="7992" w:type="dxa"/>
          </w:tcPr>
          <w:p w14:paraId="3D372B79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</w:t>
            </w:r>
          </w:p>
        </w:tc>
      </w:tr>
      <w:tr w:rsidR="00E6030B" w:rsidRPr="009071DF" w14:paraId="27A84963" w14:textId="77777777" w:rsidTr="009071DF">
        <w:tc>
          <w:tcPr>
            <w:tcW w:w="2232" w:type="dxa"/>
          </w:tcPr>
          <w:p w14:paraId="6C824F84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Deskripsi</w:t>
            </w:r>
          </w:p>
        </w:tc>
        <w:tc>
          <w:tcPr>
            <w:tcW w:w="7992" w:type="dxa"/>
          </w:tcPr>
          <w:p w14:paraId="5E3162CD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Use case ini menjelaskan proses Admin Accounting dalam mengelola pembuatan dokumen tagihan (invoice) berdasarkan data Sales Order yang telah dibuat oleh Admin Marketing, yang mencakup penginputan, pengeditan, dan penghapusan invoice.</w:t>
            </w:r>
          </w:p>
        </w:tc>
      </w:tr>
      <w:tr w:rsidR="00E6030B" w:rsidRPr="009071DF" w14:paraId="038FE832" w14:textId="77777777" w:rsidTr="009071DF">
        <w:tc>
          <w:tcPr>
            <w:tcW w:w="2232" w:type="dxa"/>
          </w:tcPr>
          <w:p w14:paraId="7E14188D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Normal</w:t>
            </w:r>
          </w:p>
        </w:tc>
        <w:tc>
          <w:tcPr>
            <w:tcW w:w="7992" w:type="dxa"/>
          </w:tcPr>
          <w:p w14:paraId="63FEE543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memilih menu Membuat Invoice dari Sales Order.</w:t>
            </w:r>
          </w:p>
          <w:p w14:paraId="44AE27E9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menampilkan daftar Sales Order yang siap untuk dibuatkan invoice.</w:t>
            </w:r>
          </w:p>
          <w:p w14:paraId="683DF70D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dapat memilih aksi untuk menginput invoice baru dari Sales Order, mengedit invoice, atau menghapus invoice (Extended Use Case).</w:t>
            </w:r>
          </w:p>
          <w:p w14:paraId="2C3B8CA9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menyimpan perubahan dan memperbarui status invoice pada database.</w:t>
            </w:r>
          </w:p>
        </w:tc>
      </w:tr>
      <w:tr w:rsidR="00E6030B" w:rsidRPr="009071DF" w14:paraId="770FFAF4" w14:textId="77777777" w:rsidTr="009071DF">
        <w:tc>
          <w:tcPr>
            <w:tcW w:w="2232" w:type="dxa"/>
          </w:tcPr>
          <w:p w14:paraId="42CB6D80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Alternatif</w:t>
            </w:r>
          </w:p>
        </w:tc>
        <w:tc>
          <w:tcPr>
            <w:tcW w:w="7992" w:type="dxa"/>
          </w:tcPr>
          <w:p w14:paraId="1134AF34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A.1. Jika Sales Order belum disetujui atau data tidak valid, sistem menampilkan pesan bahwa invoice tidak dapat dibuat.</w:t>
            </w:r>
          </w:p>
          <w:p w14:paraId="2D32205A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A.2. Jika Admin Accounting membatalkan proses pembuatan/perubahan invoice, sistem tidak menyimpan data dan kembali ke halaman daftar.</w:t>
            </w:r>
          </w:p>
        </w:tc>
      </w:tr>
      <w:tr w:rsidR="00E6030B" w:rsidRPr="009071DF" w14:paraId="039C701D" w14:textId="77777777" w:rsidTr="009071DF">
        <w:tc>
          <w:tcPr>
            <w:tcW w:w="2232" w:type="dxa"/>
          </w:tcPr>
          <w:p w14:paraId="3B1B4FD0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Awal</w:t>
            </w:r>
          </w:p>
        </w:tc>
        <w:tc>
          <w:tcPr>
            <w:tcW w:w="7992" w:type="dxa"/>
          </w:tcPr>
          <w:p w14:paraId="21D1AB11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telah berhasil melakukan Login.  Sales Order terkait sudah dibuat oleh Admin Marketing dan tersimpan di database.</w:t>
            </w:r>
          </w:p>
        </w:tc>
      </w:tr>
      <w:tr w:rsidR="00E6030B" w:rsidRPr="009071DF" w14:paraId="6A478C1B" w14:textId="77777777" w:rsidTr="009071DF">
        <w:tc>
          <w:tcPr>
            <w:tcW w:w="2232" w:type="dxa"/>
          </w:tcPr>
          <w:p w14:paraId="2385C035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Akhir</w:t>
            </w:r>
          </w:p>
        </w:tc>
        <w:tc>
          <w:tcPr>
            <w:tcW w:w="7992" w:type="dxa"/>
          </w:tcPr>
          <w:p w14:paraId="5D2B8985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Invoice baru berhasil dibuat dan diterbitkan di sistem, atau data invoice yang ada diperbarui/dihapus.</w:t>
            </w:r>
          </w:p>
        </w:tc>
      </w:tr>
      <w:tr w:rsidR="00E6030B" w:rsidRPr="009071DF" w14:paraId="59A5DA8B" w14:textId="77777777" w:rsidTr="009071DF">
        <w:tc>
          <w:tcPr>
            <w:tcW w:w="2232" w:type="dxa"/>
          </w:tcPr>
          <w:p w14:paraId="55D6CB03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Asumsi</w:t>
            </w:r>
          </w:p>
        </w:tc>
        <w:tc>
          <w:tcPr>
            <w:tcW w:w="7992" w:type="dxa"/>
          </w:tcPr>
          <w:p w14:paraId="2C371ED0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Pembuatan invoice selalu mengacu pada Sales Order yang sah.</w:t>
            </w:r>
          </w:p>
        </w:tc>
      </w:tr>
    </w:tbl>
    <w:p w14:paraId="4ABDDD30" w14:textId="77777777" w:rsidR="00E6030B" w:rsidRPr="009071DF" w:rsidRDefault="00E6030B">
      <w:pPr>
        <w:spacing w:after="20"/>
        <w:rPr>
          <w:color w:val="000000" w:themeColor="text1"/>
        </w:rPr>
      </w:pPr>
    </w:p>
    <w:p w14:paraId="7DF201C2" w14:textId="77777777" w:rsidR="009071DF" w:rsidRDefault="009071DF">
      <w:pPr>
        <w:pStyle w:val="Heading1"/>
        <w:rPr>
          <w:color w:val="000000" w:themeColor="text1"/>
        </w:rPr>
      </w:pPr>
    </w:p>
    <w:p w14:paraId="70DB5A58" w14:textId="0C5397C4" w:rsidR="00E6030B" w:rsidRPr="009071DF" w:rsidRDefault="00000000">
      <w:pPr>
        <w:pStyle w:val="Heading1"/>
        <w:rPr>
          <w:color w:val="000000" w:themeColor="text1"/>
        </w:rPr>
      </w:pPr>
      <w:proofErr w:type="gramStart"/>
      <w:r w:rsidRPr="009071DF">
        <w:rPr>
          <w:color w:val="000000" w:themeColor="text1"/>
        </w:rPr>
        <w:t xml:space="preserve">05  </w:t>
      </w:r>
      <w:proofErr w:type="spellStart"/>
      <w:r w:rsidRPr="009071DF">
        <w:rPr>
          <w:color w:val="000000" w:themeColor="text1"/>
        </w:rPr>
        <w:t>Mencatat</w:t>
      </w:r>
      <w:proofErr w:type="spellEnd"/>
      <w:proofErr w:type="gramEnd"/>
      <w:r w:rsidRPr="009071DF">
        <w:rPr>
          <w:color w:val="000000" w:themeColor="text1"/>
        </w:rPr>
        <w:t xml:space="preserve"> </w:t>
      </w:r>
      <w:proofErr w:type="spellStart"/>
      <w:r w:rsidRPr="009071DF">
        <w:rPr>
          <w:color w:val="000000" w:themeColor="text1"/>
        </w:rPr>
        <w:t>Pembayaran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992"/>
      </w:tblGrid>
      <w:tr w:rsidR="00E6030B" w:rsidRPr="009071DF" w14:paraId="39FA9948" w14:textId="77777777" w:rsidTr="009071DF">
        <w:tc>
          <w:tcPr>
            <w:tcW w:w="2232" w:type="dxa"/>
          </w:tcPr>
          <w:p w14:paraId="2A25CEFE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Aktor</w:t>
            </w:r>
          </w:p>
        </w:tc>
        <w:tc>
          <w:tcPr>
            <w:tcW w:w="7992" w:type="dxa"/>
          </w:tcPr>
          <w:p w14:paraId="0782A4D8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</w:t>
            </w:r>
          </w:p>
        </w:tc>
      </w:tr>
      <w:tr w:rsidR="00E6030B" w:rsidRPr="009071DF" w14:paraId="3ACC970F" w14:textId="77777777" w:rsidTr="009071DF">
        <w:tc>
          <w:tcPr>
            <w:tcW w:w="2232" w:type="dxa"/>
          </w:tcPr>
          <w:p w14:paraId="5DD73C71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Deskripsi</w:t>
            </w:r>
          </w:p>
        </w:tc>
        <w:tc>
          <w:tcPr>
            <w:tcW w:w="7992" w:type="dxa"/>
          </w:tcPr>
          <w:p w14:paraId="25369A5D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Use case ini menjelaskan proses Admin Accounting dalam mencatat transaksi pembayaran dari pelanggan, termasuk menginput data transaksi, mengedit record pembayaran, serta menginput atau menghapus data invoice terkait.</w:t>
            </w:r>
          </w:p>
        </w:tc>
      </w:tr>
      <w:tr w:rsidR="00E6030B" w:rsidRPr="009071DF" w14:paraId="34C04F0F" w14:textId="77777777" w:rsidTr="009071DF">
        <w:tc>
          <w:tcPr>
            <w:tcW w:w="2232" w:type="dxa"/>
          </w:tcPr>
          <w:p w14:paraId="55CBF9E8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Normal</w:t>
            </w:r>
          </w:p>
        </w:tc>
        <w:tc>
          <w:tcPr>
            <w:tcW w:w="7992" w:type="dxa"/>
          </w:tcPr>
          <w:p w14:paraId="0D3F22DC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memilih menu Mencatat Pembayaran.</w:t>
            </w:r>
          </w:p>
          <w:p w14:paraId="4A2902C6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menampilkan daftar/form riwayat pembayaran.</w:t>
            </w:r>
          </w:p>
          <w:p w14:paraId="225C5041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menginput detail pembayaran (jumlah bayar, tanggal, metode pembayaran, dan memilih nomor invoice yang sesuai).</w:t>
            </w:r>
          </w:p>
          <w:p w14:paraId="4A7F9DC9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dapat memilih untuk menginput, mengedit, atau menghapus invoice/pembayaran (Extended Use Case).</w:t>
            </w:r>
          </w:p>
          <w:p w14:paraId="1CD50F7F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Sistem memverifikasi dan menyimpan data pembayaran, lalu memperbarui status pelunasan invoice.</w:t>
            </w:r>
          </w:p>
        </w:tc>
      </w:tr>
      <w:tr w:rsidR="00E6030B" w:rsidRPr="009071DF" w14:paraId="1427CEA7" w14:textId="77777777" w:rsidTr="009071DF">
        <w:tc>
          <w:tcPr>
            <w:tcW w:w="2232" w:type="dxa"/>
          </w:tcPr>
          <w:p w14:paraId="50A5B6B5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Alur Alternatif</w:t>
            </w:r>
          </w:p>
        </w:tc>
        <w:tc>
          <w:tcPr>
            <w:tcW w:w="7992" w:type="dxa"/>
          </w:tcPr>
          <w:p w14:paraId="005F29CE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A.1. Jika nominal pembayaran yang diinput tidak sesuai atau melebihi tagihan, sistem memberikan pesan konfirmasi/peringatan.</w:t>
            </w:r>
          </w:p>
          <w:p w14:paraId="5DD37477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A.2. Jika koneksi terputus saat pemrosesan, sistem membatalkan pencatatan dan menampilkan pesan kesalahan.</w:t>
            </w:r>
          </w:p>
        </w:tc>
      </w:tr>
      <w:tr w:rsidR="00E6030B" w:rsidRPr="009071DF" w14:paraId="19E95A00" w14:textId="77777777" w:rsidTr="009071DF">
        <w:tc>
          <w:tcPr>
            <w:tcW w:w="2232" w:type="dxa"/>
          </w:tcPr>
          <w:p w14:paraId="562FA13A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Awal</w:t>
            </w:r>
          </w:p>
        </w:tc>
        <w:tc>
          <w:tcPr>
            <w:tcW w:w="7992" w:type="dxa"/>
          </w:tcPr>
          <w:p w14:paraId="7C490FA0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Admin Accounting telah berhasil melakukan Login.  Tagihan/Invoice terkait sudah diterbitkan di dalam sistem.</w:t>
            </w:r>
          </w:p>
        </w:tc>
      </w:tr>
      <w:tr w:rsidR="00E6030B" w:rsidRPr="009071DF" w14:paraId="5CBF93D1" w14:textId="77777777" w:rsidTr="009071DF">
        <w:tc>
          <w:tcPr>
            <w:tcW w:w="2232" w:type="dxa"/>
          </w:tcPr>
          <w:p w14:paraId="282E62A1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Kondisi Akhir</w:t>
            </w:r>
          </w:p>
        </w:tc>
        <w:tc>
          <w:tcPr>
            <w:tcW w:w="7992" w:type="dxa"/>
          </w:tcPr>
          <w:p w14:paraId="168A8FE9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Catatan pembayaran tersimpan di database dan status invoice berubah (misal: Lunas/Sebagian).</w:t>
            </w:r>
          </w:p>
        </w:tc>
      </w:tr>
      <w:tr w:rsidR="00E6030B" w:rsidRPr="009071DF" w14:paraId="56939081" w14:textId="77777777" w:rsidTr="009071DF">
        <w:tc>
          <w:tcPr>
            <w:tcW w:w="2232" w:type="dxa"/>
          </w:tcPr>
          <w:p w14:paraId="3C969F47" w14:textId="77777777" w:rsidR="00E6030B" w:rsidRPr="009071DF" w:rsidRDefault="00000000">
            <w:pPr>
              <w:spacing w:after="0"/>
              <w:rPr>
                <w:color w:val="000000" w:themeColor="text1"/>
              </w:rPr>
            </w:pPr>
            <w:r w:rsidRPr="009071DF">
              <w:rPr>
                <w:b/>
                <w:color w:val="000000" w:themeColor="text1"/>
                <w:sz w:val="18"/>
              </w:rPr>
              <w:t>Asumsi</w:t>
            </w:r>
          </w:p>
        </w:tc>
        <w:tc>
          <w:tcPr>
            <w:tcW w:w="7992" w:type="dxa"/>
          </w:tcPr>
          <w:p w14:paraId="79694546" w14:textId="77777777" w:rsidR="00E6030B" w:rsidRPr="009071DF" w:rsidRDefault="00000000">
            <w:pPr>
              <w:spacing w:after="40"/>
              <w:ind w:left="29"/>
              <w:rPr>
                <w:color w:val="000000" w:themeColor="text1"/>
              </w:rPr>
            </w:pPr>
            <w:r w:rsidRPr="009071DF">
              <w:rPr>
                <w:color w:val="000000" w:themeColor="text1"/>
                <w:sz w:val="19"/>
              </w:rPr>
              <w:t>Bukti pembayaran dari pelanggan sudah diverifikasi kebenarannya oleh Admin Accounting secara manual/transfer.</w:t>
            </w:r>
          </w:p>
        </w:tc>
      </w:tr>
    </w:tbl>
    <w:p w14:paraId="761B8B4A" w14:textId="77777777" w:rsidR="00000000" w:rsidRDefault="00000000">
      <w:pPr>
        <w:rPr>
          <w:color w:val="000000" w:themeColor="text1"/>
        </w:rPr>
      </w:pPr>
    </w:p>
    <w:p w14:paraId="2EAAD1CA" w14:textId="6A3F04CD" w:rsidR="00874058" w:rsidRPr="00874058" w:rsidRDefault="00874058" w:rsidP="00874058">
      <w:pPr>
        <w:tabs>
          <w:tab w:val="left" w:pos="6420"/>
        </w:tabs>
      </w:pPr>
      <w:r>
        <w:tab/>
      </w:r>
    </w:p>
    <w:sectPr w:rsidR="00874058" w:rsidRPr="00874058" w:rsidSect="00034616">
      <w:headerReference w:type="default" r:id="rId8"/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68989" w14:textId="77777777" w:rsidR="007657FA" w:rsidRDefault="007657FA">
      <w:pPr>
        <w:spacing w:after="0" w:line="240" w:lineRule="auto"/>
      </w:pPr>
      <w:r>
        <w:separator/>
      </w:r>
    </w:p>
  </w:endnote>
  <w:endnote w:type="continuationSeparator" w:id="0">
    <w:p w14:paraId="15A3BADC" w14:textId="77777777" w:rsidR="007657FA" w:rsidRDefault="00765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0D247" w14:textId="77777777" w:rsidR="00E6030B" w:rsidRDefault="00000000">
    <w:pPr>
      <w:pStyle w:val="Footer"/>
      <w:jc w:val="right"/>
    </w:pPr>
    <w:proofErr w:type="spellStart"/>
    <w:proofErr w:type="gramStart"/>
    <w:r>
      <w:rPr>
        <w:color w:val="6E7D8C"/>
        <w:sz w:val="16"/>
      </w:rPr>
      <w:t>SpillBill</w:t>
    </w:r>
    <w:proofErr w:type="spellEnd"/>
    <w:r>
      <w:rPr>
        <w:color w:val="6E7D8C"/>
        <w:sz w:val="16"/>
      </w:rPr>
      <w:t xml:space="preserve">  •</w:t>
    </w:r>
    <w:proofErr w:type="gramEnd"/>
    <w:r>
      <w:rPr>
        <w:color w:val="6E7D8C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9071D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8E6DA" w14:textId="77777777" w:rsidR="007657FA" w:rsidRDefault="007657FA">
      <w:pPr>
        <w:spacing w:after="0" w:line="240" w:lineRule="auto"/>
      </w:pPr>
      <w:r>
        <w:separator/>
      </w:r>
    </w:p>
  </w:footnote>
  <w:footnote w:type="continuationSeparator" w:id="0">
    <w:p w14:paraId="094496CA" w14:textId="77777777" w:rsidR="007657FA" w:rsidRDefault="00765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B534B" w14:textId="38534AB5" w:rsidR="00E6030B" w:rsidRPr="009071DF" w:rsidRDefault="009071DF">
    <w:pPr>
      <w:pStyle w:val="Caption"/>
      <w:rPr>
        <w:color w:val="000000" w:themeColor="text1"/>
        <w:sz w:val="16"/>
      </w:rPr>
    </w:pPr>
    <w:proofErr w:type="spellStart"/>
    <w:r>
      <w:rPr>
        <w:color w:val="000000" w:themeColor="text1"/>
        <w:sz w:val="16"/>
      </w:rPr>
      <w:t>SpillBill</w:t>
    </w:r>
    <w:proofErr w:type="spellEnd"/>
    <w:r w:rsidR="00000000" w:rsidRPr="009071DF">
      <w:rPr>
        <w:color w:val="000000" w:themeColor="text1"/>
        <w:sz w:val="16"/>
      </w:rPr>
      <w:t xml:space="preserve"> </w:t>
    </w:r>
    <w:proofErr w:type="gramStart"/>
    <w:r w:rsidR="00000000" w:rsidRPr="009071DF">
      <w:rPr>
        <w:color w:val="000000" w:themeColor="text1"/>
        <w:sz w:val="16"/>
      </w:rPr>
      <w:t xml:space="preserve">|  </w:t>
    </w:r>
    <w:r>
      <w:rPr>
        <w:color w:val="000000" w:themeColor="text1"/>
        <w:sz w:val="16"/>
      </w:rPr>
      <w:t>Use</w:t>
    </w:r>
    <w:proofErr w:type="gramEnd"/>
    <w:r>
      <w:rPr>
        <w:color w:val="000000" w:themeColor="text1"/>
        <w:sz w:val="16"/>
      </w:rPr>
      <w:t xml:space="preserve"> Case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671487">
    <w:abstractNumId w:val="8"/>
  </w:num>
  <w:num w:numId="2" w16cid:durableId="1360624430">
    <w:abstractNumId w:val="6"/>
  </w:num>
  <w:num w:numId="3" w16cid:durableId="1593901465">
    <w:abstractNumId w:val="5"/>
  </w:num>
  <w:num w:numId="4" w16cid:durableId="725252828">
    <w:abstractNumId w:val="4"/>
  </w:num>
  <w:num w:numId="5" w16cid:durableId="1269240325">
    <w:abstractNumId w:val="7"/>
  </w:num>
  <w:num w:numId="6" w16cid:durableId="1902204953">
    <w:abstractNumId w:val="3"/>
  </w:num>
  <w:num w:numId="7" w16cid:durableId="1092356145">
    <w:abstractNumId w:val="2"/>
  </w:num>
  <w:num w:numId="8" w16cid:durableId="788547306">
    <w:abstractNumId w:val="1"/>
  </w:num>
  <w:num w:numId="9" w16cid:durableId="33700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166"/>
    <w:rsid w:val="007657FA"/>
    <w:rsid w:val="00874058"/>
    <w:rsid w:val="009071DF"/>
    <w:rsid w:val="00AA1D8D"/>
    <w:rsid w:val="00B47730"/>
    <w:rsid w:val="00CB0664"/>
    <w:rsid w:val="00E6030B"/>
    <w:rsid w:val="00ED0C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BFDCF"/>
  <w14:defaultImageDpi w14:val="300"/>
  <w15:docId w15:val="{BDC5C2AF-576F-40F2-A311-2E3C07466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2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9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SpillBill - Use Case Description</dc:title>
  <dc:subject>Dokumentasi use case sistem SpillBill</dc:subject>
  <dc:creator>SpillBill</dc:creator>
  <cp:keywords>SpillBill, use case, dokumentasi sistem</cp:keywords>
  <dc:description>generated by python-docx</dc:description>
  <cp:lastModifiedBy>Lazzian Falah</cp:lastModifiedBy>
  <cp:revision>5</cp:revision>
  <dcterms:created xsi:type="dcterms:W3CDTF">2013-12-23T23:15:00Z</dcterms:created>
  <dcterms:modified xsi:type="dcterms:W3CDTF">2026-10-11T13:42:00Z</dcterms:modified>
  <cp:category/>
</cp:coreProperties>
</file>