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2.2 Testing Models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models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recipe model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Refactoring the code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recipe model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the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45dj8mslz07c" w:id="1"/>
      <w:bookmarkEnd w:id="1"/>
      <w:r w:rsidDel="00000000" w:rsidR="00000000" w:rsidRPr="00000000">
        <w:rPr>
          <w:sz w:val="24"/>
          <w:szCs w:val="24"/>
          <w:rtl w:val="0"/>
        </w:rPr>
        <w:t xml:space="preserve">Open jasmine-standalone-2.3.4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</w:t>
      </w:r>
      <w:r w:rsidDel="00000000" w:rsidR="00000000" w:rsidRPr="00000000">
        <w:rPr>
          <w:sz w:val="24"/>
          <w:szCs w:val="24"/>
          <w:rtl w:val="0"/>
        </w:rPr>
        <w:t xml:space="preserve">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recipeModelSpec.js</w:t>
      </w:r>
      <w:r w:rsidDel="00000000" w:rsidR="00000000" w:rsidRPr="00000000">
        <w:rPr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command prompt: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describe("A recipe",function(){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exist", function(){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expect(app.Models.Recipe).toBeDefined();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525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sure that the SpecRunner knows about the newly added spec file, open SpecRunner.html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source files and spec files from the SpecRunner.html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command given below: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src="spec/recipeModelSpec.js"&gt;&lt;/script&gt;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08300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tests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browser by copy-pasting the path of SpecRunner.html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fail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958266"/>
            <wp:effectExtent b="0" l="0" r="0" t="0"/>
            <wp:docPr id="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-98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a source file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src directory and 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recipeModel.js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app= window.app || {};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app.Models=app.Models || {};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app.Models.Recipe=Backbone.Model.extend({});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74700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36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with Notepad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command given below: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src="src/recipeModel.js"&gt;&lt;/script&gt;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tests</w:t>
      </w:r>
    </w:p>
    <w:p w:rsidR="00000000" w:rsidDel="00000000" w:rsidP="00000000" w:rsidRDefault="00000000" w:rsidRPr="00000000" w14:paraId="0000004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SpecRunner.html file in browser by copy-pasting the path of SpecRunner.html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pass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547813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Refactoring the code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2.2.2.1: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Modifying the spec file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</w:t>
      </w:r>
      <w:r w:rsidDel="00000000" w:rsidR="00000000" w:rsidRPr="00000000">
        <w:rPr>
          <w:sz w:val="24"/>
          <w:szCs w:val="24"/>
          <w:rtl w:val="0"/>
        </w:rPr>
        <w:t xml:space="preserve">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folder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recipeModelSpec.js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describe("A recipe",function(){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exist", function(){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expect(app.Models.Recipe).toBeDefined();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have certain defaults",function(){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var recipe=new app.Models.Recipe();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expect(recipe.get("name")).toEqual("Unnamed");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expect(recipe.get("rating")).toEqual(0);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41500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browser by copy-pasting the path of SpecRunner.html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fail, because we have not declared the default properties as a function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00423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2.2.2.2: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Modifying src file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recipeModel.js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app= window.app || {};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app.Models=app.Models || {};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app.Models.Recipe=Backbone.Model.extend({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defaults: function(){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name: ”Unnamed”,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rating: 0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62100"/>
            <wp:effectExtent b="0" l="0" r="0" t="0"/>
            <wp:docPr id="6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2.2.2.1: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tests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browser by copy-pasting the path of SpecRunner.html in browser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pass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737211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3i1tOf1mljMzJ0vF0HPHsIEC1A==">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