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2CB1" w14:textId="3BB04EAF" w:rsidR="00C46F16" w:rsidRPr="00480AAA" w:rsidRDefault="00AE2673" w:rsidP="00480AA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</w:pPr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1. SỨ MỆNH FPT</w:t>
      </w:r>
      <w:r w:rsidRPr="00AE2673">
        <w:rPr>
          <w:rFonts w:ascii="Times New Roman" w:hAnsi="Times New Roman" w:cs="Times New Roman"/>
          <w:sz w:val="26"/>
          <w:szCs w:val="26"/>
          <w:lang w:val="fr-FR"/>
        </w:rPr>
        <w:br/>
      </w:r>
      <w:r w:rsidRPr="00AE2673">
        <w:rPr>
          <w:rFonts w:ascii="Times New Roman" w:hAnsi="Times New Roman" w:cs="Times New Roman"/>
          <w:sz w:val="26"/>
          <w:szCs w:val="26"/>
          <w:lang w:val="fr-FR"/>
        </w:rPr>
        <w:tab/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Polytechnic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ra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đời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sứ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mệnh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cung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cấp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dịch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vụ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đào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tạo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tốt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trên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tiêu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AE2673">
        <w:rPr>
          <w:rFonts w:ascii="Times New Roman" w:hAnsi="Times New Roman" w:cs="Times New Roman"/>
          <w:sz w:val="26"/>
          <w:szCs w:val="26"/>
          <w:lang w:val="fr-FR"/>
        </w:rPr>
        <w:t>chí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phù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hợp</w:t>
      </w:r>
      <w:proofErr w:type="spellEnd"/>
      <w:r w:rsidRPr="00AE26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mực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078114B" w14:textId="67FC7BD6" w:rsidR="00AE2673" w:rsidRDefault="00AE2673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</w:pPr>
      <w:r w:rsidRPr="00AE2673"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ab/>
      </w:r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a.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Phù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hợp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với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năng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lực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học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tập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của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sinh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viên</w:t>
      </w:r>
      <w:proofErr w:type="spellEnd"/>
      <w:r w:rsid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.</w:t>
      </w:r>
    </w:p>
    <w:p w14:paraId="4F4BFAE5" w14:textId="6CDB59E2" w:rsidR="00A47C16" w:rsidRDefault="00AE2673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ab/>
      </w:r>
      <w:proofErr w:type="spellStart"/>
      <w:r w:rsidRPr="00AE2673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Tất</w:t>
      </w:r>
      <w:proofErr w:type="spellEnd"/>
      <w:r w:rsidRPr="00AE2673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cả</w:t>
      </w:r>
      <w:proofErr w:type="spellEnd"/>
      <w:r w:rsidRPr="00AE2673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sinh</w:t>
      </w:r>
      <w:proofErr w:type="spellEnd"/>
      <w:r w:rsidRPr="00AE2673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viên</w:t>
      </w:r>
      <w:proofErr w:type="spellEnd"/>
      <w:r w:rsidRPr="00AE2673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đều</w:t>
      </w:r>
      <w:proofErr w:type="spellEnd"/>
      <w:r w:rsidRPr="00AE2673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quyền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quyền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kỹ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FPT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Polytechnic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tiêu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đáp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doanh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nghiệp</w:t>
      </w:r>
      <w:proofErr w:type="spellEnd"/>
    </w:p>
    <w:p w14:paraId="5D598930" w14:textId="2AB07A2E" w:rsidR="00AE2673" w:rsidRDefault="00AE2673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ab/>
      </w:r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b.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Đáp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ứng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nhu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cầu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lớn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của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doanh</w:t>
      </w:r>
      <w:proofErr w:type="spellEnd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E2673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nghiệp</w:t>
      </w:r>
      <w:proofErr w:type="spellEnd"/>
      <w:r w:rsid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.</w:t>
      </w:r>
    </w:p>
    <w:p w14:paraId="5D7B1A2E" w14:textId="4F864394" w:rsidR="00A47C16" w:rsidRDefault="00AE2673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FPT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Polytechnic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nhắm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xã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hội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Việt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Nam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nghìn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doanh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doanh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oán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doanh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website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Ngoài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ra,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doanh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nghiệp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hệ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thống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máy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tính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đều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cần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nhên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viên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để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xây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dựng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ứng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dụng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hữu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ích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và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đảm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bảo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hệ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thống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được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vận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hành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hiệu</w:t>
      </w:r>
      <w:proofErr w:type="spellEnd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480AA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quả</w:t>
      </w:r>
      <w:proofErr w:type="spellEnd"/>
    </w:p>
    <w:p w14:paraId="0CA36B2D" w14:textId="1020A5D3" w:rsidR="00A47C16" w:rsidRDefault="00480AAA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ab/>
      </w:r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c. Cung </w:t>
      </w:r>
      <w:proofErr w:type="spellStart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cấp</w:t>
      </w:r>
      <w:proofErr w:type="spellEnd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dịch</w:t>
      </w:r>
      <w:proofErr w:type="spellEnd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vụ</w:t>
      </w:r>
      <w:proofErr w:type="spellEnd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đào</w:t>
      </w:r>
      <w:proofErr w:type="spellEnd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tạo</w:t>
      </w:r>
      <w:proofErr w:type="spellEnd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chuẩn</w:t>
      </w:r>
      <w:proofErr w:type="spellEnd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mực</w:t>
      </w:r>
      <w:proofErr w:type="spellEnd"/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.</w:t>
      </w:r>
    </w:p>
    <w:p w14:paraId="1D8856C0" w14:textId="56A82BC1" w:rsidR="00AE2673" w:rsidRDefault="00480AAA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FPT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Polytechnic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tuân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chuẩn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khung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BTEC,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quốc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Anh.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giáo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sang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Tiếng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Việt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NXB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giới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Pearson,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Cengage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Mc-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Graw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Hills, …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FPT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áp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tin.</w:t>
      </w:r>
    </w:p>
    <w:p w14:paraId="48EFFCC7" w14:textId="3D068222" w:rsidR="00480AAA" w:rsidRPr="00480AAA" w:rsidRDefault="00480AAA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</w:pPr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2. CHƯƠNG TRÌNH ĐÀO TẠO</w:t>
      </w:r>
    </w:p>
    <w:p w14:paraId="50D782C2" w14:textId="745230A2" w:rsidR="00480AAA" w:rsidRPr="00A47C16" w:rsidRDefault="00480AAA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</w:pPr>
      <w:r w:rsidRPr="00480AAA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ab/>
      </w:r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2.1.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Công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nghệ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thông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tin.</w:t>
      </w:r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br/>
      </w:r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ab/>
      </w:r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ab/>
        <w:t xml:space="preserve">2.1.1.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Chuyên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ngành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Thiết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kế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proofErr w:type="gram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website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:</w:t>
      </w:r>
      <w:proofErr w:type="gramEnd"/>
    </w:p>
    <w:p w14:paraId="4CEFE462" w14:textId="06C185CD" w:rsidR="00480AAA" w:rsidRPr="00A47C16" w:rsidRDefault="00480AAA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  <w:lang w:val="fr-FR"/>
        </w:rPr>
      </w:pPr>
      <w:r w:rsidRPr="00A47C16">
        <w:rPr>
          <w:rFonts w:ascii="Times New Roman" w:hAnsi="Times New Roman" w:cs="Times New Roman"/>
          <w:sz w:val="26"/>
          <w:szCs w:val="26"/>
          <w:lang w:val="fr-FR"/>
        </w:rPr>
        <w:tab/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Chuyên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ngành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lập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Website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bị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người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kiến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thức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nền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tảng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nâng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cao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giải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pháp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toàn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diện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phù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hợp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nhất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donag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nghiệp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Chuyên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ngành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này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chỉ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tập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trung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vào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kỹ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thuật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khi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xây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dựng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Website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mà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còn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trau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chuốt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giao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diện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giúp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xây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dựng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bộ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mặt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chuyên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nghiệp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Website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Web.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Bên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cạnh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phiên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bản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WebEngineering.2014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còn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mở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rộng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xu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thế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mới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Mobile Web, HTML5, CSS3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tối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ưu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hóa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bị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di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động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nhằm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đáp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nhu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cầu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tiễn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phát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triển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di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động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79D1" w:rsidRPr="00A47C16">
        <w:rPr>
          <w:rFonts w:ascii="Times New Roman" w:hAnsi="Times New Roman" w:cs="Times New Roman"/>
          <w:sz w:val="26"/>
          <w:szCs w:val="26"/>
          <w:lang w:val="fr-FR"/>
        </w:rPr>
        <w:t>nghiệp</w:t>
      </w:r>
      <w:proofErr w:type="spellEnd"/>
    </w:p>
    <w:p w14:paraId="4FC66298" w14:textId="77777777" w:rsidR="004B79D1" w:rsidRPr="00A47C16" w:rsidRDefault="004B79D1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  <w:lang w:val="fr-FR"/>
        </w:rPr>
      </w:pPr>
      <w:r w:rsidRPr="00A47C16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A47C16">
        <w:rPr>
          <w:rFonts w:ascii="Times New Roman" w:hAnsi="Times New Roman" w:cs="Times New Roman"/>
          <w:sz w:val="26"/>
          <w:szCs w:val="26"/>
          <w:lang w:val="fr-FR"/>
        </w:rPr>
        <w:tab/>
      </w:r>
    </w:p>
    <w:p w14:paraId="77262A13" w14:textId="77777777" w:rsidR="004B79D1" w:rsidRPr="00A47C16" w:rsidRDefault="004B79D1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  <w:lang w:val="fr-FR"/>
        </w:rPr>
      </w:pPr>
    </w:p>
    <w:p w14:paraId="5329B164" w14:textId="08C1354B" w:rsidR="004B79D1" w:rsidRPr="00A47C16" w:rsidRDefault="004B79D1" w:rsidP="004B79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1440"/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</w:pPr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lastRenderedPageBreak/>
        <w:t xml:space="preserve">2.1.2.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Chuyên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ngành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Ứng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dụng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phần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mềm</w:t>
      </w:r>
      <w:proofErr w:type="spellEnd"/>
    </w:p>
    <w:p w14:paraId="5AE5BE95" w14:textId="2BCDBE57" w:rsidR="004B79D1" w:rsidRPr="00A47C16" w:rsidRDefault="004B79D1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  <w:lang w:val="fr-FR"/>
        </w:rPr>
      </w:pPr>
      <w:r w:rsidRPr="00A47C16">
        <w:rPr>
          <w:rFonts w:ascii="Times New Roman" w:hAnsi="Times New Roman" w:cs="Times New Roman"/>
          <w:sz w:val="26"/>
          <w:szCs w:val="26"/>
          <w:lang w:val="fr-FR"/>
        </w:rPr>
        <w:tab/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Giờ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đây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nghiệp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máy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cụ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thiếu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hoạt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động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từ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văn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phòng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tới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chuyên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môn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sâu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Vấn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lớn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nhất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nghiệp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nay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nghệ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tin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cách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hiệu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quả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nhằm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tang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suất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lao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động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nghệ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tin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trở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thành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hạ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tầng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cốt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lõi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nghiệp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Chuyên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ngành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nghệ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tin (Business Information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Technology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)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bị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kiến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thức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giúp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người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đưa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ra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giải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pháp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toàn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diện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nhằm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xây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dựng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trị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tối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ưu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hạ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tầng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nghệ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tin,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phù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hợp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điều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kiện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tiễn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nghiệp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Đặc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biệt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phiên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bản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BusinessIT.2014,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chuyên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ngành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nghệ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tin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tập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trung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vào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việc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thành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quả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mới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nhất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như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Điện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đám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mây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(Cloud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computing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)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Dịch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vụ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mềm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(SaaS-Software as a service)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nhằm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đưa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tới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người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kỹ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thuật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kỹ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giải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pháp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nghệ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hiệu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quả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chi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phí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thấp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giải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quyết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bài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nghiệp</w:t>
      </w:r>
      <w:proofErr w:type="spellEnd"/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>.</w:t>
      </w:r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br/>
      </w:r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ab/>
      </w:r>
      <w:r w:rsidR="00B01C59" w:rsidRPr="00A47C16">
        <w:rPr>
          <w:rFonts w:ascii="Times New Roman" w:hAnsi="Times New Roman" w:cs="Times New Roman"/>
          <w:sz w:val="26"/>
          <w:szCs w:val="26"/>
          <w:lang w:val="fr-FR"/>
        </w:rPr>
        <w:tab/>
      </w:r>
      <w:r w:rsidR="00B01C59"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2.1.3. Ch</w:t>
      </w:r>
      <w:proofErr w:type="spellStart"/>
      <w:r w:rsidR="00B01C59"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uyên</w:t>
      </w:r>
      <w:proofErr w:type="spellEnd"/>
      <w:r w:rsidR="00B01C59"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ngành</w:t>
      </w:r>
      <w:proofErr w:type="spellEnd"/>
      <w:r w:rsidR="00B01C59"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Lập</w:t>
      </w:r>
      <w:proofErr w:type="spellEnd"/>
      <w:r w:rsidR="00B01C59"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trình</w:t>
      </w:r>
      <w:proofErr w:type="spellEnd"/>
      <w:r w:rsidR="00B01C59"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máy</w:t>
      </w:r>
      <w:proofErr w:type="spellEnd"/>
      <w:r w:rsidR="00B01C59"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="00B01C59"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tính</w:t>
      </w:r>
      <w:proofErr w:type="spellEnd"/>
    </w:p>
    <w:p w14:paraId="61B3989C" w14:textId="6C29396D" w:rsidR="00B01C59" w:rsidRPr="00A47C16" w:rsidRDefault="00B01C59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  <w:lang w:val="fr-FR"/>
        </w:rPr>
      </w:pPr>
      <w:r w:rsidRPr="00A47C16">
        <w:rPr>
          <w:rFonts w:ascii="Times New Roman" w:hAnsi="Times New Roman" w:cs="Times New Roman"/>
          <w:sz w:val="26"/>
          <w:szCs w:val="26"/>
          <w:lang w:val="fr-FR"/>
        </w:rPr>
        <w:tab/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Sự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ra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đời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bị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di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động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minh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như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iPhone, iPad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chạy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trên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hệ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hành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iOS,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theo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sự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phát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triển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hệ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hành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Android, Windows Phone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đã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mang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lại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cuộc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cách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mạng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lớn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cách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thức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bị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di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động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cuộc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sống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việc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nay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lượng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bị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cầm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tay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ngày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càng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tang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nhanh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vượt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qua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lượng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máy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cá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nhân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bị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di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động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xuất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khắp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nơi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từ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điện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thoại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máy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bảng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đến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tivi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kính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điện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đồng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hồ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minh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…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đã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sự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mở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ra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kỷ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nguyên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nghệ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mới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E99F230" w14:textId="071732C3" w:rsidR="00B01C59" w:rsidRPr="00A47C16" w:rsidRDefault="00B01C59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</w:pPr>
      <w:r w:rsidRPr="00A47C16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2.2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Chuyên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ngành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Thiết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kế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đồ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họa</w:t>
      </w:r>
      <w:proofErr w:type="spellEnd"/>
    </w:p>
    <w:p w14:paraId="2F682B06" w14:textId="146631B9" w:rsidR="00B01C59" w:rsidRPr="00A47C16" w:rsidRDefault="00B01C59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  <w:lang w:val="fr-FR"/>
        </w:rPr>
      </w:pPr>
      <w:r w:rsidRPr="00A47C16">
        <w:rPr>
          <w:rFonts w:ascii="Times New Roman" w:hAnsi="Times New Roman" w:cs="Times New Roman"/>
          <w:sz w:val="26"/>
          <w:szCs w:val="26"/>
          <w:lang w:val="fr-FR"/>
        </w:rPr>
        <w:tab/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đồ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họa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nghiệp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đang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ngày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càng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trở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nên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quan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trọng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nghiệp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quảng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cáo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truyển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sự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hỗ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trợ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đắc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lực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nghệ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tin,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việc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đồ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họa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trở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nên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dễ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dàng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hơn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Chỉ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cần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bạn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ý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tưởng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được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cung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cấp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kiến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thức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cần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đồ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họa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cùng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kỹ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mềm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bắt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tác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phẩm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động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sz w:val="26"/>
          <w:szCs w:val="26"/>
          <w:lang w:val="fr-FR"/>
        </w:rPr>
        <w:t>đáo</w:t>
      </w:r>
      <w:proofErr w:type="spellEnd"/>
      <w:r w:rsidRPr="00A47C1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238B2DB" w14:textId="0DF7A31F" w:rsidR="00B01C59" w:rsidRPr="00A47C16" w:rsidRDefault="00B01C59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</w:pPr>
      <w:r w:rsidRPr="00A47C16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2.3.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Quản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trị-kinh</w:t>
      </w:r>
      <w:proofErr w:type="spellEnd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A47C16"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  <w:t>doanh</w:t>
      </w:r>
      <w:proofErr w:type="spellEnd"/>
    </w:p>
    <w:p w14:paraId="6C34ECDB" w14:textId="5910984D" w:rsidR="00B01C59" w:rsidRPr="00A47C16" w:rsidRDefault="00B01C59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  <w:lang w:val="fr-FR"/>
        </w:rPr>
      </w:pPr>
      <w:r w:rsidRPr="00A47C16">
        <w:rPr>
          <w:rFonts w:ascii="Times New Roman" w:hAnsi="Times New Roman" w:cs="Times New Roman"/>
          <w:sz w:val="26"/>
          <w:szCs w:val="26"/>
          <w:lang w:val="fr-FR"/>
        </w:rPr>
        <w:tab/>
      </w:r>
      <w:r w:rsidR="00B2407E" w:rsidRPr="00A47C16">
        <w:rPr>
          <w:rFonts w:ascii="Segoe UI Symbol" w:hAnsi="Segoe UI Symbol" w:cs="Segoe UI Symbol"/>
          <w:sz w:val="26"/>
          <w:szCs w:val="26"/>
          <w:lang w:val="fr-FR"/>
        </w:rPr>
        <w:t xml:space="preserve">❖ </w:t>
      </w:r>
      <w:proofErr w:type="spellStart"/>
      <w:r w:rsidR="00B2407E" w:rsidRPr="00A47C16">
        <w:rPr>
          <w:rFonts w:ascii="Times New Roman" w:hAnsi="Times New Roman" w:cs="Times New Roman"/>
          <w:sz w:val="26"/>
          <w:szCs w:val="26"/>
          <w:lang w:val="fr-FR"/>
        </w:rPr>
        <w:t>Chuyên</w:t>
      </w:r>
      <w:proofErr w:type="spellEnd"/>
      <w:r w:rsidR="00B2407E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2407E" w:rsidRPr="00A47C16">
        <w:rPr>
          <w:rFonts w:ascii="Times New Roman" w:hAnsi="Times New Roman" w:cs="Times New Roman"/>
          <w:sz w:val="26"/>
          <w:szCs w:val="26"/>
          <w:lang w:val="fr-FR"/>
        </w:rPr>
        <w:t>ngành</w:t>
      </w:r>
      <w:proofErr w:type="spellEnd"/>
      <w:r w:rsidR="00B2407E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2407E" w:rsidRPr="00A47C16"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 w:rsidR="00B2407E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2407E" w:rsidRPr="00A47C16"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 w:rsidR="00B2407E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2407E" w:rsidRPr="00A47C16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="00B2407E" w:rsidRPr="00A47C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2407E" w:rsidRPr="00A47C16">
        <w:rPr>
          <w:rFonts w:ascii="Times New Roman" w:hAnsi="Times New Roman" w:cs="Times New Roman"/>
          <w:sz w:val="26"/>
          <w:szCs w:val="26"/>
          <w:lang w:val="fr-FR"/>
        </w:rPr>
        <w:t>nghiệp</w:t>
      </w:r>
      <w:proofErr w:type="spellEnd"/>
      <w:r w:rsidR="00B2407E" w:rsidRPr="00A47C1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C4BFA72" w14:textId="73F47842" w:rsidR="00B2407E" w:rsidRPr="00B2407E" w:rsidRDefault="00B2407E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7C16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2407E">
        <w:rPr>
          <w:rFonts w:ascii="Segoe UI Symbol" w:hAnsi="Segoe UI Symbol" w:cs="Segoe UI Symbol"/>
          <w:sz w:val="26"/>
          <w:szCs w:val="26"/>
        </w:rPr>
        <w:t>❖</w:t>
      </w:r>
      <w:r>
        <w:rPr>
          <w:rFonts w:ascii="Segoe UI Symbol" w:hAnsi="Segoe UI Symbol" w:cs="Segoe UI Symbol"/>
          <w:sz w:val="26"/>
          <w:szCs w:val="26"/>
        </w:rPr>
        <w:t xml:space="preserve"> </w:t>
      </w:r>
      <w:r w:rsidRPr="00B2407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B240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24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07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4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07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2407E">
        <w:rPr>
          <w:rFonts w:ascii="Times New Roman" w:hAnsi="Times New Roman" w:cs="Times New Roman"/>
        </w:rPr>
        <w:t>–</w:t>
      </w:r>
      <w:r w:rsidRPr="00B2407E">
        <w:rPr>
          <w:rFonts w:ascii="Times New Roman" w:hAnsi="Times New Roman" w:cs="Times New Roman"/>
          <w:sz w:val="26"/>
          <w:szCs w:val="26"/>
        </w:rPr>
        <w:t>Marketing &amp; Bán hang</w:t>
      </w:r>
    </w:p>
    <w:p w14:paraId="29CEE6F3" w14:textId="6AFCBF30" w:rsidR="00B2407E" w:rsidRPr="00B2407E" w:rsidRDefault="00B2407E" w:rsidP="00AE26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B2407E">
        <w:rPr>
          <w:rFonts w:ascii="Times New Roman" w:hAnsi="Times New Roman" w:cs="Times New Roman"/>
        </w:rPr>
        <w:tab/>
      </w:r>
      <w:r w:rsidRPr="00B2407E">
        <w:rPr>
          <w:rFonts w:ascii="Segoe UI Symbol" w:hAnsi="Segoe UI Symbol" w:cs="Segoe UI Symbol"/>
          <w:sz w:val="26"/>
          <w:szCs w:val="26"/>
        </w:rPr>
        <w:t>❖</w:t>
      </w:r>
      <w:r w:rsidRPr="00B2407E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B240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24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07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4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07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2407E">
        <w:rPr>
          <w:rFonts w:ascii="Times New Roman" w:hAnsi="Times New Roman" w:cs="Times New Roman"/>
        </w:rPr>
        <w:t>–</w:t>
      </w:r>
      <w:proofErr w:type="spellStart"/>
      <w:r w:rsidRPr="00B240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24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0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2407E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2407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24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07E"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sectPr w:rsidR="00B2407E" w:rsidRPr="00B2407E" w:rsidSect="00AE2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2E5C"/>
    <w:multiLevelType w:val="hybridMultilevel"/>
    <w:tmpl w:val="3756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97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7D"/>
    <w:rsid w:val="00480AAA"/>
    <w:rsid w:val="004B79D1"/>
    <w:rsid w:val="00A47C16"/>
    <w:rsid w:val="00AE2673"/>
    <w:rsid w:val="00AF787D"/>
    <w:rsid w:val="00B01C59"/>
    <w:rsid w:val="00B2407E"/>
    <w:rsid w:val="00C4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E0D99"/>
  <w15:chartTrackingRefBased/>
  <w15:docId w15:val="{838A33AA-781F-4FFA-9E81-9B4163C6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Lbee .</dc:creator>
  <cp:keywords/>
  <dc:description/>
  <cp:lastModifiedBy>Lbee .</cp:lastModifiedBy>
  <cp:revision>3</cp:revision>
  <dcterms:created xsi:type="dcterms:W3CDTF">2023-09-13T07:05:00Z</dcterms:created>
  <dcterms:modified xsi:type="dcterms:W3CDTF">2023-09-21T01:51:00Z</dcterms:modified>
</cp:coreProperties>
</file>