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2F75B5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Operator</w:t>
            </w:r>
          </w:p>
        </w:tc>
        <w:tc>
          <w:tcPr>
            <w:tcW w:type="dxa" w:w="2880"/>
            <w:shd w:fill="2F75B5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What it Does</w:t>
            </w:r>
          </w:p>
        </w:tc>
        <w:tc>
          <w:tcPr>
            <w:tcW w:type="dxa" w:w="2880"/>
            <w:shd w:fill="2F75B5"/>
          </w:tcPr>
          <w:p>
            <w:pPr>
              <w:jc w:val="center"/>
            </w:pPr>
            <w:r>
              <w:rPr>
                <w:b/>
                <w:color w:val="FFFFFF"/>
                <w:sz w:val="24"/>
              </w:rPr>
              <w:t>Example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" "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Search for an exact word or phrase.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"Steve Jobs"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Search for results related to X or Y.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>jobs OR gates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