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427B" w:rsidRDefault="00FD72B5" w:rsidP="00FD72B5">
      <w:pPr>
        <w:pStyle w:val="a3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 xml:space="preserve"> </w:t>
      </w:r>
    </w:p>
    <w:p w:rsidR="002C2EDC" w:rsidRDefault="002C2EDC" w:rsidP="002C2EDC">
      <w:r>
        <w:rPr>
          <w:rFonts w:hint="eastAsia"/>
        </w:rPr>
        <w:t>一、</w:t>
      </w:r>
      <w:r>
        <w:rPr>
          <w:rFonts w:hint="eastAsia"/>
        </w:rPr>
        <w:t>简答：</w:t>
      </w:r>
      <w:r>
        <w:rPr>
          <w:rFonts w:hint="eastAsia"/>
        </w:rPr>
        <w:t xml:space="preserve"> 1. </w:t>
      </w:r>
      <w:r>
        <w:rPr>
          <w:rFonts w:hint="eastAsia"/>
        </w:rPr>
        <w:t>美式期权</w:t>
      </w:r>
      <w:r>
        <w:rPr>
          <w:rFonts w:hint="eastAsia"/>
        </w:rPr>
        <w:t xml:space="preserve"> 2. </w:t>
      </w:r>
      <w:r>
        <w:rPr>
          <w:rFonts w:hint="eastAsia"/>
        </w:rPr>
        <w:t>有效市场假说</w:t>
      </w:r>
      <w:r>
        <w:rPr>
          <w:rFonts w:hint="eastAsia"/>
        </w:rPr>
        <w:t xml:space="preserve"> 3. 2017</w:t>
      </w:r>
      <w:r>
        <w:rPr>
          <w:rFonts w:hint="eastAsia"/>
        </w:rPr>
        <w:t>诺贝尔</w:t>
      </w:r>
      <w:r>
        <w:rPr>
          <w:rFonts w:hint="eastAsia"/>
        </w:rPr>
        <w:t>经济学</w:t>
      </w:r>
      <w:r>
        <w:rPr>
          <w:rFonts w:hint="eastAsia"/>
        </w:rPr>
        <w:t>奖</w:t>
      </w:r>
      <w:r>
        <w:rPr>
          <w:rFonts w:hint="eastAsia"/>
        </w:rPr>
        <w:t>得主及其贡献</w:t>
      </w:r>
      <w:r>
        <w:rPr>
          <w:rFonts w:hint="eastAsia"/>
        </w:rPr>
        <w:t xml:space="preserve"> 4. </w:t>
      </w:r>
      <w:r>
        <w:rPr>
          <w:rFonts w:hint="eastAsia"/>
        </w:rPr>
        <w:t>股指期货</w:t>
      </w:r>
      <w:r>
        <w:rPr>
          <w:rFonts w:hint="eastAsia"/>
        </w:rPr>
        <w:t xml:space="preserve"> 5. </w:t>
      </w:r>
      <w:r>
        <w:rPr>
          <w:rFonts w:hint="eastAsia"/>
        </w:rPr>
        <w:t>套利</w:t>
      </w:r>
      <w:r>
        <w:rPr>
          <w:rFonts w:hint="eastAsia"/>
        </w:rPr>
        <w:t xml:space="preserve"> 6.</w:t>
      </w:r>
      <w:r>
        <w:rPr>
          <w:rFonts w:hint="eastAsia"/>
        </w:rPr>
        <w:t>买空卖空</w:t>
      </w:r>
      <w:r>
        <w:rPr>
          <w:rFonts w:hint="eastAsia"/>
        </w:rPr>
        <w:t>名词解释</w:t>
      </w:r>
    </w:p>
    <w:p w:rsidR="002C2EDC" w:rsidRDefault="002C2EDC" w:rsidP="002C2EDC">
      <w:r>
        <w:rPr>
          <w:rFonts w:hint="eastAsia"/>
        </w:rPr>
        <w:t>二、</w:t>
      </w:r>
      <w:r>
        <w:rPr>
          <w:rFonts w:hint="eastAsia"/>
        </w:rPr>
        <w:t>写出资本市场线，并画图</w:t>
      </w:r>
      <w:r>
        <w:rPr>
          <w:rFonts w:hint="eastAsia"/>
        </w:rPr>
        <w:t>（</w:t>
      </w:r>
      <w:r>
        <w:rPr>
          <w:rFonts w:hint="eastAsia"/>
        </w:rPr>
        <w:t>资本资产定价模型的假设、原理和方程</w:t>
      </w:r>
      <w:r>
        <w:rPr>
          <w:rFonts w:hint="eastAsia"/>
        </w:rPr>
        <w:t>）</w:t>
      </w:r>
    </w:p>
    <w:p w:rsidR="002C2EDC" w:rsidRDefault="002C2EDC" w:rsidP="002C2EDC">
      <w:r>
        <w:t>三</w:t>
      </w:r>
      <w:r>
        <w:rPr>
          <w:rFonts w:hint="eastAsia"/>
        </w:rPr>
        <w:t>、</w:t>
      </w:r>
      <w:r>
        <w:rPr>
          <w:rFonts w:hint="eastAsia"/>
        </w:rPr>
        <w:t>给了一个效用函数，求绝对和相对风险厌恶系数，分析其行为</w:t>
      </w:r>
      <w:r>
        <w:rPr>
          <w:rFonts w:hint="eastAsia"/>
        </w:rPr>
        <w:t xml:space="preserve"> </w:t>
      </w:r>
    </w:p>
    <w:p w:rsidR="002C2EDC" w:rsidRDefault="002C2EDC" w:rsidP="002C2EDC">
      <w:r>
        <w:rPr>
          <w:rFonts w:hint="eastAsia"/>
        </w:rPr>
        <w:t>四、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模型制定的</w:t>
      </w:r>
      <w:r>
        <w:rPr>
          <w:rFonts w:hint="eastAsia"/>
        </w:rPr>
        <w:t>6</w:t>
      </w:r>
      <w:r>
        <w:rPr>
          <w:rFonts w:hint="eastAsia"/>
        </w:rPr>
        <w:t>条基本假设默写</w:t>
      </w:r>
    </w:p>
    <w:p w:rsidR="002C2EDC" w:rsidRDefault="002C2EDC" w:rsidP="002C2EDC">
      <w:r>
        <w:rPr>
          <w:rFonts w:hint="eastAsia"/>
        </w:rPr>
        <w:t>五、</w:t>
      </w:r>
      <w:r>
        <w:rPr>
          <w:rFonts w:hint="eastAsia"/>
        </w:rPr>
        <w:t>复合随机计划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解释</w:t>
      </w:r>
      <w:r>
        <w:rPr>
          <w:rFonts w:hint="eastAsia"/>
        </w:rPr>
        <w:t>0.5x+0.3y+0.2z</w:t>
      </w:r>
      <w:r>
        <w:rPr>
          <w:rFonts w:hint="eastAsia"/>
        </w:rPr>
        <w:t>的</w:t>
      </w:r>
      <w:r>
        <w:rPr>
          <w:rFonts w:hint="eastAsia"/>
        </w:rPr>
        <w:t>意思</w:t>
      </w:r>
      <w:r>
        <w:rPr>
          <w:rFonts w:hint="eastAsia"/>
        </w:rPr>
        <w:t>）</w:t>
      </w:r>
    </w:p>
    <w:p w:rsidR="002C2EDC" w:rsidRDefault="002C2EDC" w:rsidP="002C2EDC">
      <w:r>
        <w:rPr>
          <w:rFonts w:hint="eastAsia"/>
        </w:rPr>
        <w:t>六、</w:t>
      </w:r>
      <w:r>
        <w:rPr>
          <w:rFonts w:hint="eastAsia"/>
        </w:rPr>
        <w:t>二叉树定价（课上例题）</w:t>
      </w:r>
    </w:p>
    <w:p w:rsidR="002C2EDC" w:rsidRDefault="002C2EDC" w:rsidP="002C2EDC">
      <w:r>
        <w:rPr>
          <w:rFonts w:hint="eastAsia"/>
        </w:rPr>
        <w:t>七、</w:t>
      </w:r>
      <w:r>
        <w:rPr>
          <w:rFonts w:hint="eastAsia"/>
        </w:rPr>
        <w:t>证明美式期权平价公式</w:t>
      </w:r>
      <w:r>
        <w:rPr>
          <w:rFonts w:hint="eastAsia"/>
        </w:rPr>
        <w:t xml:space="preserve"> </w:t>
      </w:r>
    </w:p>
    <w:p w:rsidR="002C2EDC" w:rsidRDefault="002C2EDC" w:rsidP="002C2EDC">
      <w:r>
        <w:rPr>
          <w:rFonts w:hint="eastAsia"/>
        </w:rPr>
        <w:t>八、</w:t>
      </w:r>
      <w:r>
        <w:rPr>
          <w:rFonts w:hint="eastAsia"/>
        </w:rPr>
        <w:t>小组报告内容</w:t>
      </w:r>
    </w:p>
    <w:p w:rsidR="001D427B" w:rsidRDefault="001D427B">
      <w:pPr>
        <w:rPr>
          <w:rFonts w:hint="eastAsia"/>
        </w:rPr>
      </w:pPr>
      <w:bookmarkStart w:id="0" w:name="_GoBack"/>
      <w:bookmarkEnd w:id="0"/>
    </w:p>
    <w:p w:rsidR="001D427B" w:rsidRDefault="00FD72B5" w:rsidP="00FD72B5">
      <w:pPr>
        <w:pStyle w:val="a3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1D427B" w:rsidRDefault="00FD72B5">
      <w:r>
        <w:rPr>
          <w:rFonts w:hint="eastAsia"/>
        </w:rPr>
        <w:t>一、</w:t>
      </w:r>
      <w:r>
        <w:rPr>
          <w:rFonts w:hint="eastAsia"/>
        </w:rPr>
        <w:t>1</w:t>
      </w:r>
      <w:r>
        <w:rPr>
          <w:rFonts w:hint="eastAsia"/>
        </w:rPr>
        <w:t>）为什么说金数是第二次华尔街革命产物</w:t>
      </w:r>
    </w:p>
    <w:p w:rsidR="001D427B" w:rsidRDefault="002C2EDC">
      <w:r>
        <w:rPr>
          <w:rFonts w:hint="eastAsia"/>
        </w:rPr>
        <w:t xml:space="preserve">   </w:t>
      </w:r>
      <w:r w:rsidR="00FD72B5">
        <w:rPr>
          <w:rFonts w:hint="eastAsia"/>
        </w:rPr>
        <w:t xml:space="preserve"> 2</w:t>
      </w:r>
      <w:r w:rsidR="00FD72B5">
        <w:rPr>
          <w:rFonts w:hint="eastAsia"/>
        </w:rPr>
        <w:t>）买空卖空名词解释</w:t>
      </w:r>
    </w:p>
    <w:p w:rsidR="001D427B" w:rsidRDefault="002C2EDC">
      <w:r>
        <w:rPr>
          <w:rFonts w:hint="eastAsia"/>
        </w:rPr>
        <w:t xml:space="preserve">    </w:t>
      </w:r>
      <w:r w:rsidR="00FD72B5">
        <w:rPr>
          <w:rFonts w:hint="eastAsia"/>
        </w:rPr>
        <w:t>3</w:t>
      </w:r>
      <w:r w:rsidR="00FD72B5">
        <w:rPr>
          <w:rFonts w:hint="eastAsia"/>
        </w:rPr>
        <w:t>）一阶随机占优的定义，并写出等价条件</w:t>
      </w:r>
    </w:p>
    <w:p w:rsidR="001D427B" w:rsidRDefault="002C2EDC">
      <w:r>
        <w:rPr>
          <w:rFonts w:hint="eastAsia"/>
        </w:rPr>
        <w:t xml:space="preserve">   </w:t>
      </w:r>
      <w:r w:rsidR="00FD72B5">
        <w:rPr>
          <w:rFonts w:hint="eastAsia"/>
        </w:rPr>
        <w:t xml:space="preserve"> 4</w:t>
      </w:r>
      <w:r w:rsidR="00FD72B5">
        <w:rPr>
          <w:rFonts w:hint="eastAsia"/>
        </w:rPr>
        <w:t>）</w:t>
      </w:r>
      <w:proofErr w:type="spellStart"/>
      <w:r w:rsidR="00FD72B5">
        <w:rPr>
          <w:rFonts w:hint="eastAsia"/>
        </w:rPr>
        <w:t>sharpe</w:t>
      </w:r>
      <w:proofErr w:type="spellEnd"/>
      <w:r w:rsidR="00FD72B5">
        <w:rPr>
          <w:rFonts w:hint="eastAsia"/>
        </w:rPr>
        <w:t>比率</w:t>
      </w:r>
      <w:proofErr w:type="spellStart"/>
      <w:r w:rsidR="00FD72B5">
        <w:rPr>
          <w:rFonts w:hint="eastAsia"/>
        </w:rPr>
        <w:t>treynor</w:t>
      </w:r>
      <w:proofErr w:type="spellEnd"/>
      <w:r w:rsidR="00FD72B5">
        <w:rPr>
          <w:rFonts w:hint="eastAsia"/>
        </w:rPr>
        <w:t>比率的方程，并解释经济意义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t>019</w:t>
      </w:r>
      <w:r>
        <w:t>年</w:t>
      </w:r>
      <w:r>
        <w:t>1</w:t>
      </w:r>
      <w:r>
        <w:t>月再次出现</w:t>
      </w:r>
      <w:r>
        <w:rPr>
          <w:rFonts w:hint="eastAsia"/>
        </w:rPr>
        <w:t>）</w:t>
      </w:r>
    </w:p>
    <w:p w:rsidR="001D427B" w:rsidRDefault="002C2EDC">
      <w:r>
        <w:rPr>
          <w:rFonts w:hint="eastAsia"/>
        </w:rPr>
        <w:t xml:space="preserve">   </w:t>
      </w:r>
      <w:r w:rsidR="00FD72B5">
        <w:rPr>
          <w:rFonts w:hint="eastAsia"/>
        </w:rPr>
        <w:t xml:space="preserve"> 5</w:t>
      </w:r>
      <w:r w:rsidR="00FD72B5">
        <w:rPr>
          <w:rFonts w:hint="eastAsia"/>
        </w:rPr>
        <w:t>）均值方差理论的优点与不足，如何改进</w:t>
      </w:r>
    </w:p>
    <w:p w:rsidR="001D427B" w:rsidRDefault="002C2EDC">
      <w:r>
        <w:rPr>
          <w:rFonts w:hint="eastAsia"/>
        </w:rPr>
        <w:t xml:space="preserve">    </w:t>
      </w:r>
      <w:r w:rsidR="00FD72B5">
        <w:rPr>
          <w:rFonts w:hint="eastAsia"/>
        </w:rPr>
        <w:t>6</w:t>
      </w:r>
      <w:r w:rsidR="00FD72B5">
        <w:rPr>
          <w:rFonts w:hint="eastAsia"/>
        </w:rPr>
        <w:t>）</w:t>
      </w:r>
      <w:r w:rsidR="00FD72B5">
        <w:rPr>
          <w:rFonts w:hint="eastAsia"/>
        </w:rPr>
        <w:t xml:space="preserve">CAPM </w:t>
      </w:r>
      <w:r w:rsidR="00FD72B5">
        <w:rPr>
          <w:rFonts w:hint="eastAsia"/>
        </w:rPr>
        <w:t>与</w:t>
      </w:r>
      <w:r w:rsidR="00FD72B5">
        <w:rPr>
          <w:rFonts w:hint="eastAsia"/>
        </w:rPr>
        <w:t>APT</w:t>
      </w:r>
      <w:r w:rsidR="00FD72B5">
        <w:rPr>
          <w:rFonts w:hint="eastAsia"/>
        </w:rPr>
        <w:t>的原理，联系与区别</w:t>
      </w:r>
    </w:p>
    <w:p w:rsidR="001D427B" w:rsidRDefault="002C2EDC">
      <w:r>
        <w:rPr>
          <w:rFonts w:hint="eastAsia"/>
        </w:rPr>
        <w:t xml:space="preserve">    </w:t>
      </w:r>
      <w:r w:rsidR="00FD72B5">
        <w:rPr>
          <w:rFonts w:hint="eastAsia"/>
        </w:rPr>
        <w:t>7</w:t>
      </w:r>
      <w:r w:rsidR="00FD72B5">
        <w:rPr>
          <w:rFonts w:hint="eastAsia"/>
        </w:rPr>
        <w:t>）</w:t>
      </w:r>
      <w:r w:rsidR="00FD72B5">
        <w:rPr>
          <w:rFonts w:hint="eastAsia"/>
        </w:rPr>
        <w:t>CAPM</w:t>
      </w:r>
      <w:r w:rsidR="00FD72B5">
        <w:rPr>
          <w:rFonts w:hint="eastAsia"/>
        </w:rPr>
        <w:t>中</w:t>
      </w:r>
      <w:r w:rsidR="00FD72B5">
        <w:rPr>
          <w:rFonts w:hint="eastAsia"/>
        </w:rPr>
        <w:t>beta</w:t>
      </w:r>
      <w:r w:rsidR="00FD72B5">
        <w:rPr>
          <w:rFonts w:hint="eastAsia"/>
        </w:rPr>
        <w:t>系数的理论与实际意义</w:t>
      </w:r>
    </w:p>
    <w:p w:rsidR="001D427B" w:rsidRDefault="002C2EDC">
      <w:r>
        <w:rPr>
          <w:rFonts w:hint="eastAsia"/>
        </w:rPr>
        <w:t xml:space="preserve">   </w:t>
      </w:r>
      <w:r w:rsidR="00FD72B5">
        <w:rPr>
          <w:rFonts w:hint="eastAsia"/>
        </w:rPr>
        <w:t xml:space="preserve"> 8</w:t>
      </w:r>
      <w:r w:rsidR="00FD72B5">
        <w:rPr>
          <w:rFonts w:hint="eastAsia"/>
        </w:rPr>
        <w:t>）</w:t>
      </w:r>
      <w:proofErr w:type="gramStart"/>
      <w:r w:rsidR="00FD72B5">
        <w:rPr>
          <w:rFonts w:hint="eastAsia"/>
        </w:rPr>
        <w:t>含无风险</w:t>
      </w:r>
      <w:proofErr w:type="gramEnd"/>
      <w:r w:rsidR="00FD72B5">
        <w:rPr>
          <w:rFonts w:hint="eastAsia"/>
        </w:rPr>
        <w:t>资产前沿边界的投资策略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二、以</w:t>
      </w:r>
      <w:r>
        <w:rPr>
          <w:rFonts w:hint="eastAsia"/>
        </w:rPr>
        <w:t>10000</w:t>
      </w:r>
      <w:r>
        <w:rPr>
          <w:rFonts w:hint="eastAsia"/>
        </w:rPr>
        <w:t>块卖空股票，三年后以</w:t>
      </w:r>
      <w:r>
        <w:rPr>
          <w:rFonts w:hint="eastAsia"/>
        </w:rPr>
        <w:t>7500</w:t>
      </w:r>
      <w:r>
        <w:rPr>
          <w:rFonts w:hint="eastAsia"/>
        </w:rPr>
        <w:t>买回，卖空时保证金</w:t>
      </w:r>
      <w:r>
        <w:rPr>
          <w:rFonts w:hint="eastAsia"/>
        </w:rPr>
        <w:t>50%</w:t>
      </w:r>
      <w:r>
        <w:rPr>
          <w:rFonts w:hint="eastAsia"/>
        </w:rPr>
        <w:t>，市场利率</w:t>
      </w:r>
      <w:r>
        <w:rPr>
          <w:rFonts w:hint="eastAsia"/>
        </w:rPr>
        <w:t>5%</w:t>
      </w:r>
      <w:r>
        <w:rPr>
          <w:rFonts w:hint="eastAsia"/>
        </w:rPr>
        <w:t>，求投资者实际收益率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三、</w:t>
      </w:r>
      <w:r>
        <w:rPr>
          <w:rFonts w:hint="eastAsia"/>
        </w:rPr>
        <w:t>d&lt;r&lt;u</w:t>
      </w:r>
      <w:r>
        <w:rPr>
          <w:rFonts w:hint="eastAsia"/>
        </w:rPr>
        <w:t>是二叉树定价模型无套利机会的充要条件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四、现价</w:t>
      </w:r>
      <w:r>
        <w:rPr>
          <w:rFonts w:hint="eastAsia"/>
        </w:rPr>
        <w:t>100</w:t>
      </w:r>
      <w:r>
        <w:rPr>
          <w:rFonts w:hint="eastAsia"/>
        </w:rPr>
        <w:t>，一年后可能涨</w:t>
      </w:r>
      <w:r>
        <w:rPr>
          <w:rFonts w:hint="eastAsia"/>
        </w:rPr>
        <w:t>9.3</w:t>
      </w:r>
      <w:r>
        <w:rPr>
          <w:rFonts w:hint="eastAsia"/>
        </w:rPr>
        <w:t>元，也可能跌</w:t>
      </w:r>
      <w:r>
        <w:rPr>
          <w:rFonts w:hint="eastAsia"/>
        </w:rPr>
        <w:t>1.7</w:t>
      </w:r>
      <w:r>
        <w:rPr>
          <w:rFonts w:hint="eastAsia"/>
        </w:rPr>
        <w:t>元，利率</w:t>
      </w:r>
      <w:r>
        <w:rPr>
          <w:rFonts w:hint="eastAsia"/>
        </w:rPr>
        <w:t>5%</w:t>
      </w:r>
      <w:r>
        <w:rPr>
          <w:rFonts w:hint="eastAsia"/>
        </w:rPr>
        <w:t>，求看涨期权执行价格</w:t>
      </w:r>
      <w:r>
        <w:rPr>
          <w:rFonts w:hint="eastAsia"/>
        </w:rPr>
        <w:t>K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五、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满足一致性风险度量的单调性的证明，指出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不满足哪些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六、写出有限集上的期望效用函数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七、二叉树定价，现价</w:t>
      </w:r>
      <w:r>
        <w:rPr>
          <w:rFonts w:hint="eastAsia"/>
        </w:rPr>
        <w:t>20</w:t>
      </w:r>
      <w:r>
        <w:rPr>
          <w:rFonts w:hint="eastAsia"/>
        </w:rPr>
        <w:t>，涨跌幅</w:t>
      </w:r>
      <w:r>
        <w:rPr>
          <w:rFonts w:hint="eastAsia"/>
        </w:rPr>
        <w:t>2%</w:t>
      </w:r>
      <w:r>
        <w:rPr>
          <w:rFonts w:hint="eastAsia"/>
        </w:rPr>
        <w:t>，执行价格</w:t>
      </w:r>
      <w:r>
        <w:rPr>
          <w:rFonts w:hint="eastAsia"/>
        </w:rPr>
        <w:t>21</w:t>
      </w:r>
      <w:r>
        <w:rPr>
          <w:rFonts w:hint="eastAsia"/>
        </w:rPr>
        <w:t>，求期权价格</w:t>
      </w:r>
    </w:p>
    <w:p w:rsidR="001D427B" w:rsidRDefault="00FD72B5">
      <w:r>
        <w:rPr>
          <w:rFonts w:hint="eastAsia"/>
        </w:rPr>
        <w:t xml:space="preserve"> </w:t>
      </w:r>
      <w:r>
        <w:rPr>
          <w:rFonts w:hint="eastAsia"/>
        </w:rPr>
        <w:t>八、小组报告</w:t>
      </w:r>
    </w:p>
    <w:p w:rsidR="001D427B" w:rsidRDefault="001D427B"/>
    <w:p w:rsidR="001D427B" w:rsidRDefault="00FD72B5" w:rsidP="00FD72B5">
      <w:pPr>
        <w:pStyle w:val="a3"/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</w:p>
    <w:p w:rsidR="001D427B" w:rsidRDefault="00FD72B5">
      <w:r>
        <w:rPr>
          <w:rFonts w:hint="eastAsia"/>
        </w:rPr>
        <w:t>1.</w:t>
      </w:r>
      <w:r>
        <w:rPr>
          <w:rFonts w:hint="eastAsia"/>
        </w:rPr>
        <w:t>简答：期货，</w:t>
      </w:r>
      <w:r>
        <w:rPr>
          <w:rFonts w:hint="eastAsia"/>
        </w:rPr>
        <w:t>期权，信用风险有哪几类，</w:t>
      </w:r>
      <w:r>
        <w:rPr>
          <w:rFonts w:hint="eastAsia"/>
        </w:rPr>
        <w:t>50ETF</w:t>
      </w:r>
      <w:r>
        <w:rPr>
          <w:rFonts w:hint="eastAsia"/>
        </w:rPr>
        <w:t>在哪个交易所发行和其含义，看涨和看跌期权的画图，狭义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效用函数判断风险偏好，列举四个交易大</w:t>
      </w:r>
      <w:proofErr w:type="gramStart"/>
      <w:r>
        <w:rPr>
          <w:rFonts w:hint="eastAsia"/>
        </w:rPr>
        <w:t>咖</w:t>
      </w:r>
      <w:proofErr w:type="gramEnd"/>
      <w:r>
        <w:rPr>
          <w:rFonts w:hint="eastAsia"/>
        </w:rPr>
        <w:t>的投资策略，</w:t>
      </w:r>
      <w:r>
        <w:rPr>
          <w:rFonts w:hint="eastAsia"/>
        </w:rPr>
        <w:t>p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zc</w:t>
      </w:r>
      <w:proofErr w:type="spellEnd"/>
      <w:r>
        <w:rPr>
          <w:rFonts w:hint="eastAsia"/>
        </w:rPr>
        <w:t>(p)</w:t>
      </w:r>
      <w:r>
        <w:rPr>
          <w:rFonts w:hint="eastAsia"/>
        </w:rPr>
        <w:t>的作图</w:t>
      </w:r>
      <w:r>
        <w:rPr>
          <w:rFonts w:hint="eastAsia"/>
        </w:rPr>
        <w:t xml:space="preserve">-------------4'*8=32' </w:t>
      </w:r>
    </w:p>
    <w:p w:rsidR="001D427B" w:rsidRDefault="00FD72B5">
      <w:r>
        <w:rPr>
          <w:rFonts w:hint="eastAsia"/>
        </w:rPr>
        <w:t xml:space="preserve"> 2.q-</w:t>
      </w:r>
      <w:r>
        <w:rPr>
          <w:rFonts w:hint="eastAsia"/>
        </w:rPr>
        <w:t>零协方差的数学模型和</w:t>
      </w:r>
      <w:r>
        <w:rPr>
          <w:rFonts w:hint="eastAsia"/>
        </w:rPr>
        <w:t>q</w:t>
      </w:r>
      <w:r>
        <w:rPr>
          <w:rFonts w:hint="eastAsia"/>
        </w:rPr>
        <w:t>和</w:t>
      </w:r>
      <w:proofErr w:type="spellStart"/>
      <w:r>
        <w:rPr>
          <w:rFonts w:hint="eastAsia"/>
        </w:rPr>
        <w:t>zc</w:t>
      </w:r>
      <w:proofErr w:type="spellEnd"/>
      <w:r>
        <w:rPr>
          <w:rFonts w:hint="eastAsia"/>
        </w:rPr>
        <w:t>(q)</w:t>
      </w:r>
      <w:r>
        <w:rPr>
          <w:rFonts w:hint="eastAsia"/>
        </w:rPr>
        <w:t>的作图</w:t>
      </w:r>
      <w:r>
        <w:rPr>
          <w:rFonts w:hint="eastAsia"/>
        </w:rPr>
        <w:t>-----------10'</w:t>
      </w:r>
    </w:p>
    <w:p w:rsidR="001D427B" w:rsidRDefault="00FD72B5">
      <w:r>
        <w:rPr>
          <w:rFonts w:hint="eastAsia"/>
        </w:rPr>
        <w:t xml:space="preserve"> 3.</w:t>
      </w:r>
      <w:r>
        <w:rPr>
          <w:rFonts w:hint="eastAsia"/>
        </w:rPr>
        <w:t>证明欧式期权的评价公式</w:t>
      </w:r>
      <w:r>
        <w:rPr>
          <w:rFonts w:hint="eastAsia"/>
        </w:rPr>
        <w:t>----------10'</w:t>
      </w:r>
    </w:p>
    <w:p w:rsidR="001D427B" w:rsidRDefault="00FD72B5">
      <w:r>
        <w:rPr>
          <w:rFonts w:hint="eastAsia"/>
        </w:rPr>
        <w:t xml:space="preserve"> 4.</w:t>
      </w:r>
      <w:r>
        <w:rPr>
          <w:rFonts w:hint="eastAsia"/>
        </w:rPr>
        <w:t>二叉树</w:t>
      </w:r>
      <w:r>
        <w:rPr>
          <w:rFonts w:hint="eastAsia"/>
        </w:rPr>
        <w:t xml:space="preserve"> </w:t>
      </w:r>
      <w:r>
        <w:rPr>
          <w:rFonts w:hint="eastAsia"/>
        </w:rPr>
        <w:t>（和</w:t>
      </w:r>
      <w:r>
        <w:rPr>
          <w:rFonts w:hint="eastAsia"/>
        </w:rPr>
        <w:t>13-14</w:t>
      </w:r>
      <w:r>
        <w:rPr>
          <w:rFonts w:hint="eastAsia"/>
        </w:rPr>
        <w:t>年的卷子</w:t>
      </w:r>
      <w:proofErr w:type="gramStart"/>
      <w:r>
        <w:rPr>
          <w:rFonts w:hint="eastAsia"/>
        </w:rPr>
        <w:t>题数据</w:t>
      </w:r>
      <w:proofErr w:type="gramEnd"/>
      <w:r>
        <w:rPr>
          <w:rFonts w:hint="eastAsia"/>
        </w:rPr>
        <w:t>一样）</w:t>
      </w:r>
      <w:r>
        <w:rPr>
          <w:rFonts w:hint="eastAsia"/>
        </w:rPr>
        <w:t>----------10'</w:t>
      </w:r>
    </w:p>
    <w:p w:rsidR="001D427B" w:rsidRDefault="00FD72B5">
      <w:r>
        <w:rPr>
          <w:rFonts w:hint="eastAsia"/>
        </w:rPr>
        <w:t xml:space="preserve"> 5.</w:t>
      </w:r>
      <w:r>
        <w:rPr>
          <w:rFonts w:hint="eastAsia"/>
        </w:rPr>
        <w:t>若</w:t>
      </w:r>
      <w:r>
        <w:rPr>
          <w:rFonts w:hint="eastAsia"/>
        </w:rPr>
        <w:t>Fa&lt;</w:t>
      </w:r>
      <w:r>
        <w:rPr>
          <w:rFonts w:hint="eastAsia"/>
        </w:rPr>
        <w:t>Fb</w:t>
      </w:r>
      <w:r>
        <w:rPr>
          <w:rFonts w:hint="eastAsia"/>
        </w:rPr>
        <w:t>对</w:t>
      </w:r>
      <w:r>
        <w:rPr>
          <w:rFonts w:hint="eastAsia"/>
        </w:rPr>
        <w:t>r</w:t>
      </w:r>
      <w:r>
        <w:rPr>
          <w:rFonts w:hint="eastAsia"/>
        </w:rPr>
        <w:t>属于</w:t>
      </w:r>
      <w:r>
        <w:rPr>
          <w:rFonts w:hint="eastAsia"/>
        </w:rPr>
        <w:t>(0,1)</w:t>
      </w:r>
      <w:r>
        <w:rPr>
          <w:rFonts w:hint="eastAsia"/>
        </w:rPr>
        <w:t>成立，证明</w:t>
      </w:r>
      <w:r>
        <w:rPr>
          <w:rFonts w:hint="eastAsia"/>
        </w:rPr>
        <w:t>A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rPr>
          <w:rFonts w:hint="eastAsia"/>
        </w:rPr>
        <w:t>一阶占优（用个分部积分吧貌似）</w:t>
      </w:r>
      <w:r>
        <w:rPr>
          <w:rFonts w:hint="eastAsia"/>
        </w:rPr>
        <w:t>------------10'</w:t>
      </w:r>
    </w:p>
    <w:p w:rsidR="001D427B" w:rsidRDefault="00FD72B5">
      <w:r>
        <w:rPr>
          <w:rFonts w:hint="eastAsia"/>
        </w:rPr>
        <w:t xml:space="preserve"> 6.CAPM</w:t>
      </w:r>
      <w:r>
        <w:rPr>
          <w:rFonts w:hint="eastAsia"/>
        </w:rPr>
        <w:t>和</w:t>
      </w:r>
      <w:r>
        <w:rPr>
          <w:rFonts w:hint="eastAsia"/>
        </w:rPr>
        <w:t>APT</w:t>
      </w:r>
      <w:r>
        <w:rPr>
          <w:rFonts w:hint="eastAsia"/>
        </w:rPr>
        <w:t>的原理，并比较差异</w:t>
      </w:r>
      <w:r>
        <w:rPr>
          <w:rFonts w:hint="eastAsia"/>
        </w:rPr>
        <w:t>-------------10'</w:t>
      </w:r>
    </w:p>
    <w:p w:rsidR="001D427B" w:rsidRDefault="00FD72B5">
      <w:r>
        <w:rPr>
          <w:rFonts w:hint="eastAsia"/>
        </w:rPr>
        <w:lastRenderedPageBreak/>
        <w:t xml:space="preserve"> 7.VaR</w:t>
      </w:r>
      <w:r>
        <w:rPr>
          <w:rFonts w:hint="eastAsia"/>
        </w:rPr>
        <w:t>满足一致风险度量四条公理的哪些，不满足的举反例</w:t>
      </w:r>
      <w:r>
        <w:rPr>
          <w:rFonts w:hint="eastAsia"/>
        </w:rPr>
        <w:t>---------------10'</w:t>
      </w:r>
    </w:p>
    <w:p w:rsidR="001D427B" w:rsidRDefault="00FD72B5">
      <w:r>
        <w:rPr>
          <w:rFonts w:hint="eastAsia"/>
        </w:rPr>
        <w:t xml:space="preserve"> 8.</w:t>
      </w:r>
      <w:r>
        <w:rPr>
          <w:rFonts w:hint="eastAsia"/>
        </w:rPr>
        <w:t>读书报告内容和小组报告内容</w:t>
      </w:r>
      <w:r>
        <w:rPr>
          <w:rFonts w:hint="eastAsia"/>
        </w:rPr>
        <w:t>-----------------8'</w:t>
      </w:r>
    </w:p>
    <w:sectPr w:rsidR="001D4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27B"/>
    <w:rsid w:val="001D427B"/>
    <w:rsid w:val="002C2EDC"/>
    <w:rsid w:val="00FD72B5"/>
    <w:rsid w:val="06D61C4E"/>
    <w:rsid w:val="090D389F"/>
    <w:rsid w:val="1F0919A6"/>
    <w:rsid w:val="6C667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1275B40-8DF8-4386-9EE8-AEAE51F4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qFormat/>
    <w:rsid w:val="00FD72B5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rsid w:val="00FD72B5"/>
    <w:rPr>
      <w:rFonts w:asciiTheme="majorHAnsi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HanshiRo</dc:creator>
  <cp:lastModifiedBy>刘 畅</cp:lastModifiedBy>
  <cp:revision>3</cp:revision>
  <dcterms:created xsi:type="dcterms:W3CDTF">2014-10-29T12:08:00Z</dcterms:created>
  <dcterms:modified xsi:type="dcterms:W3CDTF">2019-01-30T02:12:00Z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