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58839470"/>
      <w:bookmarkStart w:id="1" w:name="_Hlk58839528"/>
      <w:r>
        <w:rPr>
          <w:rFonts w:hint="eastAsia"/>
        </w:rPr>
        <w:t>理论知识</w:t>
      </w:r>
      <w:bookmarkEnd w:id="0"/>
    </w:p>
    <w:p>
      <w:pPr>
        <w:jc w:val="right"/>
        <w:rPr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编辑记录</w:t>
      </w:r>
    </w:p>
    <w:p>
      <w:pPr>
        <w:wordWrap w:val="0"/>
        <w:jc w:val="righ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第一版</w: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LCTR</w: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2020年7月22日</w:t>
      </w:r>
    </w:p>
    <w:p>
      <w:pPr>
        <w:wordWrap w:val="0"/>
        <w:jc w:val="righ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第二版</w: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LCTR</w: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2020年1</w: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</w: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12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</w:t>
      </w:r>
    </w:p>
    <w:p>
      <w:pPr>
        <w:jc w:val="righ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"_Toc58839470" </w:instrText>
          </w:r>
          <w:r>
            <w:fldChar w:fldCharType="separate"/>
          </w:r>
          <w:r>
            <w:rPr>
              <w:rStyle w:val="14"/>
            </w:rPr>
            <w:t>理论知识</w:t>
          </w:r>
          <w:r>
            <w:tab/>
          </w:r>
          <w:r>
            <w:fldChar w:fldCharType="begin"/>
          </w:r>
          <w:r>
            <w:instrText xml:space="preserve"> PAGEREF _Toc58839470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"_Toc58839471" </w:instrText>
          </w:r>
          <w:r>
            <w:fldChar w:fldCharType="separate"/>
          </w:r>
          <w:r>
            <w:rPr>
              <w:rStyle w:val="14"/>
              <w:i/>
              <w:iCs/>
              <w:smallCaps/>
              <w:spacing w:val="5"/>
            </w:rPr>
            <w:t>基础概念</w:t>
          </w:r>
          <w:r>
            <w:tab/>
          </w:r>
          <w:r>
            <w:fldChar w:fldCharType="begin"/>
          </w:r>
          <w:r>
            <w:instrText xml:space="preserve"> PAGEREF _Toc58839471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"_Toc58839472" </w:instrText>
          </w:r>
          <w:r>
            <w:fldChar w:fldCharType="separate"/>
          </w:r>
          <w:r>
            <w:rPr>
              <w:rStyle w:val="14"/>
              <w:i/>
              <w:iCs/>
              <w:smallCaps/>
              <w:spacing w:val="5"/>
            </w:rPr>
            <w:t>跨平台</w:t>
          </w:r>
          <w:r>
            <w:tab/>
          </w:r>
          <w:r>
            <w:fldChar w:fldCharType="begin"/>
          </w:r>
          <w:r>
            <w:instrText xml:space="preserve"> PAGEREF _Toc58839472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"_Toc58839473" </w:instrText>
          </w:r>
          <w:r>
            <w:fldChar w:fldCharType="separate"/>
          </w:r>
          <w:r>
            <w:rPr>
              <w:rStyle w:val="14"/>
              <w:i/>
              <w:iCs/>
              <w:smallCaps/>
              <w:spacing w:val="5"/>
            </w:rPr>
            <w:t>环境</w:t>
          </w:r>
          <w:r>
            <w:tab/>
          </w:r>
          <w:r>
            <w:fldChar w:fldCharType="begin"/>
          </w:r>
          <w:r>
            <w:instrText xml:space="preserve"> PAGEREF _Toc58839473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"_Toc58839474" </w:instrText>
          </w:r>
          <w:r>
            <w:fldChar w:fldCharType="separate"/>
          </w:r>
          <w:r>
            <w:rPr>
              <w:rStyle w:val="14"/>
              <w:rFonts w:ascii="Wingdings" w:hAnsi="Wingdings"/>
              <w:bCs/>
              <w:spacing w:val="5"/>
            </w:rPr>
            <w:t></w:t>
          </w:r>
          <w:r>
            <w:tab/>
          </w:r>
          <w:r>
            <w:rPr>
              <w:rStyle w:val="14"/>
              <w:b/>
              <w:bCs/>
              <w:spacing w:val="5"/>
            </w:rPr>
            <w:t>开发工具包</w:t>
          </w:r>
          <w:r>
            <w:tab/>
          </w:r>
          <w:r>
            <w:fldChar w:fldCharType="begin"/>
          </w:r>
          <w:r>
            <w:instrText xml:space="preserve"> PAGEREF _Toc58839474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"_Toc58839475" </w:instrText>
          </w:r>
          <w:r>
            <w:fldChar w:fldCharType="separate"/>
          </w:r>
          <w:r>
            <w:rPr>
              <w:rStyle w:val="14"/>
              <w:rFonts w:ascii="Wingdings" w:hAnsi="Wingdings"/>
              <w:bCs/>
              <w:spacing w:val="5"/>
            </w:rPr>
            <w:t></w:t>
          </w:r>
          <w:r>
            <w:tab/>
          </w:r>
          <w:r>
            <w:rPr>
              <w:rStyle w:val="14"/>
              <w:b/>
              <w:bCs/>
              <w:spacing w:val="5"/>
            </w:rPr>
            <w:t>运行时</w:t>
          </w:r>
          <w:r>
            <w:tab/>
          </w:r>
          <w:r>
            <w:fldChar w:fldCharType="begin"/>
          </w:r>
          <w:r>
            <w:instrText xml:space="preserve"> PAGEREF _Toc58839475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"_Toc58839476" </w:instrText>
          </w:r>
          <w:r>
            <w:fldChar w:fldCharType="separate"/>
          </w:r>
          <w:r>
            <w:rPr>
              <w:rStyle w:val="14"/>
              <w:rFonts w:ascii="Wingdings" w:hAnsi="Wingdings"/>
              <w:spacing w:val="5"/>
            </w:rPr>
            <w:t></w:t>
          </w:r>
          <w:r>
            <w:tab/>
          </w:r>
          <w:r>
            <w:rPr>
              <w:rStyle w:val="14"/>
              <w:b/>
              <w:bCs/>
              <w:spacing w:val="5"/>
            </w:rPr>
            <w:t>微软官方下载页面</w:t>
          </w:r>
          <w:r>
            <w:tab/>
          </w:r>
          <w:r>
            <w:fldChar w:fldCharType="begin"/>
          </w:r>
          <w:r>
            <w:instrText xml:space="preserve"> PAGEREF _Toc58839476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"_Toc58839477" </w:instrText>
          </w:r>
          <w:r>
            <w:fldChar w:fldCharType="separate"/>
          </w:r>
          <w:r>
            <w:rPr>
              <w:rStyle w:val="14"/>
              <w:i/>
              <w:iCs/>
              <w:smallCaps/>
              <w:spacing w:val="5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_Toc58839477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"_Toc58839478" </w:instrText>
          </w:r>
          <w:r>
            <w:fldChar w:fldCharType="separate"/>
          </w:r>
          <w:r>
            <w:rPr>
              <w:rStyle w:val="14"/>
              <w:rFonts w:ascii="Wingdings" w:hAnsi="Wingdings"/>
              <w:bCs/>
            </w:rPr>
            <w:t></w:t>
          </w:r>
          <w:r>
            <w:tab/>
          </w:r>
          <w:r>
            <w:rPr>
              <w:rStyle w:val="14"/>
              <w:b/>
              <w:bCs/>
            </w:rPr>
            <w:t>命名规范</w:t>
          </w:r>
          <w:r>
            <w:tab/>
          </w:r>
          <w:r>
            <w:fldChar w:fldCharType="begin"/>
          </w:r>
          <w:r>
            <w:instrText xml:space="preserve"> PAGEREF _Toc58839478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"_Toc58839479" </w:instrText>
          </w:r>
          <w:r>
            <w:fldChar w:fldCharType="separate"/>
          </w:r>
          <w:r>
            <w:rPr>
              <w:rStyle w:val="14"/>
              <w:i/>
              <w:iCs/>
              <w:smallCaps/>
              <w:spacing w:val="5"/>
            </w:rPr>
            <w:t>项目文件结构</w:t>
          </w:r>
          <w:r>
            <w:tab/>
          </w:r>
          <w:r>
            <w:fldChar w:fldCharType="begin"/>
          </w:r>
          <w:r>
            <w:instrText xml:space="preserve"> PAGEREF _Toc58839479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"_Toc58839480" </w:instrText>
          </w:r>
          <w:r>
            <w:fldChar w:fldCharType="separate"/>
          </w:r>
          <w:r>
            <w:rPr>
              <w:rStyle w:val="14"/>
              <w:rFonts w:ascii="Wingdings" w:hAnsi="Wingdings"/>
              <w:bCs/>
            </w:rPr>
            <w:t></w:t>
          </w:r>
          <w:r>
            <w:tab/>
          </w:r>
          <w:r>
            <w:rPr>
              <w:rStyle w:val="14"/>
              <w:b/>
              <w:bCs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_Toc58839480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"_Toc58839481" </w:instrText>
          </w:r>
          <w:r>
            <w:fldChar w:fldCharType="separate"/>
          </w:r>
          <w:r>
            <w:rPr>
              <w:rStyle w:val="14"/>
              <w:rFonts w:ascii="Wingdings" w:hAnsi="Wingdings"/>
              <w:bCs/>
            </w:rPr>
            <w:t></w:t>
          </w:r>
          <w:r>
            <w:tab/>
          </w:r>
          <w:r>
            <w:rPr>
              <w:rStyle w:val="14"/>
              <w:b/>
              <w:bCs/>
            </w:rPr>
            <w:t>项目结构</w:t>
          </w:r>
          <w:r>
            <w:tab/>
          </w:r>
          <w:r>
            <w:fldChar w:fldCharType="begin"/>
          </w:r>
          <w:r>
            <w:instrText xml:space="preserve"> PAGEREF _Toc58839481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"_Toc58839482" </w:instrText>
          </w:r>
          <w:r>
            <w:fldChar w:fldCharType="separate"/>
          </w:r>
          <w:r>
            <w:rPr>
              <w:rStyle w:val="14"/>
              <w:rFonts w:ascii="Wingdings" w:hAnsi="Wingdings"/>
              <w:bCs/>
            </w:rPr>
            <w:t></w:t>
          </w:r>
          <w:r>
            <w:tab/>
          </w:r>
          <w:r>
            <w:rPr>
              <w:rStyle w:val="14"/>
              <w:b/>
              <w:bCs/>
            </w:rPr>
            <w:t>项目文件</w:t>
          </w:r>
          <w:r>
            <w:tab/>
          </w:r>
          <w:r>
            <w:fldChar w:fldCharType="begin"/>
          </w:r>
          <w:r>
            <w:instrText xml:space="preserve"> PAGEREF _Toc58839482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"_Toc58839483" </w:instrText>
          </w:r>
          <w:r>
            <w:fldChar w:fldCharType="separate"/>
          </w:r>
          <w:r>
            <w:rPr>
              <w:rStyle w:val="14"/>
              <w:i/>
              <w:iCs/>
              <w:smallCaps/>
              <w:spacing w:val="5"/>
            </w:rPr>
            <w:t>项目开发说明</w:t>
          </w:r>
          <w:r>
            <w:tab/>
          </w:r>
          <w:r>
            <w:fldChar w:fldCharType="begin"/>
          </w:r>
          <w:r>
            <w:instrText xml:space="preserve"> PAGEREF _Toc58839483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"_Toc58839484" </w:instrText>
          </w:r>
          <w:r>
            <w:fldChar w:fldCharType="separate"/>
          </w:r>
          <w:r>
            <w:rPr>
              <w:rStyle w:val="14"/>
              <w:rFonts w:ascii="Wingdings" w:hAnsi="Wingdings"/>
              <w:bCs/>
            </w:rPr>
            <w:t></w:t>
          </w:r>
          <w:r>
            <w:tab/>
          </w:r>
          <w:r>
            <w:rPr>
              <w:rStyle w:val="14"/>
              <w:b/>
              <w:bCs/>
            </w:rPr>
            <w:t>常用NuGet包</w:t>
          </w:r>
          <w:r>
            <w:tab/>
          </w:r>
          <w:r>
            <w:fldChar w:fldCharType="begin"/>
          </w:r>
          <w:r>
            <w:instrText xml:space="preserve"> PAGEREF _Toc58839484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"_Toc58839485" </w:instrText>
          </w:r>
          <w:r>
            <w:fldChar w:fldCharType="separate"/>
          </w:r>
          <w:r>
            <w:rPr>
              <w:rStyle w:val="14"/>
              <w:rFonts w:ascii="Wingdings" w:hAnsi="Wingdings"/>
              <w:bCs/>
            </w:rPr>
            <w:t></w:t>
          </w:r>
          <w:r>
            <w:tab/>
          </w:r>
          <w:r>
            <w:rPr>
              <w:rStyle w:val="14"/>
              <w:b/>
              <w:bCs/>
            </w:rPr>
            <w:t>常用NuGet包的使用方式</w:t>
          </w:r>
          <w:r>
            <w:tab/>
          </w:r>
          <w:r>
            <w:fldChar w:fldCharType="begin"/>
          </w:r>
          <w:r>
            <w:instrText xml:space="preserve"> PAGEREF _Toc58839485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rStyle w:val="21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Style w:val="21"/>
          <w:rFonts w:asciiTheme="majorHAnsi" w:hAnsiTheme="majorHAnsi" w:eastAsiaTheme="majorEastAsia" w:cstheme="majorBidi"/>
          <w:i/>
          <w:iCs/>
          <w:sz w:val="24"/>
          <w:szCs w:val="24"/>
        </w:rPr>
      </w:pPr>
      <w:r>
        <w:rPr>
          <w:rStyle w:val="21"/>
          <w:b w:val="0"/>
          <w:bCs w:val="0"/>
          <w:i/>
          <w:iCs/>
          <w:sz w:val="24"/>
          <w:szCs w:val="24"/>
        </w:rPr>
        <w:br w:type="page"/>
      </w:r>
    </w:p>
    <w:p>
      <w:pPr>
        <w:pStyle w:val="3"/>
        <w:pBdr>
          <w:top w:val="single" w:color="4472C4" w:themeColor="accent1" w:sz="4" w:space="10"/>
          <w:bottom w:val="single" w:color="4472C4" w:themeColor="accent1" w:sz="4" w:space="8"/>
        </w:pBdr>
        <w:spacing w:before="360" w:after="360" w:line="415" w:lineRule="auto"/>
        <w:ind w:left="735" w:leftChars="350" w:right="735" w:rightChars="350"/>
        <w:jc w:val="center"/>
        <w:rPr>
          <w:rStyle w:val="21"/>
          <w:b/>
          <w:bCs/>
          <w:i/>
          <w:iCs/>
          <w:sz w:val="24"/>
          <w:szCs w:val="24"/>
        </w:rPr>
      </w:pPr>
      <w:bookmarkStart w:id="2" w:name="_Toc58839471"/>
      <w:r>
        <w:rPr>
          <w:rStyle w:val="21"/>
          <w:rFonts w:hint="eastAsia"/>
          <w:b/>
          <w:bCs/>
          <w:i/>
          <w:iCs/>
          <w:sz w:val="24"/>
          <w:szCs w:val="24"/>
        </w:rPr>
        <w:t>基础概念</w:t>
      </w:r>
      <w:bookmarkEnd w:id="2"/>
    </w:p>
    <w:p>
      <w:pPr>
        <w:pStyle w:val="18"/>
        <w:numPr>
          <w:ilvl w:val="0"/>
          <w:numId w:val="1"/>
        </w:numPr>
        <w:ind w:firstLineChars="0"/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>
        <w:rPr>
          <w:rFonts w:hint="eastAsia" w:ascii="Helvetica" w:hAnsi="Helvetica" w:cs="Helvetica"/>
          <w:color w:val="000000"/>
          <w:shd w:val="clear" w:color="auto" w:fill="FFFFFF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Service Locator Pattern</w:t>
      </w:r>
      <w:r>
        <w:rPr>
          <w:rFonts w:hint="eastAsia" w:ascii="Helvetica" w:hAnsi="Helvetica" w:cs="Helvetica"/>
          <w:color w:val="000000"/>
          <w:shd w:val="clear" w:color="auto" w:fill="FFFFFF"/>
        </w:rPr>
        <w:t>）</w:t>
      </w:r>
    </w:p>
    <w:p>
      <w:pPr>
        <w:pStyle w:val="18"/>
        <w:numPr>
          <w:ilvl w:val="0"/>
          <w:numId w:val="1"/>
        </w:numPr>
        <w:ind w:firstLineChars="0"/>
      </w:pPr>
      <w:r>
        <w:rPr>
          <w:b/>
          <w:bCs/>
        </w:rPr>
        <w:t>依赖注入模式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>
        <w:rPr>
          <w:rFonts w:hint="eastAsia"/>
        </w:rPr>
        <w:t>）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工厂模式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>
        <w:rPr>
          <w:rFonts w:hint="eastAsia" w:ascii="Helvetica" w:hAnsi="Helvetica" w:cs="Helvetica"/>
          <w:color w:val="000000"/>
          <w:shd w:val="clear" w:color="auto" w:fill="FFFFFF"/>
        </w:rPr>
        <w:t>）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面向切面编程</w:t>
      </w:r>
      <w:r>
        <w:rPr>
          <w:rFonts w:hint="eastAsia"/>
        </w:rPr>
        <w:t>（</w:t>
      </w:r>
      <w:r>
        <w:rPr>
          <w:rFonts w:hint="eastAsia"/>
          <w:b/>
          <w:bCs/>
        </w:rPr>
        <w:t>A</w:t>
      </w:r>
      <w:r>
        <w:rPr>
          <w:b/>
          <w:bCs/>
        </w:rPr>
        <w:t>OP</w:t>
      </w:r>
      <w:r>
        <w:rPr>
          <w:rFonts w:hint="eastAsia"/>
        </w:rPr>
        <w:t>）</w:t>
      </w:r>
    </w:p>
    <w:p>
      <w:pPr>
        <w:pStyle w:val="18"/>
        <w:numPr>
          <w:ilvl w:val="0"/>
          <w:numId w:val="1"/>
        </w:numPr>
        <w:ind w:firstLineChars="0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参考资料</w:t>
      </w:r>
    </w:p>
    <w:p>
      <w:pPr>
        <w:pStyle w:val="18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"https://martinfowler.com/articles/injection.html" </w:instrText>
      </w:r>
      <w:r>
        <w:fldChar w:fldCharType="separate"/>
      </w:r>
      <w:r>
        <w:rPr>
          <w:rStyle w:val="14"/>
          <w:rFonts w:ascii="Times New Roman" w:hAnsi="Times New Roman" w:cs="Times New Roman"/>
        </w:rPr>
        <w:t>控制容器的反转和依赖注入模式</w:t>
      </w:r>
      <w:r>
        <w:rPr>
          <w:rStyle w:val="14"/>
          <w:rFonts w:ascii="Times New Roman" w:hAnsi="Times New Roman" w:cs="Times New Roman"/>
        </w:rPr>
        <w:fldChar w:fldCharType="end"/>
      </w:r>
    </w:p>
    <w:p>
      <w:pPr>
        <w:pStyle w:val="18"/>
        <w:numPr>
          <w:ilvl w:val="1"/>
          <w:numId w:val="1"/>
        </w:numPr>
        <w:ind w:firstLineChars="0"/>
        <w:rPr>
          <w:rStyle w:val="14"/>
          <w:rFonts w:ascii="Times New Roman" w:hAnsi="Times New Roman" w:cs="Times New Roman"/>
        </w:rPr>
      </w:pPr>
      <w:r>
        <w:fldChar w:fldCharType="begin"/>
      </w:r>
      <w:r>
        <w:instrText xml:space="preserve"> HYPERLINK "https://www.cnblogs.com/yssjun/p/11102162.html" </w:instrText>
      </w:r>
      <w:r>
        <w:fldChar w:fldCharType="separate"/>
      </w:r>
      <w:r>
        <w:rPr>
          <w:rStyle w:val="14"/>
          <w:rFonts w:ascii="Times New Roman" w:hAnsi="Times New Roman" w:cs="Times New Roman"/>
        </w:rPr>
        <w:t>设计模式之工厂模式（factory pattern）</w:t>
      </w:r>
      <w:r>
        <w:rPr>
          <w:rStyle w:val="14"/>
          <w:rFonts w:ascii="Times New Roman" w:hAnsi="Times New Roman" w:cs="Times New Roman"/>
        </w:rPr>
        <w:fldChar w:fldCharType="end"/>
      </w:r>
    </w:p>
    <w:p>
      <w:pPr>
        <w:pStyle w:val="18"/>
        <w:numPr>
          <w:ilvl w:val="1"/>
          <w:numId w:val="1"/>
        </w:numPr>
        <w:ind w:firstLineChars="0"/>
        <w:rPr>
          <w:rStyle w:val="14"/>
        </w:rPr>
      </w:pPr>
      <w:r>
        <w:fldChar w:fldCharType="begin"/>
      </w:r>
      <w:r>
        <w:instrText xml:space="preserve"> HYPERLINK "https://www.cnblogs.com/farb/p/MethodInterception.html" </w:instrText>
      </w:r>
      <w:r>
        <w:fldChar w:fldCharType="separate"/>
      </w:r>
      <w:r>
        <w:rPr>
          <w:rStyle w:val="14"/>
          <w:rFonts w:ascii="Times New Roman" w:hAnsi="Times New Roman" w:cs="Times New Roman"/>
        </w:rPr>
        <w:t>.Net中的AOP系列之《间接调用——拦截方法》</w:t>
      </w:r>
      <w:r>
        <w:rPr>
          <w:rStyle w:val="14"/>
          <w:rFonts w:ascii="Times New Roman" w:hAnsi="Times New Roman" w:cs="Times New Roman"/>
        </w:rPr>
        <w:fldChar w:fldCharType="end"/>
      </w:r>
    </w:p>
    <w:bookmarkEnd w:id="1"/>
    <w:p>
      <w:pPr>
        <w:widowControl/>
        <w:jc w:val="left"/>
        <w:rPr>
          <w:rStyle w:val="21"/>
          <w:rFonts w:asciiTheme="majorHAnsi" w:hAnsiTheme="majorHAnsi" w:eastAsiaTheme="majorEastAsia" w:cstheme="majorBidi"/>
          <w:i/>
          <w:iCs/>
          <w:sz w:val="24"/>
          <w:szCs w:val="24"/>
        </w:rPr>
      </w:pPr>
      <w:r>
        <w:rPr>
          <w:rStyle w:val="21"/>
          <w:b w:val="0"/>
          <w:bCs w:val="0"/>
          <w:i/>
          <w:iCs/>
          <w:sz w:val="24"/>
          <w:szCs w:val="24"/>
        </w:rPr>
        <w:br w:type="page"/>
      </w:r>
    </w:p>
    <w:p>
      <w:pPr>
        <w:pStyle w:val="3"/>
        <w:pBdr>
          <w:top w:val="single" w:color="4472C4" w:themeColor="accent1" w:sz="4" w:space="10"/>
          <w:bottom w:val="single" w:color="4472C4" w:themeColor="accent1" w:sz="4" w:space="8"/>
        </w:pBdr>
        <w:spacing w:before="360" w:after="360" w:line="415" w:lineRule="auto"/>
        <w:ind w:left="735" w:leftChars="350" w:right="735" w:rightChars="350"/>
        <w:jc w:val="center"/>
        <w:rPr>
          <w:rStyle w:val="21"/>
          <w:b/>
          <w:bCs/>
          <w:i/>
          <w:iCs/>
          <w:sz w:val="24"/>
          <w:szCs w:val="24"/>
        </w:rPr>
      </w:pPr>
      <w:bookmarkStart w:id="3" w:name="_Toc58839472"/>
      <w:r>
        <w:rPr>
          <w:rStyle w:val="21"/>
          <w:rFonts w:hint="eastAsia"/>
          <w:b/>
          <w:bCs/>
          <w:i/>
          <w:iCs/>
          <w:sz w:val="24"/>
          <w:szCs w:val="24"/>
        </w:rPr>
        <w:t>跨平台</w:t>
      </w:r>
      <w:bookmarkEnd w:id="3"/>
    </w:p>
    <w:p>
      <w:pPr>
        <w:pStyle w:val="18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Windows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Linux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macOS</w:t>
      </w:r>
    </w:p>
    <w:p>
      <w:pPr>
        <w:widowControl/>
        <w:jc w:val="left"/>
        <w:rPr>
          <w:rStyle w:val="21"/>
          <w:rFonts w:asciiTheme="majorHAnsi" w:hAnsiTheme="majorHAnsi" w:eastAsiaTheme="majorEastAsia" w:cstheme="majorBidi"/>
          <w:i/>
          <w:iCs/>
          <w:sz w:val="24"/>
          <w:szCs w:val="24"/>
        </w:rPr>
      </w:pPr>
      <w:r>
        <w:rPr>
          <w:rStyle w:val="21"/>
          <w:b w:val="0"/>
          <w:bCs w:val="0"/>
          <w:i/>
          <w:iCs/>
          <w:sz w:val="24"/>
          <w:szCs w:val="24"/>
        </w:rPr>
        <w:br w:type="page"/>
      </w:r>
    </w:p>
    <w:p>
      <w:pPr>
        <w:pStyle w:val="3"/>
        <w:pBdr>
          <w:top w:val="single" w:color="4472C4" w:themeColor="accent1" w:sz="4" w:space="10"/>
          <w:bottom w:val="single" w:color="4472C4" w:themeColor="accent1" w:sz="4" w:space="8"/>
        </w:pBdr>
        <w:spacing w:before="360" w:after="360" w:line="415" w:lineRule="auto"/>
        <w:ind w:left="735" w:leftChars="350" w:right="735" w:rightChars="350"/>
        <w:jc w:val="center"/>
        <w:rPr>
          <w:rStyle w:val="21"/>
          <w:b/>
          <w:bCs/>
          <w:i/>
          <w:iCs/>
          <w:sz w:val="24"/>
          <w:szCs w:val="24"/>
        </w:rPr>
      </w:pPr>
      <w:bookmarkStart w:id="4" w:name="_Toc58839473"/>
      <w:r>
        <w:rPr>
          <w:rStyle w:val="21"/>
          <w:rFonts w:hint="eastAsia"/>
          <w:b/>
          <w:bCs/>
          <w:i/>
          <w:iCs/>
          <w:sz w:val="24"/>
          <w:szCs w:val="24"/>
        </w:rPr>
        <w:t>环境</w:t>
      </w:r>
      <w:bookmarkEnd w:id="4"/>
    </w:p>
    <w:p>
      <w:pPr>
        <w:pStyle w:val="18"/>
        <w:numPr>
          <w:ilvl w:val="0"/>
          <w:numId w:val="3"/>
        </w:numPr>
        <w:ind w:firstLineChars="0"/>
        <w:jc w:val="left"/>
        <w:outlineLvl w:val="2"/>
        <w:rPr>
          <w:rStyle w:val="23"/>
          <w:i w:val="0"/>
          <w:iCs w:val="0"/>
          <w:color w:val="ED7D31" w:themeColor="accent2"/>
          <w:sz w:val="30"/>
          <w:szCs w:val="30"/>
          <w14:textFill>
            <w14:solidFill>
              <w14:schemeClr w14:val="accent2"/>
            </w14:solidFill>
          </w14:textFill>
        </w:rPr>
      </w:pPr>
      <w:bookmarkStart w:id="5" w:name="_Toc58839474"/>
      <w:bookmarkStart w:id="6" w:name="_Hlk58846491"/>
      <w:bookmarkStart w:id="7" w:name="_Hlk58846502"/>
      <w:r>
        <w:rPr>
          <w:rStyle w:val="23"/>
          <w:rFonts w:hint="eastAsia"/>
          <w:i w:val="0"/>
          <w:iCs w:val="0"/>
          <w:color w:val="ED7D31" w:themeColor="accent2"/>
          <w:sz w:val="30"/>
          <w:szCs w:val="30"/>
          <w14:textFill>
            <w14:solidFill>
              <w14:schemeClr w14:val="accent2"/>
            </w14:solidFill>
          </w14:textFill>
        </w:rPr>
        <w:t>开发工具包</w:t>
      </w:r>
      <w:bookmarkEnd w:id="5"/>
      <w:r>
        <w:rPr>
          <w:rStyle w:val="23"/>
          <w:rFonts w:hint="eastAsia"/>
          <w:i w:val="0"/>
          <w:iCs w:val="0"/>
          <w:color w:val="ED7D31" w:themeColor="accent2"/>
          <w:sz w:val="30"/>
          <w:szCs w:val="30"/>
          <w14:textFill>
            <w14:solidFill>
              <w14:schemeClr w14:val="accent2"/>
            </w14:solidFill>
          </w14:textFill>
        </w:rPr>
        <w:t xml:space="preserve"> </w:t>
      </w:r>
    </w:p>
    <w:bookmarkEnd w:id="6"/>
    <w:p>
      <w:pPr>
        <w:pStyle w:val="18"/>
        <w:numPr>
          <w:ilvl w:val="1"/>
          <w:numId w:val="3"/>
        </w:numPr>
        <w:ind w:firstLineChars="0"/>
        <w:jc w:val="left"/>
        <w:rPr>
          <w:rStyle w:val="23"/>
          <w:i w:val="0"/>
          <w:iCs w:val="0"/>
        </w:rPr>
      </w:pPr>
      <w:r>
        <w:rPr>
          <w:rStyle w:val="23"/>
          <w:i w:val="0"/>
          <w:iCs w:val="0"/>
        </w:rPr>
        <w:t>SDK</w:t>
      </w:r>
      <w:r>
        <w:rPr>
          <w:rStyle w:val="23"/>
          <w:rFonts w:hint="eastAsia"/>
          <w:i w:val="0"/>
          <w:iCs w:val="0"/>
        </w:rPr>
        <w:t>（包括运行时）</w:t>
      </w:r>
    </w:p>
    <w:p>
      <w:pPr>
        <w:pStyle w:val="18"/>
        <w:numPr>
          <w:ilvl w:val="0"/>
          <w:numId w:val="3"/>
        </w:numPr>
        <w:ind w:firstLineChars="0"/>
        <w:jc w:val="left"/>
        <w:outlineLvl w:val="2"/>
        <w:rPr>
          <w:rStyle w:val="23"/>
          <w:i w:val="0"/>
          <w:iCs w:val="0"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bookmarkStart w:id="8" w:name="_Toc58839475"/>
      <w:r>
        <w:rPr>
          <w:rStyle w:val="23"/>
          <w:rFonts w:hint="eastAsia"/>
          <w:i w:val="0"/>
          <w:iCs w:val="0"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运行时</w:t>
      </w:r>
      <w:bookmarkEnd w:id="8"/>
    </w:p>
    <w:p>
      <w:pPr>
        <w:pStyle w:val="18"/>
        <w:numPr>
          <w:ilvl w:val="1"/>
          <w:numId w:val="3"/>
        </w:numPr>
        <w:ind w:firstLineChars="0"/>
        <w:jc w:val="left"/>
        <w:outlineLvl w:val="3"/>
        <w:rPr>
          <w:rStyle w:val="23"/>
          <w:i w:val="0"/>
          <w:iCs w:val="0"/>
        </w:rPr>
      </w:pPr>
      <w:r>
        <w:rPr>
          <w:rStyle w:val="23"/>
          <w:i w:val="0"/>
          <w:iCs w:val="0"/>
        </w:rPr>
        <w:t>ASP.NET Core Runtime</w:t>
      </w:r>
    </w:p>
    <w:p>
      <w:pPr>
        <w:pStyle w:val="18"/>
        <w:numPr>
          <w:ilvl w:val="2"/>
          <w:numId w:val="3"/>
        </w:numPr>
        <w:ind w:firstLineChars="0"/>
        <w:jc w:val="left"/>
        <w:rPr>
          <w:rStyle w:val="23"/>
          <w:color w:val="767171" w:themeColor="background2" w:themeShade="80"/>
        </w:rPr>
      </w:pPr>
      <w:r>
        <w:rPr>
          <w:rStyle w:val="23"/>
          <w:rFonts w:hint="eastAsia"/>
          <w:color w:val="767171" w:themeColor="background2" w:themeShade="80"/>
        </w:rPr>
        <w:t>运行网站和服务器应用</w:t>
      </w:r>
    </w:p>
    <w:bookmarkEnd w:id="7"/>
    <w:p>
      <w:pPr>
        <w:pStyle w:val="18"/>
        <w:numPr>
          <w:ilvl w:val="1"/>
          <w:numId w:val="3"/>
        </w:numPr>
        <w:ind w:firstLineChars="0"/>
        <w:jc w:val="left"/>
        <w:outlineLvl w:val="3"/>
        <w:rPr>
          <w:rStyle w:val="23"/>
          <w:i w:val="0"/>
          <w:iCs w:val="0"/>
        </w:rPr>
      </w:pPr>
      <w:r>
        <w:fldChar w:fldCharType="begin"/>
      </w:r>
      <w:r>
        <w:instrText xml:space="preserve"> HYPERLINK "https://dotnet.microsoft.com/download/dotnet-core/thank-you/runtime-aspnetcore-3.1.6-windows-hosting-bundle-installer" </w:instrText>
      </w:r>
      <w:r>
        <w:fldChar w:fldCharType="separate"/>
      </w:r>
      <w:r>
        <w:rPr>
          <w:rStyle w:val="23"/>
          <w:i w:val="0"/>
          <w:iCs w:val="0"/>
        </w:rPr>
        <w:t>Hosting Bundle</w:t>
      </w:r>
      <w:r>
        <w:rPr>
          <w:rStyle w:val="23"/>
          <w:i w:val="0"/>
          <w:iCs w:val="0"/>
        </w:rPr>
        <w:fldChar w:fldCharType="end"/>
      </w:r>
      <w:r>
        <w:rPr>
          <w:rStyle w:val="23"/>
          <w:i w:val="0"/>
          <w:iCs w:val="0"/>
        </w:rPr>
        <w:t xml:space="preserve"> (windows)</w:t>
      </w:r>
    </w:p>
    <w:p>
      <w:pPr>
        <w:pStyle w:val="18"/>
        <w:numPr>
          <w:ilvl w:val="2"/>
          <w:numId w:val="3"/>
        </w:numPr>
        <w:ind w:firstLineChars="0"/>
        <w:jc w:val="left"/>
        <w:rPr>
          <w:rStyle w:val="23"/>
          <w:i w:val="0"/>
          <w:iCs w:val="0"/>
          <w:color w:val="767171" w:themeColor="background2" w:themeShade="80"/>
        </w:rPr>
      </w:pPr>
      <w:r>
        <w:rPr>
          <w:rStyle w:val="23"/>
          <w:rFonts w:hint="eastAsia"/>
          <w:color w:val="767171" w:themeColor="background2" w:themeShade="80"/>
        </w:rPr>
        <w:t>包括.</w:t>
      </w:r>
      <w:r>
        <w:rPr>
          <w:rStyle w:val="23"/>
          <w:color w:val="767171" w:themeColor="background2" w:themeShade="80"/>
        </w:rPr>
        <w:t xml:space="preserve"> .NET Core Runtime</w:t>
      </w:r>
    </w:p>
    <w:p>
      <w:pPr>
        <w:pStyle w:val="18"/>
        <w:numPr>
          <w:ilvl w:val="2"/>
          <w:numId w:val="3"/>
        </w:numPr>
        <w:ind w:firstLineChars="0"/>
        <w:jc w:val="left"/>
        <w:rPr>
          <w:rStyle w:val="23"/>
          <w:color w:val="767171" w:themeColor="background2" w:themeShade="80"/>
        </w:rPr>
      </w:pPr>
      <w:r>
        <w:rPr>
          <w:rStyle w:val="23"/>
          <w:rFonts w:hint="eastAsia"/>
          <w:color w:val="767171" w:themeColor="background2" w:themeShade="80"/>
        </w:rPr>
        <w:t>以及IIS支持</w:t>
      </w:r>
    </w:p>
    <w:p>
      <w:pPr>
        <w:pStyle w:val="18"/>
        <w:numPr>
          <w:ilvl w:val="1"/>
          <w:numId w:val="3"/>
        </w:numPr>
        <w:ind w:firstLineChars="0"/>
        <w:jc w:val="left"/>
        <w:outlineLvl w:val="3"/>
        <w:rPr>
          <w:rStyle w:val="23"/>
          <w:i w:val="0"/>
          <w:iCs w:val="0"/>
        </w:rPr>
      </w:pPr>
      <w:r>
        <w:rPr>
          <w:rStyle w:val="23"/>
          <w:i w:val="0"/>
          <w:iCs w:val="0"/>
        </w:rPr>
        <w:t>.NET Core Runtime</w:t>
      </w:r>
    </w:p>
    <w:p>
      <w:pPr>
        <w:pStyle w:val="18"/>
        <w:numPr>
          <w:ilvl w:val="2"/>
          <w:numId w:val="3"/>
        </w:numPr>
        <w:ind w:firstLineChars="0"/>
        <w:jc w:val="left"/>
        <w:rPr>
          <w:rStyle w:val="23"/>
          <w:color w:val="767171" w:themeColor="background2" w:themeShade="80"/>
        </w:rPr>
      </w:pPr>
      <w:r>
        <w:rPr>
          <w:rStyle w:val="23"/>
          <w:rFonts w:hint="eastAsia"/>
          <w:color w:val="767171" w:themeColor="background2" w:themeShade="80"/>
        </w:rPr>
        <w:t>只能运行控制台应用</w:t>
      </w:r>
    </w:p>
    <w:p>
      <w:pPr>
        <w:pStyle w:val="18"/>
        <w:numPr>
          <w:ilvl w:val="1"/>
          <w:numId w:val="3"/>
        </w:numPr>
        <w:ind w:firstLineChars="0"/>
        <w:jc w:val="left"/>
        <w:outlineLvl w:val="3"/>
        <w:rPr>
          <w:rStyle w:val="23"/>
          <w:i w:val="0"/>
          <w:iCs w:val="0"/>
        </w:rPr>
      </w:pPr>
      <w:r>
        <w:rPr>
          <w:rStyle w:val="23"/>
          <w:i w:val="0"/>
          <w:iCs w:val="0"/>
        </w:rPr>
        <w:t>Desktop Runtime (windows)</w:t>
      </w:r>
    </w:p>
    <w:p>
      <w:pPr>
        <w:pStyle w:val="18"/>
        <w:numPr>
          <w:ilvl w:val="2"/>
          <w:numId w:val="3"/>
        </w:numPr>
        <w:ind w:firstLineChars="0"/>
        <w:jc w:val="left"/>
        <w:rPr>
          <w:color w:val="767171" w:themeColor="background2" w:themeShade="80"/>
        </w:rPr>
      </w:pPr>
      <w:r>
        <w:rPr>
          <w:rStyle w:val="23"/>
          <w:rFonts w:hint="eastAsia"/>
          <w:color w:val="767171" w:themeColor="background2" w:themeShade="80"/>
        </w:rPr>
        <w:t>包含</w:t>
      </w:r>
      <w:r>
        <w:rPr>
          <w:rStyle w:val="23"/>
          <w:color w:val="767171" w:themeColor="background2" w:themeShade="80"/>
        </w:rPr>
        <w:t>.NET Core Runtime</w:t>
      </w:r>
    </w:p>
    <w:p>
      <w:pPr>
        <w:pStyle w:val="18"/>
        <w:numPr>
          <w:ilvl w:val="0"/>
          <w:numId w:val="3"/>
        </w:numPr>
        <w:ind w:firstLineChars="0"/>
        <w:jc w:val="left"/>
        <w:outlineLvl w:val="2"/>
        <w:rPr>
          <w:rStyle w:val="23"/>
          <w:b w:val="0"/>
          <w:bCs w:val="0"/>
          <w:i w:val="0"/>
          <w:iCs w:val="0"/>
          <w:color w:val="548235" w:themeColor="accent6" w:themeShade="BF"/>
          <w:sz w:val="30"/>
          <w:szCs w:val="30"/>
        </w:rPr>
      </w:pPr>
      <w:r>
        <w:fldChar w:fldCharType="begin"/>
      </w:r>
      <w:r>
        <w:instrText xml:space="preserve"> HYPERLINK "https://dotnet.microsoft.com/download/dotnet-core" </w:instrText>
      </w:r>
      <w:r>
        <w:fldChar w:fldCharType="separate"/>
      </w:r>
      <w:bookmarkStart w:id="9" w:name="_Toc58839476"/>
      <w:r>
        <w:rPr>
          <w:rStyle w:val="14"/>
          <w:rFonts w:hint="eastAsia"/>
          <w:b/>
          <w:bCs/>
          <w:spacing w:val="5"/>
          <w:sz w:val="30"/>
          <w:szCs w:val="30"/>
        </w:rPr>
        <w:t>微软官方下载页面</w:t>
      </w:r>
      <w:bookmarkEnd w:id="9"/>
      <w:r>
        <w:rPr>
          <w:rStyle w:val="14"/>
          <w:rFonts w:hint="eastAsia"/>
          <w:b/>
          <w:bCs/>
          <w:spacing w:val="5"/>
          <w:sz w:val="30"/>
          <w:szCs w:val="30"/>
        </w:rPr>
        <w:fldChar w:fldCharType="end"/>
      </w:r>
    </w:p>
    <w:p>
      <w:pPr>
        <w:pStyle w:val="3"/>
        <w:pBdr>
          <w:top w:val="single" w:color="4472C4" w:themeColor="accent1" w:sz="4" w:space="10"/>
          <w:bottom w:val="single" w:color="4472C4" w:themeColor="accent1" w:sz="4" w:space="8"/>
        </w:pBdr>
        <w:spacing w:before="360" w:after="360" w:line="415" w:lineRule="auto"/>
        <w:ind w:left="735" w:leftChars="350" w:right="735" w:rightChars="350"/>
        <w:jc w:val="center"/>
        <w:rPr>
          <w:rStyle w:val="21"/>
          <w:b/>
          <w:bCs/>
          <w:i/>
          <w:iCs/>
          <w:sz w:val="24"/>
          <w:szCs w:val="24"/>
        </w:rPr>
      </w:pPr>
      <w:r>
        <w:rPr>
          <w:rStyle w:val="21"/>
          <w:b w:val="0"/>
          <w:bCs w:val="0"/>
          <w:i/>
          <w:iCs/>
          <w:sz w:val="24"/>
          <w:szCs w:val="24"/>
        </w:rPr>
        <w:br w:type="page"/>
      </w:r>
      <w:bookmarkStart w:id="10" w:name="_Toc58839477"/>
      <w:r>
        <w:rPr>
          <w:rStyle w:val="21"/>
          <w:rFonts w:hint="eastAsia"/>
          <w:b/>
          <w:bCs/>
          <w:i/>
          <w:iCs/>
          <w:sz w:val="24"/>
          <w:szCs w:val="24"/>
        </w:rPr>
        <w:t>规范</w:t>
      </w:r>
      <w:bookmarkEnd w:id="10"/>
    </w:p>
    <w:p>
      <w:pPr>
        <w:pStyle w:val="18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1" w:name="_Toc58839478"/>
      <w:r>
        <w:rPr>
          <w:rFonts w:hint="eastAsia"/>
          <w:b/>
          <w:bCs/>
          <w:sz w:val="30"/>
          <w:szCs w:val="30"/>
        </w:rPr>
        <w:t>命名规范</w:t>
      </w:r>
      <w:bookmarkEnd w:id="11"/>
    </w:p>
    <w:p>
      <w:pPr>
        <w:pStyle w:val="18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大驼峰</w:t>
      </w:r>
    </w:p>
    <w:p>
      <w:pPr>
        <w:pStyle w:val="18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类名</w:t>
      </w:r>
    </w:p>
    <w:p>
      <w:pPr>
        <w:pStyle w:val="18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属性</w:t>
      </w:r>
    </w:p>
    <w:p>
      <w:pPr>
        <w:pStyle w:val="18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字段</w:t>
      </w:r>
    </w:p>
    <w:p>
      <w:pPr>
        <w:pStyle w:val="18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方法</w:t>
      </w:r>
    </w:p>
    <w:p>
      <w:pPr>
        <w:pStyle w:val="18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小驼峰</w:t>
      </w:r>
    </w:p>
    <w:p>
      <w:pPr>
        <w:pStyle w:val="18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变量</w:t>
      </w:r>
    </w:p>
    <w:p>
      <w:pPr>
        <w:pStyle w:val="18"/>
        <w:numPr>
          <w:ilvl w:val="2"/>
          <w:numId w:val="4"/>
        </w:numPr>
        <w:ind w:firstLineChars="0"/>
        <w:jc w:val="left"/>
        <w:outlineLvl w:val="3"/>
        <w:rPr>
          <w:rFonts w:hint="eastAsia"/>
        </w:rPr>
      </w:pPr>
      <w:r>
        <w:rPr>
          <w:rFonts w:hint="eastAsia"/>
          <w:b/>
          <w:bCs/>
        </w:rPr>
        <w:t>参数</w:t>
      </w:r>
    </w:p>
    <w:p>
      <w:pPr>
        <w:widowControl/>
        <w:jc w:val="left"/>
        <w:rPr>
          <w:rStyle w:val="21"/>
          <w:rFonts w:asciiTheme="majorHAnsi" w:hAnsiTheme="majorHAnsi" w:eastAsiaTheme="majorEastAsia" w:cstheme="majorBidi"/>
          <w:i/>
          <w:iCs/>
          <w:sz w:val="24"/>
          <w:szCs w:val="24"/>
        </w:rPr>
      </w:pPr>
      <w:r>
        <w:rPr>
          <w:rStyle w:val="21"/>
          <w:rFonts w:asciiTheme="majorHAnsi" w:hAnsiTheme="majorHAnsi" w:eastAsiaTheme="majorEastAsia" w:cstheme="majorBidi"/>
          <w:i/>
          <w:iCs/>
          <w:sz w:val="24"/>
          <w:szCs w:val="24"/>
        </w:rPr>
        <w:br w:type="page"/>
      </w:r>
    </w:p>
    <w:p>
      <w:pPr>
        <w:pStyle w:val="3"/>
        <w:pBdr>
          <w:top w:val="single" w:color="4472C4" w:themeColor="accent1" w:sz="4" w:space="10"/>
          <w:bottom w:val="single" w:color="4472C4" w:themeColor="accent1" w:sz="4" w:space="8"/>
        </w:pBdr>
        <w:spacing w:before="360" w:after="360" w:line="415" w:lineRule="auto"/>
        <w:ind w:left="735" w:leftChars="350" w:right="735" w:rightChars="350"/>
        <w:jc w:val="center"/>
        <w:rPr>
          <w:rStyle w:val="21"/>
          <w:b/>
          <w:bCs/>
          <w:i/>
          <w:iCs/>
          <w:sz w:val="24"/>
          <w:szCs w:val="24"/>
        </w:rPr>
      </w:pPr>
      <w:bookmarkStart w:id="12" w:name="_Toc58839479"/>
      <w:r>
        <w:rPr>
          <w:rStyle w:val="21"/>
          <w:rFonts w:hint="eastAsia"/>
          <w:b/>
          <w:bCs/>
          <w:i/>
          <w:iCs/>
          <w:sz w:val="24"/>
          <w:szCs w:val="24"/>
        </w:rPr>
        <w:t>项目文件结构</w:t>
      </w:r>
      <w:bookmarkEnd w:id="12"/>
    </w:p>
    <w:p>
      <w:pPr>
        <w:pStyle w:val="18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3" w:name="_Toc58839480"/>
      <w:r>
        <w:rPr>
          <w:rFonts w:hint="eastAsia"/>
          <w:b/>
          <w:bCs/>
          <w:sz w:val="30"/>
          <w:szCs w:val="30"/>
        </w:rPr>
        <w:t>配置文件</w:t>
      </w:r>
      <w:bookmarkEnd w:id="13"/>
    </w:p>
    <w:p>
      <w:pPr>
        <w:pStyle w:val="18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VS相关</w:t>
      </w:r>
    </w:p>
    <w:p>
      <w:pPr>
        <w:pStyle w:val="1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应用启动配置（通过VS启动）</w:t>
      </w:r>
      <w:r>
        <w:tab/>
      </w:r>
      <w:r>
        <w:rPr>
          <w:rFonts w:hint="eastAsia"/>
        </w:rPr>
        <w:t>\</w:t>
      </w:r>
      <w:r>
        <w:t>Properties\launchSettings.json</w:t>
      </w:r>
    </w:p>
    <w:p>
      <w:pPr>
        <w:pStyle w:val="1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发布配置</w:t>
      </w:r>
      <w:r>
        <w:tab/>
      </w:r>
      <w:r>
        <w:t>\Properties\PublishProfiles\*.pubxml</w:t>
      </w:r>
    </w:p>
    <w:p>
      <w:pPr>
        <w:pStyle w:val="1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r>
        <w:t>Dockerfile</w:t>
      </w:r>
    </w:p>
    <w:p>
      <w:pPr>
        <w:pStyle w:val="18"/>
        <w:numPr>
          <w:ilvl w:val="1"/>
          <w:numId w:val="4"/>
        </w:numPr>
        <w:ind w:firstLineChars="0"/>
        <w:jc w:val="left"/>
      </w:pPr>
      <w:r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r>
        <w:t>appsettings.json</w:t>
      </w:r>
    </w:p>
    <w:p>
      <w:pPr>
        <w:pStyle w:val="18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4" w:name="_Toc58839481"/>
      <w:r>
        <w:rPr>
          <w:rFonts w:hint="eastAsia"/>
          <w:b/>
          <w:bCs/>
          <w:sz w:val="30"/>
          <w:szCs w:val="30"/>
        </w:rPr>
        <w:t>项目结构</w:t>
      </w:r>
      <w:bookmarkEnd w:id="14"/>
    </w:p>
    <w:p>
      <w:pPr>
        <w:pStyle w:val="18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控制台应用</w:t>
      </w:r>
    </w:p>
    <w:p>
      <w:pPr>
        <w:pStyle w:val="18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业务逻辑类库</w:t>
      </w:r>
    </w:p>
    <w:p>
      <w:pPr>
        <w:pStyle w:val="18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实体模型类库</w:t>
      </w:r>
    </w:p>
    <w:p>
      <w:pPr>
        <w:pStyle w:val="18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业务模型类库</w:t>
      </w:r>
    </w:p>
    <w:p>
      <w:pPr>
        <w:pStyle w:val="18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5" w:name="_Toc58839482"/>
      <w:r>
        <w:rPr>
          <w:rFonts w:hint="eastAsia"/>
          <w:b/>
          <w:bCs/>
          <w:sz w:val="30"/>
          <w:szCs w:val="30"/>
        </w:rPr>
        <w:t>项目文件</w:t>
      </w:r>
      <w:bookmarkEnd w:id="15"/>
    </w:p>
    <w:p>
      <w:pPr>
        <w:pStyle w:val="18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常用</w:t>
      </w:r>
    </w:p>
    <w:p>
      <w:pPr>
        <w:pStyle w:val="1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入口</w:t>
      </w:r>
      <w:r>
        <w:tab/>
      </w:r>
      <w:r>
        <w:t>\Program.cs</w:t>
      </w:r>
    </w:p>
    <w:p>
      <w:pPr>
        <w:pStyle w:val="18"/>
        <w:numPr>
          <w:ilvl w:val="2"/>
          <w:numId w:val="4"/>
        </w:numPr>
        <w:ind w:firstLineChars="0"/>
        <w:jc w:val="left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启动设置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\Startup.cs</w:t>
      </w:r>
    </w:p>
    <w:p>
      <w:pPr>
        <w:pStyle w:val="1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r>
        <w:t>Configura\*Configure.cs</w:t>
      </w:r>
    </w:p>
    <w:p>
      <w:pPr>
        <w:pStyle w:val="18"/>
        <w:numPr>
          <w:ilvl w:val="2"/>
          <w:numId w:val="4"/>
        </w:numPr>
        <w:ind w:firstLineChars="0"/>
        <w:jc w:val="left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控制器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\Controllers\*Controller.cs</w:t>
      </w:r>
    </w:p>
    <w:p>
      <w:pPr>
        <w:pStyle w:val="1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拦截器</w:t>
      </w:r>
      <w:r>
        <w:tab/>
      </w:r>
      <w:r>
        <w:t>\Filter</w:t>
      </w:r>
      <w:r>
        <w:rPr>
          <w:rFonts w:hint="eastAsia"/>
        </w:rPr>
        <w:t>\</w:t>
      </w:r>
      <w:r>
        <w:t>*Filter.cs</w:t>
      </w:r>
    </w:p>
    <w:p>
      <w:pPr>
        <w:pStyle w:val="1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中间件</w:t>
      </w:r>
      <w:r>
        <w:tab/>
      </w:r>
      <w:r>
        <w:t>\Middleware\*Middleware.cs</w:t>
      </w:r>
    </w:p>
    <w:p>
      <w:pPr>
        <w:pStyle w:val="18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附加</w:t>
      </w:r>
    </w:p>
    <w:p>
      <w:pPr>
        <w:pStyle w:val="1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>
      <w:pPr>
        <w:pStyle w:val="18"/>
        <w:numPr>
          <w:ilvl w:val="2"/>
          <w:numId w:val="4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静态文件资源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\wwwroot\*.*</w:t>
      </w:r>
    </w:p>
    <w:p>
      <w:pPr>
        <w:pStyle w:val="18"/>
        <w:numPr>
          <w:ilvl w:val="2"/>
          <w:numId w:val="4"/>
        </w:numPr>
        <w:ind w:firstLineChars="0"/>
        <w:jc w:val="left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使用IIS时上传此文件会使应用停止运行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\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app_offline.htm</w:t>
      </w:r>
    </w:p>
    <w:p>
      <w:pPr>
        <w:pStyle w:val="18"/>
        <w:numPr>
          <w:ilvl w:val="2"/>
          <w:numId w:val="4"/>
        </w:numPr>
        <w:ind w:firstLineChars="0"/>
        <w:jc w:val="left"/>
        <w:outlineLvl w:val="4"/>
      </w:pPr>
      <w:r>
        <w:t>SOAP</w:t>
      </w:r>
    </w:p>
    <w:p>
      <w:pPr>
        <w:pStyle w:val="18"/>
        <w:numPr>
          <w:ilvl w:val="3"/>
          <w:numId w:val="4"/>
        </w:numPr>
        <w:ind w:firstLineChars="0"/>
        <w:jc w:val="left"/>
        <w:outlineLvl w:val="5"/>
      </w:pPr>
      <w:r>
        <w:t>Client</w:t>
      </w:r>
      <w:r>
        <w:tab/>
      </w:r>
    </w:p>
    <w:p>
      <w:pPr>
        <w:pStyle w:val="18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</w:r>
      <w:r>
        <w:t>\</w:t>
      </w:r>
      <w:r>
        <w:rPr>
          <w:rFonts w:hint="eastAsia"/>
        </w:rPr>
        <w:t>Services</w:t>
      </w:r>
      <w:r>
        <w:tab/>
      </w:r>
      <w:r>
        <w:t>\Client\I*Service.cs</w:t>
      </w:r>
    </w:p>
    <w:p>
      <w:pPr>
        <w:pStyle w:val="18"/>
        <w:numPr>
          <w:ilvl w:val="3"/>
          <w:numId w:val="4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>
      <w:pPr>
        <w:pStyle w:val="18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</w:r>
      <w:r>
        <w:t>\Services\Server\I*Service.cs</w:t>
      </w:r>
    </w:p>
    <w:p>
      <w:pPr>
        <w:pStyle w:val="18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实现类</w:t>
      </w:r>
      <w:r>
        <w:tab/>
      </w:r>
      <w:r>
        <w:t>\Services\Server\*Service.cs</w:t>
      </w:r>
    </w:p>
    <w:p>
      <w:pPr>
        <w:pStyle w:val="18"/>
        <w:numPr>
          <w:ilvl w:val="2"/>
          <w:numId w:val="4"/>
        </w:numPr>
        <w:ind w:firstLineChars="0"/>
        <w:jc w:val="left"/>
        <w:outlineLvl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类库</w:t>
      </w:r>
    </w:p>
    <w:p>
      <w:pPr>
        <w:pStyle w:val="18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业务逻辑</w:t>
      </w:r>
    </w:p>
    <w:p>
      <w:pPr>
        <w:pStyle w:val="18"/>
        <w:numPr>
          <w:ilvl w:val="4"/>
          <w:numId w:val="4"/>
        </w:numPr>
        <w:ind w:firstLineChars="0"/>
        <w:jc w:val="left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接口类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\IBusiness\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I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*Business.cs</w:t>
      </w:r>
    </w:p>
    <w:p>
      <w:pPr>
        <w:pStyle w:val="18"/>
        <w:numPr>
          <w:ilvl w:val="4"/>
          <w:numId w:val="4"/>
        </w:numPr>
        <w:ind w:firstLineChars="0"/>
        <w:jc w:val="left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实现类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\Business\*Business.cs</w:t>
      </w:r>
    </w:p>
    <w:p>
      <w:pPr>
        <w:pStyle w:val="18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工具</w:t>
      </w:r>
      <w:r>
        <w:tab/>
      </w:r>
      <w:r>
        <w:t>\Util\*.cs</w:t>
      </w:r>
    </w:p>
    <w:p>
      <w:pPr>
        <w:pStyle w:val="18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日志组件</w:t>
      </w:r>
      <w:r>
        <w:tab/>
      </w:r>
      <w:r>
        <w:t>\Logger\Logger.cs</w:t>
      </w:r>
    </w:p>
    <w:p>
      <w:pPr>
        <w:pStyle w:val="18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实体模型</w:t>
      </w:r>
    </w:p>
    <w:p>
      <w:pPr>
        <w:pStyle w:val="18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假如数据表为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Base_Area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\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Base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\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Base_</w:t>
      </w:r>
      <w:bookmarkStart w:id="26" w:name="_GoBack"/>
      <w:bookmarkEnd w:id="26"/>
      <w:r>
        <w:rPr>
          <w:color w:val="000000" w:themeColor="text1"/>
          <w14:textFill>
            <w14:solidFill>
              <w14:schemeClr w14:val="tx1"/>
            </w14:solidFill>
          </w14:textFill>
        </w:rPr>
        <w:t>Area.cs</w:t>
      </w:r>
    </w:p>
    <w:p>
      <w:pPr>
        <w:pStyle w:val="18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业务模型</w:t>
      </w:r>
    </w:p>
    <w:p>
      <w:pPr>
        <w:pStyle w:val="18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假如数据表为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Base_Area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\Base\AreaDTO.cs</w:t>
      </w:r>
    </w:p>
    <w:p>
      <w:pPr>
        <w:pStyle w:val="18"/>
        <w:numPr>
          <w:ilvl w:val="4"/>
          <w:numId w:val="4"/>
        </w:numPr>
        <w:ind w:firstLineChars="0"/>
        <w:jc w:val="left"/>
        <w:outlineLvl w:val="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和某表相关的类也放在相关文件夹中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\Base\AreaType.cs</w:t>
      </w:r>
    </w:p>
    <w:p>
      <w:pPr>
        <w:widowControl/>
        <w:jc w:val="left"/>
        <w:rPr>
          <w:rStyle w:val="21"/>
          <w:rFonts w:asciiTheme="majorHAnsi" w:hAnsiTheme="majorHAnsi" w:eastAsiaTheme="majorEastAsia" w:cstheme="majorBidi"/>
          <w:i/>
          <w:iCs/>
          <w:sz w:val="24"/>
          <w:szCs w:val="24"/>
        </w:rPr>
      </w:pPr>
      <w:bookmarkStart w:id="16" w:name="_项目开发说明"/>
      <w:bookmarkEnd w:id="16"/>
      <w:r>
        <w:rPr>
          <w:rStyle w:val="21"/>
          <w:b w:val="0"/>
          <w:bCs w:val="0"/>
          <w:i/>
          <w:iCs/>
          <w:sz w:val="24"/>
          <w:szCs w:val="24"/>
        </w:rPr>
        <w:br w:type="page"/>
      </w:r>
    </w:p>
    <w:p>
      <w:pPr>
        <w:pStyle w:val="3"/>
        <w:pBdr>
          <w:top w:val="single" w:color="4472C4" w:themeColor="accent1" w:sz="4" w:space="10"/>
          <w:bottom w:val="single" w:color="4472C4" w:themeColor="accent1" w:sz="4" w:space="8"/>
        </w:pBdr>
        <w:spacing w:before="360" w:after="360" w:line="415" w:lineRule="auto"/>
        <w:ind w:left="735" w:leftChars="350" w:right="735" w:rightChars="350"/>
        <w:jc w:val="center"/>
        <w:rPr>
          <w:rStyle w:val="21"/>
          <w:b/>
          <w:bCs/>
          <w:i/>
          <w:iCs/>
          <w:sz w:val="24"/>
          <w:szCs w:val="24"/>
        </w:rPr>
      </w:pPr>
      <w:bookmarkStart w:id="17" w:name="_Toc58839483"/>
      <w:r>
        <w:rPr>
          <w:rStyle w:val="21"/>
          <w:rFonts w:hint="eastAsia"/>
          <w:b/>
          <w:bCs/>
          <w:i/>
          <w:iCs/>
          <w:sz w:val="24"/>
          <w:szCs w:val="24"/>
        </w:rPr>
        <w:t>项目开发说明</w:t>
      </w:r>
      <w:bookmarkEnd w:id="17"/>
    </w:p>
    <w:p>
      <w:pPr>
        <w:pStyle w:val="18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18" w:name="_Toc58839484"/>
      <w:r>
        <w:rPr>
          <w:rFonts w:hint="eastAsia"/>
          <w:b/>
          <w:bCs/>
          <w:sz w:val="30"/>
          <w:szCs w:val="30"/>
        </w:rPr>
        <w:t>常用NuGet包</w:t>
      </w:r>
      <w:bookmarkEnd w:id="18"/>
    </w:p>
    <w:p>
      <w:pPr>
        <w:pStyle w:val="18"/>
        <w:numPr>
          <w:ilvl w:val="1"/>
          <w:numId w:val="5"/>
        </w:numPr>
        <w:ind w:firstLineChars="0"/>
        <w:outlineLvl w:val="3"/>
        <w:rPr>
          <w:rStyle w:val="14"/>
          <w:b/>
          <w:bCs/>
        </w:rPr>
      </w:pP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fldChar w:fldCharType="begin"/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instrText xml:space="preserve">查看使用方式</w:instrTex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instrText xml:space="preserve">" </w:instrTex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4"/>
          <w:rFonts w:hint="eastAsia"/>
          <w:b/>
          <w:bCs/>
        </w:rPr>
        <w:t>L</w:t>
      </w:r>
      <w:r>
        <w:rPr>
          <w:rStyle w:val="14"/>
          <w:b/>
          <w:bCs/>
        </w:rPr>
        <w:t>ibrary.Container</w:t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/>
        </w:rPr>
        <w:t>Autofac</w:t>
      </w:r>
    </w:p>
    <w:p>
      <w:pPr>
        <w:pStyle w:val="18"/>
        <w:numPr>
          <w:ilvl w:val="3"/>
          <w:numId w:val="5"/>
        </w:numPr>
        <w:ind w:firstLineChars="0"/>
      </w:pPr>
      <w:r>
        <w:fldChar w:fldCharType="begin"/>
      </w:r>
      <w:r>
        <w:instrText xml:space="preserve"> HYPERLINK "https://autofaccn.readthedocs.io/zh/latest/" </w:instrText>
      </w:r>
      <w:r>
        <w:fldChar w:fldCharType="separate"/>
      </w:r>
      <w:r>
        <w:rPr>
          <w:rStyle w:val="14"/>
        </w:rPr>
        <w:t>官方文档</w:t>
      </w:r>
      <w:r>
        <w:rPr>
          <w:rStyle w:val="14"/>
        </w:rPr>
        <w:fldChar w:fldCharType="end"/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IOC容器</w:t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AOP拦截类</w:t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过滤器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fldChar w:fldCharType="begin"/>
      </w:r>
      <w:r>
        <w:instrText xml:space="preserve"> HYPERLINK \l "Swashbuckle_AspNetCore" \o "查看使用方式" </w:instrText>
      </w:r>
      <w:r>
        <w:fldChar w:fldCharType="separate"/>
      </w:r>
      <w:r>
        <w:rPr>
          <w:rStyle w:val="14"/>
          <w:b/>
          <w:bCs/>
        </w:rPr>
        <w:t>Swashbuckle.AspNetCore</w:t>
      </w:r>
      <w:r>
        <w:rPr>
          <w:rStyle w:val="14"/>
          <w:b/>
          <w:bCs/>
        </w:rPr>
        <w:fldChar w:fldCharType="end"/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接口文档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fldChar w:fldCharType="begin"/>
      </w:r>
      <w:r>
        <w:instrText xml:space="preserve"> HYPERLINK \l "Library_OpenApi" \o "查看使用方式" </w:instrText>
      </w:r>
      <w:r>
        <w:fldChar w:fldCharType="separate"/>
      </w:r>
      <w:r>
        <w:rPr>
          <w:rStyle w:val="14"/>
          <w:b/>
          <w:bCs/>
        </w:rPr>
        <w:t>Library.OpenApi</w:t>
      </w:r>
      <w:r>
        <w:rPr>
          <w:rStyle w:val="14"/>
          <w:b/>
          <w:bCs/>
        </w:rPr>
        <w:fldChar w:fldCharType="end"/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扩展接口框架的功能</w:t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一般也会和swagger结合使用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fldChar w:fldCharType="begin"/>
      </w:r>
      <w:r>
        <w:instrText xml:space="preserve"> HYPERLINK \l "Library_DataMapping" \o "查看使用方式" </w:instrText>
      </w:r>
      <w:r>
        <w:fldChar w:fldCharType="separate"/>
      </w:r>
      <w:r>
        <w:rPr>
          <w:rStyle w:val="14"/>
          <w:rFonts w:hint="eastAsia"/>
          <w:b/>
          <w:bCs/>
        </w:rPr>
        <w:t>L</w:t>
      </w:r>
      <w:r>
        <w:rPr>
          <w:rStyle w:val="14"/>
          <w:b/>
          <w:bCs/>
        </w:rPr>
        <w:t>ibrary.DataMapping</w:t>
      </w:r>
      <w:r>
        <w:rPr>
          <w:rStyle w:val="14"/>
          <w:b/>
          <w:bCs/>
        </w:rPr>
        <w:fldChar w:fldCharType="end"/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提供数据映射扩展方法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fldChar w:fldCharType="begin"/>
      </w:r>
      <w:r>
        <w:instrText xml:space="preserve"> HYPERLINK \l "Library_FreeSql" \o "查看使用方式" </w:instrText>
      </w:r>
      <w:r>
        <w:fldChar w:fldCharType="separate"/>
      </w:r>
      <w:r>
        <w:rPr>
          <w:rStyle w:val="14"/>
          <w:rFonts w:hint="eastAsia"/>
          <w:b/>
          <w:bCs/>
        </w:rPr>
        <w:t>L</w:t>
      </w:r>
      <w:r>
        <w:rPr>
          <w:rStyle w:val="14"/>
          <w:b/>
          <w:bCs/>
        </w:rPr>
        <w:t>ibrary.FreeSql</w:t>
      </w:r>
      <w:r>
        <w:rPr>
          <w:rStyle w:val="14"/>
          <w:b/>
          <w:bCs/>
        </w:rPr>
        <w:fldChar w:fldCharType="end"/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>
      <w:pPr>
        <w:pStyle w:val="18"/>
        <w:numPr>
          <w:ilvl w:val="3"/>
          <w:numId w:val="5"/>
        </w:numPr>
        <w:ind w:firstLineChars="0"/>
      </w:pPr>
      <w:r>
        <w:rPr>
          <w:rFonts w:hint="eastAsia"/>
        </w:rPr>
        <w:t>支持多个常见的数据库</w:t>
      </w:r>
    </w:p>
    <w:p>
      <w:pPr>
        <w:pStyle w:val="18"/>
        <w:numPr>
          <w:ilvl w:val="3"/>
          <w:numId w:val="5"/>
        </w:numPr>
        <w:ind w:firstLineChars="0"/>
      </w:pPr>
      <w:r>
        <w:rPr>
          <w:rFonts w:hint="eastAsia"/>
        </w:rPr>
        <w:t>支持CodeFirest模式，可以自动同步实体到数据库</w:t>
      </w:r>
    </w:p>
    <w:p>
      <w:pPr>
        <w:pStyle w:val="18"/>
        <w:numPr>
          <w:ilvl w:val="3"/>
          <w:numId w:val="5"/>
        </w:numPr>
        <w:ind w:firstLineChars="0"/>
      </w:pPr>
      <w:r>
        <w:fldChar w:fldCharType="begin"/>
      </w:r>
      <w:r>
        <w:instrText xml:space="preserve"> HYPERLINK "https://www.cnblogs.com/FreeSql/p/11531300.html" </w:instrText>
      </w:r>
      <w:r>
        <w:fldChar w:fldCharType="separate"/>
      </w:r>
      <w:r>
        <w:rPr>
          <w:rStyle w:val="14"/>
          <w:rFonts w:hint="eastAsia"/>
        </w:rPr>
        <w:t>官方文档</w:t>
      </w:r>
      <w:r>
        <w:rPr>
          <w:rStyle w:val="14"/>
          <w:rFonts w:hint="eastAsia"/>
        </w:rPr>
        <w:fldChar w:fldCharType="end"/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fldChar w:fldCharType="begin"/>
      </w:r>
      <w:r>
        <w:instrText xml:space="preserve"> HYPERLINK \l "Library_Elasticsearch" \o "查看使用方式" </w:instrText>
      </w:r>
      <w:r>
        <w:fldChar w:fldCharType="separate"/>
      </w:r>
      <w:r>
        <w:rPr>
          <w:rStyle w:val="14"/>
          <w:rFonts w:hint="eastAsia"/>
          <w:b/>
          <w:bCs/>
        </w:rPr>
        <w:t>Library</w:t>
      </w:r>
      <w:r>
        <w:rPr>
          <w:rStyle w:val="14"/>
          <w:b/>
          <w:bCs/>
        </w:rPr>
        <w:t>.Elasticsearch</w:t>
      </w:r>
      <w:r>
        <w:rPr>
          <w:rStyle w:val="14"/>
          <w:b/>
          <w:bCs/>
        </w:rPr>
        <w:fldChar w:fldCharType="end"/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>
      <w:pPr>
        <w:pStyle w:val="18"/>
        <w:numPr>
          <w:ilvl w:val="3"/>
          <w:numId w:val="5"/>
        </w:numPr>
        <w:ind w:firstLineChars="0"/>
      </w:pPr>
      <w:r>
        <w:rPr>
          <w:rFonts w:hint="eastAsia"/>
        </w:rPr>
        <w:t>使用java开发的基于</w:t>
      </w:r>
      <w:r>
        <w:t>Lucene</w:t>
      </w:r>
      <w:r>
        <w:rPr>
          <w:rFonts w:hint="eastAsia"/>
        </w:rPr>
        <w:t>的搜索服务器</w:t>
      </w:r>
    </w:p>
    <w:p>
      <w:pPr>
        <w:pStyle w:val="18"/>
        <w:numPr>
          <w:ilvl w:val="3"/>
          <w:numId w:val="5"/>
        </w:numPr>
        <w:ind w:firstLineChars="0"/>
      </w:pPr>
      <w:r>
        <w:fldChar w:fldCharType="begin"/>
      </w:r>
      <w:r>
        <w:instrText xml:space="preserve"> HYPERLINK "https://mp.weixin.qq.com/s/dbBtGkFAENv1lbgzqfd4cA" </w:instrText>
      </w:r>
      <w:r>
        <w:fldChar w:fldCharType="separate"/>
      </w:r>
      <w:r>
        <w:rPr>
          <w:rStyle w:val="14"/>
          <w:rFonts w:hint="eastAsia"/>
        </w:rPr>
        <w:t>快速了解</w:t>
      </w:r>
      <w:r>
        <w:rPr>
          <w:rStyle w:val="14"/>
          <w:rFonts w:hint="eastAsia"/>
        </w:rPr>
        <w:fldChar w:fldCharType="end"/>
      </w:r>
    </w:p>
    <w:p>
      <w:pPr>
        <w:pStyle w:val="18"/>
        <w:numPr>
          <w:ilvl w:val="3"/>
          <w:numId w:val="5"/>
        </w:numPr>
        <w:ind w:firstLineChars="0"/>
      </w:pPr>
      <w:r>
        <w:fldChar w:fldCharType="begin"/>
      </w:r>
      <w:r>
        <w:instrText xml:space="preserve"> HYPERLINK "https://www.elastic.co/guide/en/elasticsearch/reference/7.x/getting-started.html" </w:instrText>
      </w:r>
      <w:r>
        <w:fldChar w:fldCharType="separate"/>
      </w:r>
      <w:r>
        <w:rPr>
          <w:rStyle w:val="14"/>
        </w:rPr>
        <w:t>官网</w:t>
      </w:r>
      <w:r>
        <w:rPr>
          <w:rStyle w:val="14"/>
          <w:rFonts w:hint="eastAsia"/>
        </w:rPr>
        <w:t>文档</w:t>
      </w:r>
      <w:r>
        <w:rPr>
          <w:rStyle w:val="14"/>
          <w:rFonts w:hint="eastAsia"/>
        </w:rPr>
        <w:fldChar w:fldCharType="end"/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 Extension</w:t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包含一些常用的拓展功能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Library.</w:t>
      </w:r>
      <w:r>
        <w:rPr>
          <w:b/>
          <w:bCs/>
        </w:rPr>
        <w:t>Cache</w:t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缓存拓展功能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.Http</w:t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模拟http请求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Library.Log</w:t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日志组件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Library.IdTool</w:t>
      </w:r>
    </w:p>
    <w:p>
      <w:pPr>
        <w:pStyle w:val="18"/>
        <w:numPr>
          <w:ilvl w:val="2"/>
          <w:numId w:val="5"/>
        </w:numPr>
        <w:ind w:firstLineChars="0"/>
      </w:pPr>
      <w:r>
        <w:rPr>
          <w:rFonts w:hint="eastAsia"/>
        </w:rPr>
        <w:t>雪花ID生成器</w:t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.Soap</w:t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>
      <w:pPr>
        <w:pStyle w:val="18"/>
        <w:numPr>
          <w:ilvl w:val="3"/>
          <w:numId w:val="5"/>
        </w:numPr>
        <w:ind w:firstLineChars="0"/>
      </w:pPr>
      <w:r>
        <w:rPr>
          <w:rFonts w:hint="eastAsia"/>
        </w:rPr>
        <w:t>服务端</w:t>
      </w:r>
    </w:p>
    <w:p>
      <w:pPr>
        <w:pStyle w:val="18"/>
        <w:numPr>
          <w:ilvl w:val="3"/>
          <w:numId w:val="5"/>
        </w:numPr>
        <w:ind w:firstLineChars="0"/>
      </w:pPr>
      <w:r>
        <w:rPr>
          <w:rFonts w:hint="eastAsia"/>
        </w:rPr>
        <w:t>客户端</w:t>
      </w:r>
    </w:p>
    <w:p>
      <w:pPr>
        <w:pStyle w:val="18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19" w:name="_Toc58839485"/>
      <w:r>
        <w:rPr>
          <w:rFonts w:hint="eastAsia"/>
          <w:b/>
          <w:bCs/>
          <w:sz w:val="30"/>
          <w:szCs w:val="30"/>
        </w:rPr>
        <w:t>常用Nu</w:t>
      </w:r>
      <w:r>
        <w:rPr>
          <w:b/>
          <w:bCs/>
          <w:sz w:val="30"/>
          <w:szCs w:val="30"/>
        </w:rPr>
        <w:t>Get</w:t>
      </w:r>
      <w:r>
        <w:rPr>
          <w:rFonts w:hint="eastAsia"/>
          <w:b/>
          <w:bCs/>
          <w:sz w:val="30"/>
          <w:szCs w:val="30"/>
        </w:rPr>
        <w:t>包的使用方式</w:t>
      </w:r>
      <w:bookmarkEnd w:id="19"/>
      <w:bookmarkStart w:id="20" w:name="Library_Container"/>
      <w:bookmarkEnd w:id="20"/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L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ibrary.Container</w:t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Program</w:t>
      </w:r>
      <w:r>
        <w:rPr>
          <w:b/>
          <w:bCs/>
        </w:rPr>
        <w:t>.cs</w:t>
      </w:r>
      <w:r>
        <w:rPr>
          <w:rFonts w:hint="eastAsia"/>
        </w:rPr>
        <w:t>中使用Autofac替换.</w:t>
      </w:r>
      <w:r>
        <w:t>Net Core</w:t>
      </w:r>
      <w:r>
        <w:rPr>
          <w:rFonts w:hint="eastAsia"/>
        </w:rPr>
        <w:t>默认的服务实现工厂</w:t>
      </w:r>
    </w:p>
    <w:p>
      <w:pPr>
        <w:pStyle w:val="18"/>
        <w:ind w:left="1260" w:firstLine="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drawing>
          <wp:inline distT="0" distB="0" distL="0" distR="0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260" w:firstLine="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中获取Autofac服务容器</w:t>
      </w:r>
    </w:p>
    <w:p>
      <w:pPr>
        <w:pStyle w:val="18"/>
        <w:ind w:left="1260" w:firstLine="0" w:firstLineChars="0"/>
      </w:pPr>
      <w:r>
        <w:drawing>
          <wp:inline distT="0" distB="0" distL="0" distR="0">
            <wp:extent cx="5028565" cy="380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260" w:firstLine="0" w:firstLineChars="0"/>
      </w:pP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r>
        <w:rPr>
          <w:rFonts w:hint="eastAsia" w:ascii="新宋体" w:eastAsia="新宋体" w:cs="新宋体"/>
          <w:b/>
          <w:bCs/>
          <w:color w:val="000000"/>
          <w:kern w:val="0"/>
          <w:szCs w:val="21"/>
        </w:rPr>
        <w:t>方法中注册控制器和APO拦截类</w:t>
      </w:r>
    </w:p>
    <w:p>
      <w:pPr>
        <w:pStyle w:val="18"/>
        <w:ind w:left="1260" w:firstLine="0" w:firstLineChars="0"/>
      </w:pPr>
      <w:r>
        <w:drawing>
          <wp:inline distT="0" distB="0" distL="0" distR="0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260" w:firstLine="0" w:firstLineChars="0"/>
      </w:pP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获取服务（例如IOperator）</w:t>
      </w:r>
    </w:p>
    <w:p>
      <w:pPr>
        <w:pStyle w:val="18"/>
        <w:ind w:left="1260" w:firstLine="0" w:firstLineChars="0"/>
      </w:pPr>
      <w:r>
        <w:drawing>
          <wp:inline distT="0" distB="0" distL="0" distR="0">
            <wp:extent cx="3228340" cy="237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Swashbuckle.AspNetCore</w:t>
      </w:r>
      <w:bookmarkStart w:id="21" w:name="Swashbuckle_AspNetCore"/>
      <w:bookmarkEnd w:id="21"/>
    </w:p>
    <w:p>
      <w:pPr>
        <w:pStyle w:val="18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基础配置</w:t>
      </w:r>
    </w:p>
    <w:p>
      <w:pPr>
        <w:pStyle w:val="18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方法中</w:t>
      </w:r>
    </w:p>
    <w:p>
      <w:pPr>
        <w:pStyle w:val="18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配置文档</w:t>
      </w:r>
    </w:p>
    <w:p>
      <w:pPr>
        <w:pStyle w:val="18"/>
        <w:ind w:left="1680" w:firstLine="0" w:firstLineChars="0"/>
        <w:rPr>
          <w:b/>
          <w:bCs/>
        </w:rPr>
      </w:pPr>
      <w:r>
        <w:drawing>
          <wp:inline distT="0" distB="0" distL="0" distR="0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b/>
          <w:bCs/>
        </w:rPr>
      </w:pPr>
    </w:p>
    <w:p>
      <w:pPr>
        <w:pStyle w:val="18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>
      <w:pPr>
        <w:pStyle w:val="18"/>
        <w:ind w:left="1680" w:firstLine="0" w:firstLineChars="0"/>
        <w:rPr>
          <w:b/>
          <w:bCs/>
        </w:rPr>
      </w:pPr>
      <w:r>
        <w:drawing>
          <wp:inline distT="0" distB="0" distL="0" distR="0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b/>
          <w:bCs/>
        </w:rPr>
      </w:pPr>
    </w:p>
    <w:p>
      <w:pPr>
        <w:pStyle w:val="18"/>
        <w:numPr>
          <w:ilvl w:val="3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方法中配置UI</w:t>
      </w:r>
    </w:p>
    <w:p>
      <w:pPr>
        <w:pStyle w:val="18"/>
        <w:ind w:left="1680" w:firstLine="0" w:firstLineChars="0"/>
        <w:rPr>
          <w:b/>
          <w:bCs/>
        </w:rPr>
      </w:pPr>
      <w:r>
        <w:drawing>
          <wp:inline distT="0" distB="0" distL="0" distR="0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b/>
          <w:bCs/>
        </w:rPr>
      </w:pPr>
    </w:p>
    <w:p>
      <w:pPr>
        <w:pStyle w:val="18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>
      <w:pPr>
        <w:pStyle w:val="18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方法中</w:t>
      </w:r>
    </w:p>
    <w:p>
      <w:pPr>
        <w:pStyle w:val="18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配置多版本</w:t>
      </w:r>
    </w:p>
    <w:p>
      <w:pPr>
        <w:pStyle w:val="18"/>
        <w:ind w:left="2100" w:firstLine="0" w:firstLineChars="0"/>
        <w:rPr>
          <w:b/>
          <w:bCs/>
        </w:rPr>
      </w:pPr>
      <w:r>
        <w:drawing>
          <wp:inline distT="0" distB="0" distL="0" distR="0">
            <wp:extent cx="317119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100" w:firstLine="0" w:firstLineChars="0"/>
        <w:rPr>
          <w:b/>
          <w:bCs/>
        </w:rPr>
      </w:pPr>
    </w:p>
    <w:p>
      <w:pPr>
        <w:pStyle w:val="18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配置框架自定义架构（需要</w:t>
      </w:r>
      <w:r>
        <w:rPr>
          <w:rFonts w:hint="eastAsia"/>
          <w:b/>
          <w:bCs/>
          <w:color w:val="ED7D31" w:themeColor="accent2"/>
          <w:sz w:val="18"/>
          <w:szCs w:val="18"/>
          <w14:textFill>
            <w14:solidFill>
              <w14:schemeClr w14:val="accent2"/>
            </w14:solidFill>
          </w14:textFill>
        </w:rPr>
        <w:t>Library</w:t>
      </w:r>
      <w:r>
        <w:rPr>
          <w:b/>
          <w:bCs/>
          <w:color w:val="ED7D31" w:themeColor="accent2"/>
          <w:sz w:val="18"/>
          <w:szCs w:val="18"/>
          <w14:textFill>
            <w14:solidFill>
              <w14:schemeClr w14:val="accent2"/>
            </w14:solidFill>
          </w14:textFill>
        </w:rPr>
        <w:t>.</w:t>
      </w:r>
      <w:r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  <w14:textFill>
            <w14:solidFill>
              <w14:schemeClr w14:val="accent2"/>
            </w14:solidFill>
          </w14:textFill>
        </w:rPr>
        <w:t>OpenApi</w:t>
      </w:r>
      <w:r>
        <w:rPr>
          <w:rFonts w:hint="eastAsia"/>
          <w:b/>
          <w:bCs/>
        </w:rPr>
        <w:t>）</w:t>
      </w:r>
    </w:p>
    <w:p>
      <w:pPr>
        <w:pStyle w:val="18"/>
        <w:ind w:left="2100" w:firstLine="0" w:firstLineChars="0"/>
        <w:rPr>
          <w:b/>
          <w:bCs/>
        </w:rPr>
      </w:pPr>
      <w:r>
        <w:drawing>
          <wp:inline distT="0" distB="0" distL="0" distR="0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100" w:firstLine="0" w:firstLineChars="0"/>
        <w:rPr>
          <w:b/>
          <w:bCs/>
        </w:rPr>
      </w:pPr>
    </w:p>
    <w:p>
      <w:pPr>
        <w:pStyle w:val="18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>
      <w:pPr>
        <w:pStyle w:val="18"/>
        <w:ind w:left="2100" w:firstLine="0" w:firstLineChars="0"/>
        <w:rPr>
          <w:b/>
          <w:bCs/>
        </w:rPr>
      </w:pPr>
      <w:r>
        <w:drawing>
          <wp:inline distT="0" distB="0" distL="0" distR="0">
            <wp:extent cx="1951990" cy="361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b/>
          <w:bCs/>
        </w:rPr>
        <w:t>Library.OpenApi</w:t>
      </w:r>
      <w:bookmarkStart w:id="22" w:name="Library_OpenApi"/>
      <w:bookmarkEnd w:id="22"/>
    </w:p>
    <w:p>
      <w:pPr>
        <w:pStyle w:val="18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>
      <w:pPr>
        <w:pStyle w:val="18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为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实体类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的属性添加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接口架构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特性(注解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>
      <w:pPr>
        <w:pStyle w:val="18"/>
        <w:ind w:left="1680" w:firstLine="0" w:firstLineChars="0"/>
        <w:rPr>
          <w:b/>
          <w:bCs/>
        </w:rPr>
      </w:pPr>
      <w:r>
        <w:drawing>
          <wp:inline distT="0" distB="0" distL="0" distR="0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b/>
          <w:bCs/>
        </w:rPr>
      </w:pPr>
    </w:p>
    <w:p>
      <w:pPr>
        <w:pStyle w:val="18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在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控制器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方法中添加特性</w:t>
      </w:r>
    </w:p>
    <w:p>
      <w:pPr>
        <w:pStyle w:val="18"/>
        <w:ind w:left="1680" w:firstLine="0" w:firstLineChars="0"/>
        <w:rPr>
          <w:b/>
          <w:bCs/>
        </w:rPr>
      </w:pPr>
      <w:r>
        <w:drawing>
          <wp:inline distT="0" distB="0" distL="0" distR="0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b/>
          <w:bCs/>
        </w:rPr>
      </w:pPr>
    </w:p>
    <w:p>
      <w:pPr>
        <w:pStyle w:val="18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控制Json序列化</w:t>
      </w:r>
    </w:p>
    <w:p>
      <w:pPr>
        <w:pStyle w:val="18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>
      <w:pPr>
        <w:pStyle w:val="18"/>
        <w:ind w:left="1680" w:firstLine="0" w:firstLineChars="0"/>
      </w:pPr>
      <w:r>
        <w:drawing>
          <wp:inline distT="0" distB="0" distL="0" distR="0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</w:pPr>
    </w:p>
    <w:p>
      <w:pPr>
        <w:pStyle w:val="18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>
      <w:pPr>
        <w:pStyle w:val="18"/>
        <w:ind w:left="1680" w:firstLine="0" w:firstLineChars="0"/>
      </w:pPr>
      <w:r>
        <w:drawing>
          <wp:inline distT="0" distB="0" distL="0" distR="0">
            <wp:extent cx="3666490" cy="2279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</w:pPr>
    </w:p>
    <w:p>
      <w:pPr>
        <w:pStyle w:val="18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使用专属的扩展方法得到</w:t>
      </w:r>
      <w:r>
        <w:rPr>
          <w:rFonts w:hint="eastAsia"/>
          <w:b/>
          <w:bCs/>
        </w:rPr>
        <w:t>筛选</w:t>
      </w:r>
      <w:r>
        <w:rPr>
          <w:rFonts w:hint="eastAsia"/>
        </w:rPr>
        <w:t>后的数据</w:t>
      </w:r>
    </w:p>
    <w:p>
      <w:pPr>
        <w:pStyle w:val="18"/>
        <w:ind w:left="1680" w:firstLine="0" w:firstLineChars="0"/>
      </w:pPr>
      <w:r>
        <w:drawing>
          <wp:inline distT="0" distB="0" distL="0" distR="0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</w:pP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L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ibrary.DataMapping</w:t>
      </w:r>
      <w:bookmarkStart w:id="23" w:name="Library_DataMapping"/>
      <w:bookmarkEnd w:id="23"/>
    </w:p>
    <w:p>
      <w:pPr>
        <w:pStyle w:val="18"/>
        <w:numPr>
          <w:ilvl w:val="2"/>
          <w:numId w:val="5"/>
        </w:numPr>
        <w:ind w:firstLineChars="0"/>
        <w:outlineLvl w:val="4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基础配置</w:t>
      </w:r>
    </w:p>
    <w:p>
      <w:pPr>
        <w:pStyle w:val="18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方法中</w:t>
      </w:r>
    </w:p>
    <w:p>
      <w:pPr>
        <w:pStyle w:val="18"/>
        <w:ind w:left="1680" w:firstLine="0" w:firstLineChars="0"/>
        <w:rPr>
          <w:b/>
          <w:bCs/>
        </w:rPr>
      </w:pPr>
      <w:r>
        <w:drawing>
          <wp:inline distT="0" distB="0" distL="0" distR="0">
            <wp:extent cx="4304665" cy="8089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b/>
          <w:bCs/>
        </w:rPr>
      </w:pPr>
    </w:p>
    <w:p>
      <w:pPr>
        <w:pStyle w:val="18"/>
        <w:numPr>
          <w:ilvl w:val="4"/>
          <w:numId w:val="5"/>
        </w:numPr>
        <w:ind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Fx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Types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为要注册的类型(一般是业务模型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的集合</w:t>
      </w:r>
    </w:p>
    <w:p>
      <w:pPr>
        <w:pStyle w:val="18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>
      <w:pPr>
        <w:pStyle w:val="18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映射来源</w:t>
      </w:r>
    </w:p>
    <w:p>
      <w:pPr>
        <w:pStyle w:val="18"/>
        <w:ind w:left="2520" w:firstLine="0" w:firstLineChars="0"/>
      </w:pPr>
      <w:r>
        <w:drawing>
          <wp:inline distT="0" distB="0" distL="0" distR="0">
            <wp:extent cx="2761615" cy="2660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520" w:firstLine="0" w:firstLineChars="0"/>
      </w:pPr>
    </w:p>
    <w:p>
      <w:pPr>
        <w:pStyle w:val="18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为指定的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实体</w:t>
      </w:r>
    </w:p>
    <w:p>
      <w:pPr>
        <w:pStyle w:val="18"/>
        <w:numPr>
          <w:ilvl w:val="6"/>
          <w:numId w:val="5"/>
        </w:numPr>
        <w:ind w:firstLineChars="0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在需要开启自定义成员映射时，第二个参数设置为true</w:t>
      </w:r>
    </w:p>
    <w:p>
      <w:pPr>
        <w:pStyle w:val="18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>
      <w:pPr>
        <w:pStyle w:val="18"/>
        <w:ind w:left="2940" w:firstLine="0" w:firstLineChars="0"/>
      </w:pPr>
      <w:r>
        <w:drawing>
          <wp:inline distT="0" distB="0" distL="0" distR="0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940" w:firstLine="0" w:firstLineChars="0"/>
      </w:pPr>
    </w:p>
    <w:p>
      <w:pPr>
        <w:pStyle w:val="18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为指定的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实体类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为指定的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业务模型</w:t>
      </w:r>
    </w:p>
    <w:p>
      <w:pPr>
        <w:pStyle w:val="18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>
      <w:pPr>
        <w:pStyle w:val="18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映射目标</w:t>
      </w:r>
    </w:p>
    <w:p>
      <w:pPr>
        <w:pStyle w:val="18"/>
        <w:ind w:left="2520" w:firstLine="0" w:firstLineChars="0"/>
      </w:pPr>
      <w:r>
        <w:drawing>
          <wp:inline distT="0" distB="0" distL="0" distR="0">
            <wp:extent cx="2694940" cy="199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520" w:firstLine="0" w:firstLineChars="0"/>
      </w:pPr>
    </w:p>
    <w:p>
      <w:pPr>
        <w:pStyle w:val="18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为指定的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实体</w:t>
      </w:r>
    </w:p>
    <w:p>
      <w:pPr>
        <w:pStyle w:val="18"/>
        <w:numPr>
          <w:ilvl w:val="6"/>
          <w:numId w:val="5"/>
        </w:numPr>
        <w:ind w:firstLineChars="0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在需要开启自定义成员映射时，第二个参数设置为true</w:t>
      </w:r>
    </w:p>
    <w:p>
      <w:pPr>
        <w:pStyle w:val="18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>
      <w:pPr>
        <w:pStyle w:val="18"/>
        <w:ind w:left="2520" w:firstLine="0" w:firstLineChars="0"/>
      </w:pPr>
      <w:r>
        <w:drawing>
          <wp:inline distT="0" distB="0" distL="0" distR="0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520" w:firstLine="0" w:firstLineChars="0"/>
      </w:pPr>
    </w:p>
    <w:p>
      <w:pPr>
        <w:pStyle w:val="18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为指定的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实体类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，Edit为指定的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业务模型</w:t>
      </w:r>
    </w:p>
    <w:p>
      <w:pPr>
        <w:pStyle w:val="18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>
      <w:pPr>
        <w:pStyle w:val="18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调用方式</w:t>
      </w:r>
    </w:p>
    <w:p>
      <w:pPr>
        <w:pStyle w:val="18"/>
        <w:ind w:left="1680" w:firstLine="0" w:firstLineChars="0"/>
      </w:pPr>
      <w:r>
        <w:drawing>
          <wp:inline distT="0" distB="0" distL="0" distR="0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</w:pPr>
    </w:p>
    <w:p>
      <w:pPr>
        <w:pStyle w:val="18"/>
        <w:numPr>
          <w:ilvl w:val="4"/>
          <w:numId w:val="6"/>
        </w:numPr>
        <w:ind w:firstLineChars="0"/>
      </w:pPr>
      <w:r>
        <w:rPr>
          <w:rFonts w:hint="eastAsia"/>
        </w:rPr>
        <w:t>定义一个类型为</w:t>
      </w:r>
      <w:r>
        <w:rPr>
          <w:rFonts w:hint="eastAsia"/>
          <w:b/>
          <w:bCs/>
        </w:rPr>
        <w:t>IMapper</w:t>
      </w:r>
      <w:r>
        <w:rPr>
          <w:rFonts w:hint="eastAsia"/>
        </w:rPr>
        <w:t>的字段；</w:t>
      </w:r>
    </w:p>
    <w:p>
      <w:pPr>
        <w:pStyle w:val="18"/>
        <w:numPr>
          <w:ilvl w:val="4"/>
          <w:numId w:val="6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r>
        <w:rPr>
          <w:rFonts w:hint="eastAsia"/>
        </w:rPr>
        <w:t>；</w:t>
      </w:r>
    </w:p>
    <w:p>
      <w:pPr>
        <w:pStyle w:val="18"/>
        <w:numPr>
          <w:ilvl w:val="4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  <w:b/>
          <w:bCs/>
        </w:rPr>
        <w:t>Map</w:t>
      </w:r>
      <w:r>
        <w:rPr>
          <w:rFonts w:hint="eastAsia"/>
        </w:rPr>
        <w:t>方法；</w:t>
      </w:r>
    </w:p>
    <w:p>
      <w:pPr>
        <w:pStyle w:val="18"/>
        <w:numPr>
          <w:ilvl w:val="1"/>
          <w:numId w:val="6"/>
        </w:numPr>
        <w:ind w:firstLineChars="0"/>
        <w:outlineLvl w:val="3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L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ibrary.FreeSql</w:t>
      </w:r>
      <w:bookmarkStart w:id="24" w:name="Library_FreeSql"/>
      <w:bookmarkEnd w:id="24"/>
    </w:p>
    <w:p>
      <w:pPr>
        <w:pStyle w:val="18"/>
        <w:numPr>
          <w:ilvl w:val="2"/>
          <w:numId w:val="6"/>
        </w:numPr>
        <w:ind w:firstLineChars="0"/>
        <w:outlineLvl w:val="4"/>
      </w:pPr>
      <w:r>
        <w:rPr>
          <w:rFonts w:hint="eastAsia"/>
        </w:rPr>
        <w:t>基础配置</w:t>
      </w:r>
    </w:p>
    <w:p>
      <w:pPr>
        <w:pStyle w:val="18"/>
        <w:numPr>
          <w:ilvl w:val="3"/>
          <w:numId w:val="6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方法中</w:t>
      </w:r>
    </w:p>
    <w:p>
      <w:pPr>
        <w:pStyle w:val="18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>
      <w:pPr>
        <w:pStyle w:val="18"/>
        <w:ind w:left="2100" w:firstLine="0" w:firstLineChars="0"/>
        <w:rPr>
          <w:b/>
          <w:bCs/>
        </w:rPr>
      </w:pPr>
      <w:r>
        <w:drawing>
          <wp:inline distT="0" distB="0" distL="0" distR="0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100" w:firstLine="0" w:firstLineChars="0"/>
        <w:rPr>
          <w:b/>
          <w:bCs/>
        </w:rPr>
      </w:pPr>
    </w:p>
    <w:p>
      <w:pPr>
        <w:pStyle w:val="18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>
      <w:pPr>
        <w:pStyle w:val="18"/>
        <w:ind w:left="1680" w:firstLine="0" w:firstLineChars="0"/>
      </w:pPr>
      <w:r>
        <w:drawing>
          <wp:inline distT="0" distB="0" distL="0" distR="0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</w:pPr>
    </w:p>
    <w:p>
      <w:pPr>
        <w:pStyle w:val="18"/>
        <w:numPr>
          <w:ilvl w:val="4"/>
          <w:numId w:val="7"/>
        </w:numPr>
        <w:ind w:firstLineChars="0"/>
      </w:pPr>
      <w:r>
        <w:rPr>
          <w:rFonts w:hint="eastAsia"/>
        </w:rPr>
        <w:t>具体配置信息看注释即可</w:t>
      </w:r>
    </w:p>
    <w:p>
      <w:pPr>
        <w:pStyle w:val="18"/>
        <w:numPr>
          <w:ilvl w:val="3"/>
          <w:numId w:val="7"/>
        </w:numPr>
        <w:ind w:firstLineChars="0"/>
        <w:outlineLvl w:val="5"/>
      </w:pPr>
      <w:r>
        <w:rPr>
          <w:rFonts w:hint="eastAsia"/>
          <w:b/>
          <w:bCs/>
        </w:rPr>
        <w:t>如果要预热（自动同步实体）一下，在Startup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方法中</w:t>
      </w:r>
    </w:p>
    <w:p>
      <w:pPr>
        <w:pStyle w:val="18"/>
        <w:ind w:left="2100" w:firstLine="0" w:firstLineChars="0"/>
      </w:pPr>
      <w:r>
        <w:drawing>
          <wp:inline distT="0" distB="0" distL="0" distR="0">
            <wp:extent cx="3571240" cy="16757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100" w:firstLine="0" w:firstLineChars="0"/>
      </w:pPr>
    </w:p>
    <w:p/>
    <w:p>
      <w:pPr>
        <w:pStyle w:val="18"/>
        <w:numPr>
          <w:ilvl w:val="2"/>
          <w:numId w:val="7"/>
        </w:numPr>
        <w:ind w:firstLineChars="0"/>
        <w:outlineLvl w:val="4"/>
      </w:pPr>
      <w:r>
        <w:rPr>
          <w:rFonts w:hint="eastAsia"/>
        </w:rPr>
        <w:t>调用方式</w:t>
      </w:r>
    </w:p>
    <w:p>
      <w:pPr>
        <w:pStyle w:val="18"/>
        <w:ind w:left="1680" w:firstLine="0" w:firstLineChars="0"/>
      </w:pPr>
      <w:r>
        <w:drawing>
          <wp:inline distT="0" distB="0" distL="0" distR="0">
            <wp:extent cx="3504565" cy="12947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</w:pPr>
    </w:p>
    <w:p>
      <w:pPr>
        <w:pStyle w:val="18"/>
        <w:numPr>
          <w:ilvl w:val="4"/>
          <w:numId w:val="8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>
      <w:pPr>
        <w:pStyle w:val="18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单库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r>
        <w:rPr>
          <w:rFonts w:hint="eastAsia"/>
        </w:rPr>
        <w:t>；</w:t>
      </w:r>
    </w:p>
    <w:p>
      <w:pPr>
        <w:pStyle w:val="18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多库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TKey&gt;</w:t>
      </w:r>
      <w:r>
        <w:t>;(TKey</w:t>
      </w:r>
      <w:r>
        <w:rPr>
          <w:rFonts w:hint="eastAsia"/>
        </w:rPr>
        <w:t>为库标识的数据类型</w:t>
      </w:r>
      <w:r>
        <w:t>)</w:t>
      </w:r>
    </w:p>
    <w:p>
      <w:pPr>
        <w:pStyle w:val="18"/>
        <w:numPr>
          <w:ilvl w:val="4"/>
          <w:numId w:val="8"/>
        </w:numPr>
        <w:ind w:firstLineChars="0"/>
      </w:pPr>
      <w:r>
        <w:rPr>
          <w:rFonts w:hint="eastAsia"/>
        </w:rPr>
        <w:t>调用方法获取需要的对象；</w:t>
      </w:r>
    </w:p>
    <w:p>
      <w:pPr>
        <w:pStyle w:val="18"/>
        <w:numPr>
          <w:ilvl w:val="2"/>
          <w:numId w:val="8"/>
        </w:numPr>
        <w:ind w:firstLineChars="0"/>
        <w:outlineLvl w:val="4"/>
      </w:pPr>
      <w:r>
        <w:rPr>
          <w:rFonts w:hint="eastAsia"/>
        </w:rPr>
        <w:t>扩展方法</w:t>
      </w:r>
    </w:p>
    <w:p>
      <w:pPr>
        <w:pStyle w:val="18"/>
        <w:numPr>
          <w:ilvl w:val="3"/>
          <w:numId w:val="8"/>
        </w:numPr>
        <w:ind w:firstLineChars="0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返回动态类型的数据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</w:p>
    <w:p>
      <w:pPr>
        <w:pStyle w:val="18"/>
        <w:numPr>
          <w:ilvl w:val="3"/>
          <w:numId w:val="8"/>
        </w:numPr>
        <w:ind w:firstLineChars="0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IBaseRepository.GetAndCheckNull</w:t>
      </w:r>
    </w:p>
    <w:p>
      <w:pPr>
        <w:pStyle w:val="18"/>
        <w:numPr>
          <w:ilvl w:val="3"/>
          <w:numId w:val="8"/>
        </w:numPr>
        <w:ind w:firstLineChars="0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运行事务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IFreeSql.RunTransaction</w:t>
      </w:r>
    </w:p>
    <w:p>
      <w:pPr>
        <w:pStyle w:val="18"/>
        <w:numPr>
          <w:ilvl w:val="2"/>
          <w:numId w:val="8"/>
        </w:numPr>
        <w:ind w:firstLineChars="0"/>
        <w:outlineLvl w:val="4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关于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CodeFirst</w:t>
      </w:r>
    </w:p>
    <w:p>
      <w:pPr>
        <w:pStyle w:val="18"/>
        <w:numPr>
          <w:ilvl w:val="3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FreeSqlDevOptions</w:t>
      </w:r>
      <w:r>
        <w:rPr>
          <w:rFonts w:hint="eastAsia"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AutoSyncStructure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属性为true</w:t>
      </w:r>
    </w:p>
    <w:p>
      <w:pPr>
        <w:pStyle w:val="18"/>
        <w:numPr>
          <w:ilvl w:val="3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如需要在应用启动时同步所有实体，需要将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FreeSqlDevOptions</w:t>
      </w:r>
      <w:r>
        <w:rPr>
          <w:rFonts w:hint="eastAsia"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SyncStructureOnStartup</w:t>
      </w:r>
      <w:r>
        <w:rPr>
          <w:rFonts w:hint="eastAsia"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设置为true</w:t>
      </w:r>
    </w:p>
    <w:p>
      <w:pPr>
        <w:pStyle w:val="18"/>
        <w:numPr>
          <w:ilvl w:val="3"/>
          <w:numId w:val="9"/>
        </w:numPr>
        <w:ind w:firstLineChars="0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实体类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添加特</w:t>
      </w:r>
      <w:r>
        <w:rPr>
          <w:rFonts w:hint="eastAsia" w:ascii="新宋体" w:eastAsia="新宋体" w:cs="新宋体"/>
          <w:b/>
          <w:bCs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Table特性</w:t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390140" cy="1898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3"/>
          <w:numId w:val="9"/>
        </w:numPr>
        <w:ind w:firstLineChars="0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实体类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添加自定义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主键名称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（可选）</w:t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466465" cy="2184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3"/>
          <w:numId w:val="9"/>
        </w:numPr>
        <w:ind w:firstLineChars="0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实体类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主键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添加特性（其他属性可根据需要设置，比如指定数据类型）</w:t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656965" cy="22796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3"/>
          <w:numId w:val="9"/>
        </w:numPr>
        <w:ind w:firstLineChars="0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实体类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索引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添加特性</w:t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809490" cy="6089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.Elasticsearch</w:t>
      </w:r>
      <w:bookmarkStart w:id="25" w:name="Library_Elasticsearch"/>
      <w:bookmarkEnd w:id="25"/>
    </w:p>
    <w:p>
      <w:pPr>
        <w:pStyle w:val="18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>
      <w:pPr>
        <w:pStyle w:val="18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hint="eastAsia" w:ascii="新宋体" w:eastAsia="新宋体" w:cs="新宋体"/>
          <w:b/>
          <w:bCs/>
          <w:color w:val="000000"/>
          <w:kern w:val="0"/>
          <w:sz w:val="18"/>
          <w:szCs w:val="18"/>
        </w:rPr>
        <w:t>方法中</w:t>
      </w:r>
    </w:p>
    <w:p>
      <w:pPr>
        <w:pStyle w:val="18"/>
        <w:ind w:left="12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2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4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需要使用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方法配置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默认映射</w:t>
      </w:r>
    </w:p>
    <w:p>
      <w:pPr>
        <w:pStyle w:val="18"/>
        <w:numPr>
          <w:ilvl w:val="3"/>
          <w:numId w:val="9"/>
        </w:numPr>
        <w:ind w:firstLineChars="0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在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类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中添加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特性</w:t>
      </w:r>
    </w:p>
    <w:p>
      <w:pPr>
        <w:ind w:left="126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4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特性提供了设置版本以及分库等一些拓展方法;</w:t>
      </w:r>
    </w:p>
    <w:p>
      <w:pPr>
        <w:pStyle w:val="18"/>
        <w:numPr>
          <w:ilvl w:val="4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特性是必须的，设置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关系名称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和指定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主键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18"/>
        <w:numPr>
          <w:ilvl w:val="3"/>
          <w:numId w:val="9"/>
        </w:numPr>
        <w:ind w:firstLineChars="0"/>
        <w:outlineLvl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在类的属性中添加特性</w:t>
      </w:r>
    </w:p>
    <w:p>
      <w:pPr>
        <w:pStyle w:val="18"/>
        <w:numPr>
          <w:ilvl w:val="0"/>
          <w:numId w:val="10"/>
        </w:numPr>
        <w:ind w:firstLineChars="0"/>
        <w:outlineLvl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指定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数据类型</w:t>
      </w:r>
    </w:p>
    <w:p>
      <w:pPr>
        <w:pStyle w:val="18"/>
        <w:ind w:left="21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1885315" cy="247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1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10"/>
        </w:numPr>
        <w:ind w:firstLineChars="0"/>
        <w:outlineLvl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忽略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</w:p>
    <w:p>
      <w:pPr>
        <w:pStyle w:val="18"/>
        <w:ind w:left="21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704215" cy="23749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21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2"/>
          <w:numId w:val="9"/>
        </w:numPr>
        <w:ind w:firstLineChars="0"/>
        <w:outlineLvl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使用方式</w:t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6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r>
        <w:rPr>
          <w:rFonts w:hint="eastAsia"/>
        </w:rPr>
        <w:t>；</w:t>
      </w:r>
    </w:p>
    <w:p>
      <w:pPr>
        <w:pStyle w:val="18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调用方法通过指定</w:t>
      </w:r>
      <w:r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>
      <w:pPr>
        <w:pStyle w:val="18"/>
        <w:ind w:left="84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AF1"/>
    <w:multiLevelType w:val="multilevel"/>
    <w:tmpl w:val="024E0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  <w:b w:val="0"/>
        <w:bCs w:val="0"/>
      </w:rPr>
    </w:lvl>
    <w:lvl w:ilvl="4" w:tentative="0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1061FD"/>
    <w:multiLevelType w:val="multilevel"/>
    <w:tmpl w:val="2E1061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  <w:b w:val="0"/>
        <w:bCs w:val="0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  <w:b w:val="0"/>
        <w:bCs w:val="0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01679AB"/>
    <w:multiLevelType w:val="multilevel"/>
    <w:tmpl w:val="301679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79100B4"/>
    <w:multiLevelType w:val="multilevel"/>
    <w:tmpl w:val="379100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060544B"/>
    <w:multiLevelType w:val="multilevel"/>
    <w:tmpl w:val="406054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  <w:b w:val="0"/>
        <w:bCs w:val="0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3FF5F03"/>
    <w:multiLevelType w:val="multilevel"/>
    <w:tmpl w:val="43FF5F03"/>
    <w:lvl w:ilvl="0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382801"/>
    <w:multiLevelType w:val="multilevel"/>
    <w:tmpl w:val="493828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872186"/>
    <w:multiLevelType w:val="multilevel"/>
    <w:tmpl w:val="538721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  <w:b w:val="0"/>
        <w:bCs w:val="0"/>
      </w:rPr>
    </w:lvl>
    <w:lvl w:ilvl="4" w:tentative="0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77730F1"/>
    <w:multiLevelType w:val="multilevel"/>
    <w:tmpl w:val="577730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  <w:b w:val="0"/>
        <w:bCs w:val="0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EF4723A"/>
    <w:multiLevelType w:val="multilevel"/>
    <w:tmpl w:val="5EF47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8F76505"/>
    <w:multiLevelType w:val="multilevel"/>
    <w:tmpl w:val="78F76505"/>
    <w:lvl w:ilvl="0" w:tentative="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E2"/>
    <w:rsid w:val="000268F0"/>
    <w:rsid w:val="00083ABC"/>
    <w:rsid w:val="000A6BC0"/>
    <w:rsid w:val="000A7C8C"/>
    <w:rsid w:val="000B1138"/>
    <w:rsid w:val="000D57C8"/>
    <w:rsid w:val="001012A7"/>
    <w:rsid w:val="00102580"/>
    <w:rsid w:val="0010594B"/>
    <w:rsid w:val="00122BB1"/>
    <w:rsid w:val="00144B7E"/>
    <w:rsid w:val="00156286"/>
    <w:rsid w:val="00172952"/>
    <w:rsid w:val="00184B4E"/>
    <w:rsid w:val="001A1A39"/>
    <w:rsid w:val="001B1478"/>
    <w:rsid w:val="001C19A6"/>
    <w:rsid w:val="001D6D4E"/>
    <w:rsid w:val="001E6935"/>
    <w:rsid w:val="001F05CA"/>
    <w:rsid w:val="00232446"/>
    <w:rsid w:val="00257BF7"/>
    <w:rsid w:val="002A644E"/>
    <w:rsid w:val="002B448F"/>
    <w:rsid w:val="002C6655"/>
    <w:rsid w:val="002D5811"/>
    <w:rsid w:val="00305E36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B79D6"/>
    <w:rsid w:val="004C3767"/>
    <w:rsid w:val="004F1977"/>
    <w:rsid w:val="004F3AA2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657A8"/>
    <w:rsid w:val="00671C1F"/>
    <w:rsid w:val="0068545D"/>
    <w:rsid w:val="00693E8B"/>
    <w:rsid w:val="006953FA"/>
    <w:rsid w:val="006959BD"/>
    <w:rsid w:val="006A1EF5"/>
    <w:rsid w:val="006C7711"/>
    <w:rsid w:val="006D34FC"/>
    <w:rsid w:val="006D35CA"/>
    <w:rsid w:val="006F5371"/>
    <w:rsid w:val="00704ADD"/>
    <w:rsid w:val="00706A99"/>
    <w:rsid w:val="0070743D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61787"/>
    <w:rsid w:val="008771D9"/>
    <w:rsid w:val="008816A1"/>
    <w:rsid w:val="008828BB"/>
    <w:rsid w:val="008B6A97"/>
    <w:rsid w:val="008E313D"/>
    <w:rsid w:val="00911D22"/>
    <w:rsid w:val="009122B6"/>
    <w:rsid w:val="009141D2"/>
    <w:rsid w:val="00926C7C"/>
    <w:rsid w:val="0092707A"/>
    <w:rsid w:val="00934985"/>
    <w:rsid w:val="00946791"/>
    <w:rsid w:val="00962F96"/>
    <w:rsid w:val="00965458"/>
    <w:rsid w:val="009820B6"/>
    <w:rsid w:val="00983841"/>
    <w:rsid w:val="009867F0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33219"/>
    <w:rsid w:val="00A572DC"/>
    <w:rsid w:val="00A74B2F"/>
    <w:rsid w:val="00A81E0D"/>
    <w:rsid w:val="00AB0E59"/>
    <w:rsid w:val="00AB3F5F"/>
    <w:rsid w:val="00AB49E0"/>
    <w:rsid w:val="00B02F17"/>
    <w:rsid w:val="00B12210"/>
    <w:rsid w:val="00B21D39"/>
    <w:rsid w:val="00B25B29"/>
    <w:rsid w:val="00B3656E"/>
    <w:rsid w:val="00B40564"/>
    <w:rsid w:val="00B60013"/>
    <w:rsid w:val="00B60180"/>
    <w:rsid w:val="00B72761"/>
    <w:rsid w:val="00B865D1"/>
    <w:rsid w:val="00B91C24"/>
    <w:rsid w:val="00BA67D6"/>
    <w:rsid w:val="00BE2050"/>
    <w:rsid w:val="00BE77C3"/>
    <w:rsid w:val="00BE7DA6"/>
    <w:rsid w:val="00BF48DB"/>
    <w:rsid w:val="00C00A70"/>
    <w:rsid w:val="00C2623C"/>
    <w:rsid w:val="00C4573C"/>
    <w:rsid w:val="00C62CBF"/>
    <w:rsid w:val="00C65CD9"/>
    <w:rsid w:val="00C67466"/>
    <w:rsid w:val="00C6798E"/>
    <w:rsid w:val="00C72EC2"/>
    <w:rsid w:val="00C90158"/>
    <w:rsid w:val="00C95BC4"/>
    <w:rsid w:val="00CA0681"/>
    <w:rsid w:val="00CB256F"/>
    <w:rsid w:val="00CD1DC7"/>
    <w:rsid w:val="00CD27B6"/>
    <w:rsid w:val="00CD541C"/>
    <w:rsid w:val="00CE13A0"/>
    <w:rsid w:val="00CE18DF"/>
    <w:rsid w:val="00CF0411"/>
    <w:rsid w:val="00CF4461"/>
    <w:rsid w:val="00CF65EF"/>
    <w:rsid w:val="00D051DA"/>
    <w:rsid w:val="00D07329"/>
    <w:rsid w:val="00D1229F"/>
    <w:rsid w:val="00D1274E"/>
    <w:rsid w:val="00D31DBA"/>
    <w:rsid w:val="00D32643"/>
    <w:rsid w:val="00D36B5A"/>
    <w:rsid w:val="00D40316"/>
    <w:rsid w:val="00D412E0"/>
    <w:rsid w:val="00D523F3"/>
    <w:rsid w:val="00D54D4B"/>
    <w:rsid w:val="00D678BA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D33DE"/>
    <w:rsid w:val="00E0449B"/>
    <w:rsid w:val="00E0553F"/>
    <w:rsid w:val="00E0702B"/>
    <w:rsid w:val="00E107D9"/>
    <w:rsid w:val="00E175F8"/>
    <w:rsid w:val="00E270C7"/>
    <w:rsid w:val="00E61112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72AC6"/>
    <w:rsid w:val="00F744B5"/>
    <w:rsid w:val="00F8205B"/>
    <w:rsid w:val="00F828E8"/>
    <w:rsid w:val="00F9596A"/>
    <w:rsid w:val="00F976E2"/>
    <w:rsid w:val="00FC7D85"/>
    <w:rsid w:val="00FD20AB"/>
    <w:rsid w:val="00FE4274"/>
    <w:rsid w:val="00FE60FB"/>
    <w:rsid w:val="00FF28C9"/>
    <w:rsid w:val="00FF356C"/>
    <w:rsid w:val="00FF4BCF"/>
    <w:rsid w:val="75D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Intense Reference"/>
    <w:basedOn w:val="10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22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Book Title"/>
    <w:basedOn w:val="10"/>
    <w:qFormat/>
    <w:uiPriority w:val="33"/>
    <w:rPr>
      <w:b/>
      <w:bCs/>
      <w:i/>
      <w:iCs/>
      <w:spacing w:val="5"/>
    </w:rPr>
  </w:style>
  <w:style w:type="paragraph" w:styleId="24">
    <w:name w:val="Intense Quote"/>
    <w:basedOn w:val="1"/>
    <w:next w:val="1"/>
    <w:link w:val="25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5">
    <w:name w:val="明显引用 字符"/>
    <w:basedOn w:val="10"/>
    <w:link w:val="24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6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B78D9-0C4E-4EFF-B78F-018807D9D3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845</Words>
  <Characters>4818</Characters>
  <Lines>40</Lines>
  <Paragraphs>11</Paragraphs>
  <TotalTime>868</TotalTime>
  <ScaleCrop>false</ScaleCrop>
  <LinksUpToDate>false</LinksUpToDate>
  <CharactersWithSpaces>5652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2020-07-17T06:37:00Z</dcterms:created>
  <dc:creator>L CTR</dc:creator>
  <cp:lastModifiedBy>Administrator</cp:lastModifiedBy>
  <dcterms:modified xsi:type="dcterms:W3CDTF">2020-12-15T08:24:14Z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