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1C581D0E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773A6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Reporte Facturación Equipos y Accesorios. 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65279191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615E829B" w14:textId="05942ABD" w:rsidR="00B9287E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5279191" w:history="1">
            <w:r w:rsidR="00B9287E" w:rsidRPr="00B334EF">
              <w:rPr>
                <w:rStyle w:val="Hipervnculo"/>
                <w:noProof/>
              </w:rPr>
              <w:t>Índice</w:t>
            </w:r>
            <w:r w:rsidR="00B9287E">
              <w:rPr>
                <w:noProof/>
                <w:webHidden/>
              </w:rPr>
              <w:tab/>
            </w:r>
            <w:r w:rsidR="00B9287E">
              <w:rPr>
                <w:noProof/>
                <w:webHidden/>
              </w:rPr>
              <w:fldChar w:fldCharType="begin"/>
            </w:r>
            <w:r w:rsidR="00B9287E">
              <w:rPr>
                <w:noProof/>
                <w:webHidden/>
              </w:rPr>
              <w:instrText xml:space="preserve"> PAGEREF _Toc165279191 \h </w:instrText>
            </w:r>
            <w:r w:rsidR="00B9287E">
              <w:rPr>
                <w:noProof/>
                <w:webHidden/>
              </w:rPr>
            </w:r>
            <w:r w:rsidR="00B9287E">
              <w:rPr>
                <w:noProof/>
                <w:webHidden/>
              </w:rPr>
              <w:fldChar w:fldCharType="separate"/>
            </w:r>
            <w:r w:rsidR="00B9287E">
              <w:rPr>
                <w:noProof/>
                <w:webHidden/>
              </w:rPr>
              <w:t>1</w:t>
            </w:r>
            <w:r w:rsidR="00B9287E">
              <w:rPr>
                <w:noProof/>
                <w:webHidden/>
              </w:rPr>
              <w:fldChar w:fldCharType="end"/>
            </w:r>
          </w:hyperlink>
        </w:p>
        <w:p w14:paraId="01C568C0" w14:textId="70BC7CDE" w:rsidR="00B9287E" w:rsidRDefault="00D22FF9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79192" w:history="1">
            <w:r w:rsidR="00B9287E" w:rsidRPr="00B334EF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B9287E">
              <w:rPr>
                <w:rFonts w:eastAsiaTheme="minorEastAsia"/>
                <w:noProof/>
                <w:lang w:val="es-MX" w:eastAsia="es-MX"/>
              </w:rPr>
              <w:tab/>
            </w:r>
            <w:r w:rsidR="00B9287E" w:rsidRPr="00B334EF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B9287E">
              <w:rPr>
                <w:noProof/>
                <w:webHidden/>
              </w:rPr>
              <w:tab/>
            </w:r>
            <w:r w:rsidR="00B9287E">
              <w:rPr>
                <w:noProof/>
                <w:webHidden/>
              </w:rPr>
              <w:fldChar w:fldCharType="begin"/>
            </w:r>
            <w:r w:rsidR="00B9287E">
              <w:rPr>
                <w:noProof/>
                <w:webHidden/>
              </w:rPr>
              <w:instrText xml:space="preserve"> PAGEREF _Toc165279192 \h </w:instrText>
            </w:r>
            <w:r w:rsidR="00B9287E">
              <w:rPr>
                <w:noProof/>
                <w:webHidden/>
              </w:rPr>
            </w:r>
            <w:r w:rsidR="00B9287E">
              <w:rPr>
                <w:noProof/>
                <w:webHidden/>
              </w:rPr>
              <w:fldChar w:fldCharType="separate"/>
            </w:r>
            <w:r w:rsidR="00B9287E">
              <w:rPr>
                <w:noProof/>
                <w:webHidden/>
              </w:rPr>
              <w:t>2</w:t>
            </w:r>
            <w:r w:rsidR="00B9287E">
              <w:rPr>
                <w:noProof/>
                <w:webHidden/>
              </w:rPr>
              <w:fldChar w:fldCharType="end"/>
            </w:r>
          </w:hyperlink>
        </w:p>
        <w:p w14:paraId="0D504B92" w14:textId="33630231" w:rsidR="00B9287E" w:rsidRDefault="00D22FF9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79193" w:history="1">
            <w:r w:rsidR="00B9287E" w:rsidRPr="00B334EF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B9287E">
              <w:rPr>
                <w:noProof/>
                <w:webHidden/>
              </w:rPr>
              <w:tab/>
            </w:r>
            <w:r w:rsidR="00B9287E">
              <w:rPr>
                <w:noProof/>
                <w:webHidden/>
              </w:rPr>
              <w:fldChar w:fldCharType="begin"/>
            </w:r>
            <w:r w:rsidR="00B9287E">
              <w:rPr>
                <w:noProof/>
                <w:webHidden/>
              </w:rPr>
              <w:instrText xml:space="preserve"> PAGEREF _Toc165279193 \h </w:instrText>
            </w:r>
            <w:r w:rsidR="00B9287E">
              <w:rPr>
                <w:noProof/>
                <w:webHidden/>
              </w:rPr>
            </w:r>
            <w:r w:rsidR="00B9287E">
              <w:rPr>
                <w:noProof/>
                <w:webHidden/>
              </w:rPr>
              <w:fldChar w:fldCharType="separate"/>
            </w:r>
            <w:r w:rsidR="00B9287E">
              <w:rPr>
                <w:noProof/>
                <w:webHidden/>
              </w:rPr>
              <w:t>2</w:t>
            </w:r>
            <w:r w:rsidR="00B9287E">
              <w:rPr>
                <w:noProof/>
                <w:webHidden/>
              </w:rPr>
              <w:fldChar w:fldCharType="end"/>
            </w:r>
          </w:hyperlink>
        </w:p>
        <w:p w14:paraId="5C6FCDE5" w14:textId="36269C09" w:rsidR="00B9287E" w:rsidRDefault="00D22FF9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79194" w:history="1">
            <w:r w:rsidR="00B9287E" w:rsidRPr="00B334EF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B9287E">
              <w:rPr>
                <w:noProof/>
                <w:webHidden/>
              </w:rPr>
              <w:tab/>
            </w:r>
            <w:r w:rsidR="00B9287E">
              <w:rPr>
                <w:noProof/>
                <w:webHidden/>
              </w:rPr>
              <w:fldChar w:fldCharType="begin"/>
            </w:r>
            <w:r w:rsidR="00B9287E">
              <w:rPr>
                <w:noProof/>
                <w:webHidden/>
              </w:rPr>
              <w:instrText xml:space="preserve"> PAGEREF _Toc165279194 \h </w:instrText>
            </w:r>
            <w:r w:rsidR="00B9287E">
              <w:rPr>
                <w:noProof/>
                <w:webHidden/>
              </w:rPr>
            </w:r>
            <w:r w:rsidR="00B9287E">
              <w:rPr>
                <w:noProof/>
                <w:webHidden/>
              </w:rPr>
              <w:fldChar w:fldCharType="separate"/>
            </w:r>
            <w:r w:rsidR="00B9287E">
              <w:rPr>
                <w:noProof/>
                <w:webHidden/>
              </w:rPr>
              <w:t>2</w:t>
            </w:r>
            <w:r w:rsidR="00B9287E">
              <w:rPr>
                <w:noProof/>
                <w:webHidden/>
              </w:rPr>
              <w:fldChar w:fldCharType="end"/>
            </w:r>
          </w:hyperlink>
        </w:p>
        <w:p w14:paraId="483AC151" w14:textId="6E443F9E" w:rsidR="00B9287E" w:rsidRDefault="00D22FF9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79195" w:history="1">
            <w:r w:rsidR="00B9287E" w:rsidRPr="00B334EF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B9287E">
              <w:rPr>
                <w:noProof/>
                <w:webHidden/>
              </w:rPr>
              <w:tab/>
            </w:r>
            <w:r w:rsidR="00B9287E">
              <w:rPr>
                <w:noProof/>
                <w:webHidden/>
              </w:rPr>
              <w:fldChar w:fldCharType="begin"/>
            </w:r>
            <w:r w:rsidR="00B9287E">
              <w:rPr>
                <w:noProof/>
                <w:webHidden/>
              </w:rPr>
              <w:instrText xml:space="preserve"> PAGEREF _Toc165279195 \h </w:instrText>
            </w:r>
            <w:r w:rsidR="00B9287E">
              <w:rPr>
                <w:noProof/>
                <w:webHidden/>
              </w:rPr>
            </w:r>
            <w:r w:rsidR="00B9287E">
              <w:rPr>
                <w:noProof/>
                <w:webHidden/>
              </w:rPr>
              <w:fldChar w:fldCharType="separate"/>
            </w:r>
            <w:r w:rsidR="00B9287E">
              <w:rPr>
                <w:noProof/>
                <w:webHidden/>
              </w:rPr>
              <w:t>2</w:t>
            </w:r>
            <w:r w:rsidR="00B9287E">
              <w:rPr>
                <w:noProof/>
                <w:webHidden/>
              </w:rPr>
              <w:fldChar w:fldCharType="end"/>
            </w:r>
          </w:hyperlink>
        </w:p>
        <w:p w14:paraId="11172A01" w14:textId="65B93486" w:rsidR="00B9287E" w:rsidRDefault="00D22FF9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79196" w:history="1">
            <w:r w:rsidR="00B9287E" w:rsidRPr="00B334EF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B9287E">
              <w:rPr>
                <w:rFonts w:eastAsiaTheme="minorEastAsia"/>
                <w:noProof/>
                <w:lang w:val="es-MX" w:eastAsia="es-MX"/>
              </w:rPr>
              <w:tab/>
            </w:r>
            <w:r w:rsidR="00B9287E" w:rsidRPr="00B334EF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B9287E">
              <w:rPr>
                <w:noProof/>
                <w:webHidden/>
              </w:rPr>
              <w:tab/>
            </w:r>
            <w:r w:rsidR="00B9287E">
              <w:rPr>
                <w:noProof/>
                <w:webHidden/>
              </w:rPr>
              <w:fldChar w:fldCharType="begin"/>
            </w:r>
            <w:r w:rsidR="00B9287E">
              <w:rPr>
                <w:noProof/>
                <w:webHidden/>
              </w:rPr>
              <w:instrText xml:space="preserve"> PAGEREF _Toc165279196 \h </w:instrText>
            </w:r>
            <w:r w:rsidR="00B9287E">
              <w:rPr>
                <w:noProof/>
                <w:webHidden/>
              </w:rPr>
            </w:r>
            <w:r w:rsidR="00B9287E">
              <w:rPr>
                <w:noProof/>
                <w:webHidden/>
              </w:rPr>
              <w:fldChar w:fldCharType="separate"/>
            </w:r>
            <w:r w:rsidR="00B9287E">
              <w:rPr>
                <w:noProof/>
                <w:webHidden/>
              </w:rPr>
              <w:t>3</w:t>
            </w:r>
            <w:r w:rsidR="00B9287E">
              <w:rPr>
                <w:noProof/>
                <w:webHidden/>
              </w:rPr>
              <w:fldChar w:fldCharType="end"/>
            </w:r>
          </w:hyperlink>
        </w:p>
        <w:p w14:paraId="40B31938" w14:textId="1B7A0B7F" w:rsidR="00B9287E" w:rsidRDefault="00D22FF9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79197" w:history="1">
            <w:r w:rsidR="00B9287E" w:rsidRPr="00B334EF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B9287E">
              <w:rPr>
                <w:noProof/>
                <w:webHidden/>
              </w:rPr>
              <w:tab/>
            </w:r>
            <w:r w:rsidR="00B9287E">
              <w:rPr>
                <w:noProof/>
                <w:webHidden/>
              </w:rPr>
              <w:fldChar w:fldCharType="begin"/>
            </w:r>
            <w:r w:rsidR="00B9287E">
              <w:rPr>
                <w:noProof/>
                <w:webHidden/>
              </w:rPr>
              <w:instrText xml:space="preserve"> PAGEREF _Toc165279197 \h </w:instrText>
            </w:r>
            <w:r w:rsidR="00B9287E">
              <w:rPr>
                <w:noProof/>
                <w:webHidden/>
              </w:rPr>
            </w:r>
            <w:r w:rsidR="00B9287E">
              <w:rPr>
                <w:noProof/>
                <w:webHidden/>
              </w:rPr>
              <w:fldChar w:fldCharType="separate"/>
            </w:r>
            <w:r w:rsidR="00B9287E">
              <w:rPr>
                <w:noProof/>
                <w:webHidden/>
              </w:rPr>
              <w:t>3</w:t>
            </w:r>
            <w:r w:rsidR="00B9287E">
              <w:rPr>
                <w:noProof/>
                <w:webHidden/>
              </w:rPr>
              <w:fldChar w:fldCharType="end"/>
            </w:r>
          </w:hyperlink>
        </w:p>
        <w:p w14:paraId="31DB3D4E" w14:textId="259E8B94" w:rsidR="00B9287E" w:rsidRDefault="00D22FF9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79198" w:history="1">
            <w:r w:rsidR="00B9287E" w:rsidRPr="00B334EF">
              <w:rPr>
                <w:rStyle w:val="Hipervnculo"/>
                <w:rFonts w:eastAsia="Calibri" w:cs="Calibri"/>
                <w:noProof/>
              </w:rPr>
              <w:t>II.2. Proceso Reporte Facturación Equipo y Accesorios.</w:t>
            </w:r>
            <w:r w:rsidR="00B9287E">
              <w:rPr>
                <w:noProof/>
                <w:webHidden/>
              </w:rPr>
              <w:tab/>
            </w:r>
            <w:r w:rsidR="00B9287E">
              <w:rPr>
                <w:noProof/>
                <w:webHidden/>
              </w:rPr>
              <w:fldChar w:fldCharType="begin"/>
            </w:r>
            <w:r w:rsidR="00B9287E">
              <w:rPr>
                <w:noProof/>
                <w:webHidden/>
              </w:rPr>
              <w:instrText xml:space="preserve"> PAGEREF _Toc165279198 \h </w:instrText>
            </w:r>
            <w:r w:rsidR="00B9287E">
              <w:rPr>
                <w:noProof/>
                <w:webHidden/>
              </w:rPr>
            </w:r>
            <w:r w:rsidR="00B9287E">
              <w:rPr>
                <w:noProof/>
                <w:webHidden/>
              </w:rPr>
              <w:fldChar w:fldCharType="separate"/>
            </w:r>
            <w:r w:rsidR="00B9287E">
              <w:rPr>
                <w:noProof/>
                <w:webHidden/>
              </w:rPr>
              <w:t>3</w:t>
            </w:r>
            <w:r w:rsidR="00B9287E">
              <w:rPr>
                <w:noProof/>
                <w:webHidden/>
              </w:rPr>
              <w:fldChar w:fldCharType="end"/>
            </w:r>
          </w:hyperlink>
        </w:p>
        <w:p w14:paraId="21792007" w14:textId="42CBA982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5279192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65279193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65279194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121711B8" w:rsidR="00DD1560" w:rsidRDefault="0067247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6E4C10">
              <w:rPr>
                <w:color w:val="000000"/>
              </w:rPr>
              <w:t>5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6E4C10">
              <w:rPr>
                <w:rFonts w:ascii="Calibri" w:eastAsia="Calibri" w:hAnsi="Calibri" w:cs="Calibri"/>
                <w:color w:val="000000"/>
              </w:rPr>
              <w:t>7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4EBB6A68" w:rsidR="00DD1560" w:rsidRDefault="00A6017A" w:rsidP="00C461E6">
            <w:pPr>
              <w:rPr>
                <w:color w:val="000000"/>
              </w:rPr>
            </w:pPr>
            <w:r>
              <w:rPr>
                <w:color w:val="000000"/>
              </w:rPr>
              <w:t>Proceso de reporte facturación equipos y accesorios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65279195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5074677A" w:rsidR="00DD1560" w:rsidRDefault="00672473" w:rsidP="00FC6FD5">
            <w:r>
              <w:t>0</w:t>
            </w:r>
            <w:r w:rsidR="006E4C10">
              <w:t>5</w:t>
            </w:r>
            <w:r>
              <w:t xml:space="preserve"> de </w:t>
            </w:r>
            <w:r w:rsidR="006E4C10">
              <w:t>Julio</w:t>
            </w:r>
            <w:r>
              <w:t xml:space="preserve">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5279196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65279197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6EB55AC8" w:rsidR="00DD1560" w:rsidRDefault="00DD1560" w:rsidP="00DA1745">
      <w:pPr>
        <w:pStyle w:val="Ttulo2"/>
        <w:rPr>
          <w:rFonts w:eastAsia="Calibri" w:cs="Calibri"/>
        </w:rPr>
      </w:pPr>
      <w:bookmarkStart w:id="10" w:name="_Toc165279198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773A6E">
        <w:rPr>
          <w:rFonts w:eastAsia="Calibri" w:cs="Calibri"/>
        </w:rPr>
        <w:t>Reporte Facturación Equipo</w:t>
      </w:r>
      <w:r w:rsidR="00A6017A">
        <w:rPr>
          <w:rFonts w:eastAsia="Calibri" w:cs="Calibri"/>
        </w:rPr>
        <w:t>s</w:t>
      </w:r>
      <w:r w:rsidR="00773A6E">
        <w:rPr>
          <w:rFonts w:eastAsia="Calibri" w:cs="Calibri"/>
        </w:rPr>
        <w:t xml:space="preserve"> y Accesorios</w:t>
      </w:r>
      <w:r w:rsidR="00A93B4A">
        <w:rPr>
          <w:rFonts w:eastAsia="Calibri" w:cs="Calibri"/>
        </w:rPr>
        <w:t>.</w:t>
      </w:r>
      <w:bookmarkEnd w:id="10"/>
    </w:p>
    <w:p w14:paraId="7B883864" w14:textId="77777777" w:rsidR="00A6017A" w:rsidRDefault="00A6017A" w:rsidP="00A6017A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>
        <w:rPr>
          <w:rFonts w:cstheme="minorHAnsi"/>
          <w:b/>
        </w:rPr>
        <w:t>FACTURACIÓN EQUIPOS Y ACCESORIOS</w:t>
      </w:r>
      <w:r>
        <w:rPr>
          <w:rFonts w:ascii="Calibri" w:eastAsia="Calibri" w:hAnsi="Calibri" w:cs="Calibri"/>
          <w:b/>
        </w:rPr>
        <w:t xml:space="preserve">' </w:t>
      </w:r>
    </w:p>
    <w:p w14:paraId="33E8482B" w14:textId="77777777" w:rsidR="00A6017A" w:rsidRDefault="00A6017A" w:rsidP="00A6017A">
      <w:pPr>
        <w:jc w:val="center"/>
      </w:pPr>
      <w:r>
        <w:rPr>
          <w:noProof/>
        </w:rPr>
        <w:drawing>
          <wp:inline distT="0" distB="0" distL="0" distR="0" wp14:anchorId="52D0DCB1" wp14:editId="31AF6325">
            <wp:extent cx="1777836" cy="3040855"/>
            <wp:effectExtent l="0" t="0" r="0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836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56C90" w14:textId="77777777" w:rsidR="00A6017A" w:rsidRDefault="00A6017A" w:rsidP="00A6017A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3C2D370" w14:textId="77777777" w:rsidR="00A6017A" w:rsidRDefault="00A6017A" w:rsidP="00A6017A">
      <w:pPr>
        <w:jc w:val="center"/>
        <w:rPr>
          <w:sz w:val="20"/>
        </w:rPr>
      </w:pPr>
    </w:p>
    <w:p w14:paraId="243644BC" w14:textId="77777777" w:rsidR="00A6017A" w:rsidRDefault="00A6017A" w:rsidP="00A6017A">
      <w:pPr>
        <w:jc w:val="center"/>
        <w:rPr>
          <w:sz w:val="20"/>
        </w:rPr>
      </w:pPr>
    </w:p>
    <w:p w14:paraId="50F799FE" w14:textId="4FAA1E9C" w:rsidR="00A6017A" w:rsidRDefault="00A6017A" w:rsidP="00A6017A">
      <w:pPr>
        <w:jc w:val="center"/>
        <w:rPr>
          <w:sz w:val="20"/>
        </w:rPr>
      </w:pPr>
    </w:p>
    <w:p w14:paraId="4C65272E" w14:textId="77777777" w:rsidR="00A6017A" w:rsidRDefault="00A6017A" w:rsidP="00A6017A">
      <w:pPr>
        <w:jc w:val="center"/>
        <w:rPr>
          <w:sz w:val="20"/>
        </w:rPr>
      </w:pPr>
    </w:p>
    <w:p w14:paraId="45DB79DE" w14:textId="77777777" w:rsidR="00A6017A" w:rsidRDefault="00A6017A" w:rsidP="00A6017A">
      <w:pPr>
        <w:rPr>
          <w:sz w:val="20"/>
        </w:rPr>
      </w:pPr>
    </w:p>
    <w:p w14:paraId="0FDF1643" w14:textId="4D2DA5BB" w:rsidR="00A6017A" w:rsidRDefault="00A6017A" w:rsidP="00A6017A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"REPORTE FACTURACION EQUIPOS Y ACCESORIOS "</w:t>
      </w:r>
    </w:p>
    <w:p w14:paraId="7C65CF4B" w14:textId="77777777" w:rsidR="00A6017A" w:rsidRDefault="00A6017A" w:rsidP="00A6017A">
      <w:pPr>
        <w:jc w:val="center"/>
      </w:pPr>
      <w:r>
        <w:rPr>
          <w:noProof/>
        </w:rPr>
        <w:drawing>
          <wp:inline distT="0" distB="0" distL="0" distR="0" wp14:anchorId="307B4B0C" wp14:editId="6B0E1834">
            <wp:extent cx="1094252" cy="2607291"/>
            <wp:effectExtent l="0" t="0" r="0" b="317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252" cy="2607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E70F9" w14:textId="45EBA2B6" w:rsidR="00A6017A" w:rsidRDefault="00A6017A" w:rsidP="00A6017A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Menú principal Pantalla Reporte.</w:t>
      </w:r>
    </w:p>
    <w:p w14:paraId="4A535F9F" w14:textId="77777777" w:rsidR="00A6017A" w:rsidRPr="00A6017A" w:rsidRDefault="00A6017A" w:rsidP="00A6017A">
      <w:pPr>
        <w:rPr>
          <w:lang w:val="es-MX" w:eastAsia="es-HN"/>
        </w:rPr>
      </w:pPr>
    </w:p>
    <w:p w14:paraId="2D461325" w14:textId="63C168EE" w:rsidR="00DD1560" w:rsidRPr="006E4C10" w:rsidRDefault="00DA1745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 w:rsidRPr="006E4C10">
        <w:rPr>
          <w:rFonts w:ascii="Calibri" w:eastAsia="Calibri" w:hAnsi="Calibri" w:cs="Calibri"/>
          <w:b/>
          <w:bCs/>
          <w:color w:val="000000"/>
        </w:rPr>
        <w:t>Pantalla principal</w:t>
      </w:r>
      <w:r w:rsidR="0034171D" w:rsidRPr="006E4C10">
        <w:rPr>
          <w:rFonts w:ascii="Calibri" w:eastAsia="Calibri" w:hAnsi="Calibri" w:cs="Calibri"/>
          <w:b/>
          <w:bCs/>
          <w:color w:val="000000"/>
        </w:rPr>
        <w:t>.</w:t>
      </w:r>
    </w:p>
    <w:p w14:paraId="74594D2D" w14:textId="59714885" w:rsidR="00DD1560" w:rsidRDefault="007333F5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9F8044F" wp14:editId="17265DBF">
            <wp:extent cx="6446520" cy="3256915"/>
            <wp:effectExtent l="190500" t="190500" r="182880" b="191135"/>
            <wp:docPr id="9880433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43331" name="Imagen 9880433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56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8DE40A" w14:textId="28C9F45E" w:rsidR="00DD1560" w:rsidRDefault="00DD156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A6017A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773A6E" w:rsidRPr="00773A6E">
        <w:rPr>
          <w:rFonts w:eastAsia="Calibri" w:cs="Calibri"/>
          <w:sz w:val="20"/>
          <w:szCs w:val="20"/>
        </w:rPr>
        <w:t>Reporte Facturación Equipo y Accesorios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5EA662D2" w14:textId="3029F3B2" w:rsidR="00773A6E" w:rsidRDefault="00773A6E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580AE71" w14:textId="54B0EE54" w:rsidR="00773A6E" w:rsidRDefault="00773A6E" w:rsidP="00773A6E">
      <w:pPr>
        <w:rPr>
          <w:color w:val="000000"/>
        </w:rPr>
      </w:pPr>
    </w:p>
    <w:p w14:paraId="4A105EC1" w14:textId="77777777" w:rsidR="007333F5" w:rsidRDefault="007333F5" w:rsidP="00773A6E">
      <w:pPr>
        <w:rPr>
          <w:color w:val="000000"/>
        </w:rPr>
      </w:pPr>
    </w:p>
    <w:p w14:paraId="0F0641FA" w14:textId="77777777" w:rsidR="00773A6E" w:rsidRDefault="00773A6E" w:rsidP="00773A6E">
      <w:pPr>
        <w:rPr>
          <w:color w:val="000000"/>
        </w:rPr>
      </w:pPr>
      <w:r>
        <w:rPr>
          <w:color w:val="000000"/>
        </w:rPr>
        <w:lastRenderedPageBreak/>
        <w:t>Al ingresar a la pantalla tendremos una serie de funcionalidades, la primera de ellas es un filtro de búsqueda dinámico en el cual tendremos las siguientes opciones:</w:t>
      </w:r>
    </w:p>
    <w:p w14:paraId="22B3FF15" w14:textId="75983CE7" w:rsidR="00773A6E" w:rsidRDefault="00773A6E" w:rsidP="00773A6E">
      <w:pPr>
        <w:pStyle w:val="Prrafodelista"/>
        <w:numPr>
          <w:ilvl w:val="0"/>
          <w:numId w:val="14"/>
        </w:numPr>
        <w:rPr>
          <w:color w:val="000000"/>
        </w:rPr>
      </w:pPr>
      <w:r w:rsidRPr="00773A6E">
        <w:rPr>
          <w:b/>
          <w:bCs/>
          <w:color w:val="000000"/>
        </w:rPr>
        <w:t xml:space="preserve">Tipo de estado: </w:t>
      </w:r>
      <w:r>
        <w:rPr>
          <w:color w:val="000000"/>
        </w:rPr>
        <w:t>En esta opción podremos seleccionar el tipo de estado de la factura como ser:</w:t>
      </w:r>
    </w:p>
    <w:p w14:paraId="6C65646C" w14:textId="6F09A28D" w:rsidR="00773A6E" w:rsidRDefault="00773A6E" w:rsidP="00773A6E">
      <w:pPr>
        <w:pStyle w:val="Prrafode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Pendientes.</w:t>
      </w:r>
    </w:p>
    <w:p w14:paraId="5FADE1A6" w14:textId="7B93B197" w:rsidR="00773A6E" w:rsidRDefault="00773A6E" w:rsidP="00773A6E">
      <w:pPr>
        <w:pStyle w:val="Prrafode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Autorizadas.</w:t>
      </w:r>
    </w:p>
    <w:p w14:paraId="6C10DB19" w14:textId="236B8CA5" w:rsidR="00773A6E" w:rsidRDefault="00773A6E" w:rsidP="00773A6E">
      <w:pPr>
        <w:pStyle w:val="Prrafode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Emitidas.</w:t>
      </w:r>
    </w:p>
    <w:p w14:paraId="26F1059C" w14:textId="6E133966" w:rsidR="00773A6E" w:rsidRDefault="00773A6E" w:rsidP="00773A6E">
      <w:pPr>
        <w:pStyle w:val="Prrafode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Anuladas sin emitir.</w:t>
      </w:r>
    </w:p>
    <w:p w14:paraId="728DF6FC" w14:textId="7DF85910" w:rsidR="00773A6E" w:rsidRDefault="00A6017A" w:rsidP="00773A6E">
      <w:pPr>
        <w:pStyle w:val="Prrafode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Anuladas facturas fiscales</w:t>
      </w:r>
      <w:r w:rsidR="00773A6E">
        <w:rPr>
          <w:color w:val="000000"/>
        </w:rPr>
        <w:t>.</w:t>
      </w:r>
    </w:p>
    <w:p w14:paraId="26AB307A" w14:textId="6C301472" w:rsidR="00773A6E" w:rsidRDefault="00773A6E" w:rsidP="00773A6E">
      <w:pPr>
        <w:pStyle w:val="Prrafode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Error.</w:t>
      </w:r>
    </w:p>
    <w:p w14:paraId="0B8D59B2" w14:textId="14B15FA6" w:rsidR="00773A6E" w:rsidRDefault="00773A6E" w:rsidP="00773A6E">
      <w:pPr>
        <w:rPr>
          <w:color w:val="000000"/>
        </w:rPr>
      </w:pPr>
    </w:p>
    <w:p w14:paraId="73AF3280" w14:textId="17C5E7EE" w:rsidR="00773A6E" w:rsidRDefault="00773A6E" w:rsidP="00773A6E">
      <w:pPr>
        <w:pStyle w:val="Prrafodelista"/>
        <w:numPr>
          <w:ilvl w:val="0"/>
          <w:numId w:val="14"/>
        </w:numPr>
        <w:rPr>
          <w:color w:val="000000"/>
        </w:rPr>
      </w:pPr>
      <w:r w:rsidRPr="00411C99">
        <w:rPr>
          <w:b/>
          <w:bCs/>
          <w:color w:val="000000"/>
        </w:rPr>
        <w:t>Sucursales:</w:t>
      </w:r>
      <w:r>
        <w:rPr>
          <w:color w:val="000000"/>
        </w:rPr>
        <w:t xml:space="preserve"> En esta opción podremos seleccionar la sucursal</w:t>
      </w:r>
      <w:r w:rsidR="007333F5">
        <w:rPr>
          <w:color w:val="000000"/>
        </w:rPr>
        <w:t xml:space="preserve"> según el usuario que ingreso a la plataforma</w:t>
      </w:r>
      <w:r>
        <w:rPr>
          <w:color w:val="000000"/>
        </w:rPr>
        <w:t>.</w:t>
      </w:r>
    </w:p>
    <w:p w14:paraId="686FB77E" w14:textId="602301EB" w:rsidR="00773A6E" w:rsidRDefault="00773A6E" w:rsidP="00773A6E">
      <w:pPr>
        <w:pStyle w:val="Prrafodelista"/>
        <w:numPr>
          <w:ilvl w:val="0"/>
          <w:numId w:val="14"/>
        </w:numPr>
        <w:rPr>
          <w:color w:val="000000"/>
        </w:rPr>
      </w:pPr>
      <w:r w:rsidRPr="00411C99">
        <w:rPr>
          <w:b/>
          <w:bCs/>
          <w:color w:val="000000"/>
        </w:rPr>
        <w:t>Bodega:</w:t>
      </w:r>
      <w:r>
        <w:rPr>
          <w:color w:val="000000"/>
        </w:rPr>
        <w:t xml:space="preserve"> En esta opción podremos seleccionar el tipo de bodega.</w:t>
      </w:r>
    </w:p>
    <w:p w14:paraId="3A0D90AE" w14:textId="07644014" w:rsidR="00411C99" w:rsidRDefault="007333F5" w:rsidP="00773A6E">
      <w:pPr>
        <w:pStyle w:val="Prrafodelista"/>
        <w:numPr>
          <w:ilvl w:val="0"/>
          <w:numId w:val="14"/>
        </w:numPr>
        <w:rPr>
          <w:color w:val="000000"/>
        </w:rPr>
      </w:pPr>
      <w:r>
        <w:rPr>
          <w:b/>
          <w:bCs/>
          <w:color w:val="000000"/>
        </w:rPr>
        <w:t>Fecha de Inicio</w:t>
      </w:r>
      <w:r w:rsidR="00411C99" w:rsidRPr="00411C99">
        <w:rPr>
          <w:b/>
          <w:bCs/>
          <w:color w:val="000000"/>
        </w:rPr>
        <w:t>:</w:t>
      </w:r>
      <w:r w:rsidR="00411C99">
        <w:rPr>
          <w:color w:val="000000"/>
        </w:rPr>
        <w:t xml:space="preserve"> En esta opción podremos seleccionar</w:t>
      </w:r>
      <w:r>
        <w:rPr>
          <w:color w:val="000000"/>
        </w:rPr>
        <w:t xml:space="preserve"> la fecha inicial</w:t>
      </w:r>
      <w:r w:rsidR="00411C99">
        <w:rPr>
          <w:color w:val="000000"/>
        </w:rPr>
        <w:t>.</w:t>
      </w:r>
    </w:p>
    <w:p w14:paraId="577E1AD4" w14:textId="37B3FE5B" w:rsidR="007333F5" w:rsidRDefault="007333F5" w:rsidP="00773A6E">
      <w:pPr>
        <w:pStyle w:val="Prrafodelista"/>
        <w:numPr>
          <w:ilvl w:val="0"/>
          <w:numId w:val="14"/>
        </w:numPr>
        <w:rPr>
          <w:color w:val="000000"/>
        </w:rPr>
      </w:pPr>
      <w:r>
        <w:rPr>
          <w:b/>
          <w:bCs/>
          <w:color w:val="000000"/>
        </w:rPr>
        <w:t>Fecha Fin:</w:t>
      </w:r>
      <w:r>
        <w:rPr>
          <w:color w:val="000000"/>
        </w:rPr>
        <w:t xml:space="preserve"> En esta opción podremos seleccionar la fecha fin pero que no sea menor a la fecha de inicio.</w:t>
      </w:r>
    </w:p>
    <w:p w14:paraId="2DDDA9B7" w14:textId="44F1E5DB" w:rsidR="00411C99" w:rsidRDefault="00411C99" w:rsidP="00411C99"/>
    <w:p w14:paraId="0F0BDD73" w14:textId="3507A32C" w:rsidR="00B87113" w:rsidRDefault="00B87113" w:rsidP="00411C99">
      <w:pPr>
        <w:rPr>
          <w:b/>
          <w:bCs/>
        </w:rPr>
      </w:pPr>
      <w:r w:rsidRPr="00B87113">
        <w:rPr>
          <w:b/>
          <w:bCs/>
        </w:rPr>
        <w:t xml:space="preserve">Nota Importante: </w:t>
      </w:r>
      <w:r>
        <w:rPr>
          <w:b/>
          <w:bCs/>
        </w:rPr>
        <w:t xml:space="preserve"> Las opciones que se podrán seleccionar en los filtros de sucursales y bodegas dependerán del tipo de usuario que este haciendo el proceso.</w:t>
      </w:r>
    </w:p>
    <w:p w14:paraId="22C92847" w14:textId="77777777" w:rsidR="00B87113" w:rsidRPr="00B87113" w:rsidRDefault="00B87113" w:rsidP="00411C99">
      <w:pPr>
        <w:rPr>
          <w:b/>
          <w:bCs/>
        </w:rPr>
      </w:pPr>
    </w:p>
    <w:p w14:paraId="1C646F01" w14:textId="20480F9F" w:rsidR="00411C99" w:rsidRDefault="00411C99" w:rsidP="00411C99">
      <w:pPr>
        <w:rPr>
          <w:b/>
          <w:bCs/>
        </w:rPr>
      </w:pPr>
      <w:r>
        <w:t xml:space="preserve">Una vez seleccionada cualquiera de las opciones daremos clic en el botón de </w:t>
      </w:r>
      <w:r w:rsidRPr="00411C99">
        <w:rPr>
          <w:b/>
          <w:bCs/>
        </w:rPr>
        <w:t>“Filtrar”.</w:t>
      </w:r>
    </w:p>
    <w:p w14:paraId="184C4C3F" w14:textId="58CF4DD8" w:rsidR="00411C99" w:rsidRDefault="00D828AA" w:rsidP="00411C99">
      <w:r>
        <w:rPr>
          <w:noProof/>
        </w:rPr>
        <w:drawing>
          <wp:inline distT="0" distB="0" distL="0" distR="0" wp14:anchorId="23EA3548" wp14:editId="6E85CA5C">
            <wp:extent cx="6454140" cy="3154680"/>
            <wp:effectExtent l="190500" t="190500" r="194310" b="198120"/>
            <wp:docPr id="15048319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3199" name="Imagen 15048319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22" b="37002"/>
                    <a:stretch/>
                  </pic:blipFill>
                  <pic:spPr bwMode="auto">
                    <a:xfrm>
                      <a:off x="0" y="0"/>
                      <a:ext cx="6454140" cy="3154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161B6" w14:textId="61683B07" w:rsidR="00411C99" w:rsidRDefault="00411C99" w:rsidP="00411C9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A6017A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Botón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eastAsia="Calibri" w:cs="Calibri"/>
          <w:sz w:val="20"/>
          <w:szCs w:val="20"/>
        </w:rPr>
        <w:t>Filtrar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E50BDD3" w14:textId="0A8F39B2" w:rsidR="00411C99" w:rsidRDefault="00411C99" w:rsidP="00411C9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33A526AD" w14:textId="3068D4BA" w:rsidR="00411C99" w:rsidRPr="00B87113" w:rsidRDefault="00D828AA" w:rsidP="00D828AA">
      <w:pPr>
        <w:rPr>
          <w:rFonts w:ascii="Calibri" w:eastAsia="Calibri" w:hAnsi="Calibri" w:cs="Calibri"/>
          <w:color w:val="000000"/>
        </w:rPr>
      </w:pPr>
      <w:r w:rsidRPr="00B87113">
        <w:rPr>
          <w:rFonts w:ascii="Calibri" w:eastAsia="Calibri" w:hAnsi="Calibri" w:cs="Calibri"/>
          <w:b/>
          <w:bCs/>
          <w:color w:val="000000"/>
        </w:rPr>
        <w:t xml:space="preserve">Nota: </w:t>
      </w:r>
      <w:r w:rsidRPr="00B87113">
        <w:rPr>
          <w:rFonts w:ascii="Calibri" w:eastAsia="Calibri" w:hAnsi="Calibri" w:cs="Calibri"/>
          <w:color w:val="000000"/>
        </w:rPr>
        <w:t>El usuario podrá generar sus combinaciones para filtrar la búsqueda de los registros.</w:t>
      </w:r>
    </w:p>
    <w:p w14:paraId="0946848F" w14:textId="77777777" w:rsidR="00411C99" w:rsidRDefault="00411C99" w:rsidP="00411C9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6781A69" w14:textId="4FB0FFCE" w:rsidR="00411C99" w:rsidRDefault="00411C99" w:rsidP="00411C99">
      <w:pPr>
        <w:rPr>
          <w:color w:val="000000"/>
        </w:rPr>
      </w:pPr>
      <w:r>
        <w:rPr>
          <w:color w:val="000000"/>
        </w:rPr>
        <w:t xml:space="preserve">Al realizar esta acción se nos </w:t>
      </w:r>
      <w:r w:rsidR="00F76820">
        <w:rPr>
          <w:color w:val="000000"/>
        </w:rPr>
        <w:t>mostrará</w:t>
      </w:r>
      <w:r>
        <w:rPr>
          <w:color w:val="000000"/>
        </w:rPr>
        <w:t xml:space="preserve"> las facturas según los filtros seleccionados, así como también en la columna de “</w:t>
      </w:r>
      <w:r w:rsidRPr="00411C99">
        <w:rPr>
          <w:b/>
          <w:bCs/>
          <w:color w:val="000000"/>
        </w:rPr>
        <w:t>Acciones</w:t>
      </w:r>
      <w:r>
        <w:rPr>
          <w:color w:val="000000"/>
        </w:rPr>
        <w:t>” tendremos un botón “</w:t>
      </w:r>
      <w:r w:rsidRPr="00411C99">
        <w:rPr>
          <w:b/>
          <w:bCs/>
          <w:color w:val="000000"/>
        </w:rPr>
        <w:t>Detalle Facturas</w:t>
      </w:r>
      <w:r>
        <w:rPr>
          <w:color w:val="000000"/>
        </w:rPr>
        <w:t>” en el cual se mostrará el detalle de la factura.</w:t>
      </w:r>
    </w:p>
    <w:p w14:paraId="4D6BD780" w14:textId="306E77F5" w:rsidR="00411C99" w:rsidRDefault="00D828AA" w:rsidP="00411C99">
      <w:pPr>
        <w:rPr>
          <w:i/>
          <w:iCs/>
          <w:color w:val="000000"/>
        </w:rPr>
      </w:pPr>
      <w:r>
        <w:rPr>
          <w:i/>
          <w:iCs/>
          <w:noProof/>
          <w:color w:val="000000"/>
        </w:rPr>
        <w:drawing>
          <wp:inline distT="0" distB="0" distL="0" distR="0" wp14:anchorId="18FCC793" wp14:editId="22108332">
            <wp:extent cx="6507480" cy="3416935"/>
            <wp:effectExtent l="190500" t="190500" r="198120" b="183515"/>
            <wp:docPr id="12147290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29010" name="Imagen 12147290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416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40B61F" w14:textId="76F2D142" w:rsidR="00411C99" w:rsidRDefault="00411C99" w:rsidP="00411C9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tab/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A6017A"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>
        <w:rPr>
          <w:rFonts w:ascii="Calibri" w:eastAsia="Calibri" w:hAnsi="Calibri" w:cs="Calibri"/>
          <w:color w:val="000000"/>
          <w:sz w:val="20"/>
          <w:szCs w:val="20"/>
        </w:rPr>
        <w:t>. Detalle Factura.</w:t>
      </w:r>
    </w:p>
    <w:p w14:paraId="076D711E" w14:textId="6DD5D14B" w:rsidR="00411C99" w:rsidRDefault="00411C99" w:rsidP="00411C99">
      <w:pPr>
        <w:tabs>
          <w:tab w:val="left" w:pos="3315"/>
        </w:tabs>
      </w:pPr>
    </w:p>
    <w:p w14:paraId="3ECB19AA" w14:textId="4897DC10" w:rsidR="00411C99" w:rsidRDefault="00411C99" w:rsidP="00411C99">
      <w:pPr>
        <w:tabs>
          <w:tab w:val="left" w:pos="3315"/>
        </w:tabs>
      </w:pPr>
      <w:r>
        <w:t>Otra de las funcionalidades que tendremos en esta pantalla será la del botón “</w:t>
      </w:r>
      <w:r w:rsidRPr="00411C99">
        <w:rPr>
          <w:b/>
          <w:bCs/>
        </w:rPr>
        <w:t>Exportar Excel</w:t>
      </w:r>
      <w:r>
        <w:t>” el cual nos permitirá descargar un archivo Excel con las facturas filtradas.</w:t>
      </w:r>
    </w:p>
    <w:p w14:paraId="2E184F8E" w14:textId="6EE3DF73" w:rsidR="00411C99" w:rsidRDefault="00D828AA" w:rsidP="00411C99">
      <w:pPr>
        <w:tabs>
          <w:tab w:val="left" w:pos="3315"/>
        </w:tabs>
        <w:rPr>
          <w:noProof/>
        </w:rPr>
      </w:pPr>
      <w:r>
        <w:rPr>
          <w:noProof/>
        </w:rPr>
        <w:drawing>
          <wp:inline distT="0" distB="0" distL="0" distR="0" wp14:anchorId="3700374D" wp14:editId="076E005C">
            <wp:extent cx="6659880" cy="2766060"/>
            <wp:effectExtent l="190500" t="190500" r="198120" b="186690"/>
            <wp:docPr id="11044176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7622" name="Imagen 110441762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11" b="37611"/>
                    <a:stretch/>
                  </pic:blipFill>
                  <pic:spPr bwMode="auto">
                    <a:xfrm>
                      <a:off x="0" y="0"/>
                      <a:ext cx="6659880" cy="2766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C58C8" w14:textId="1CB298C7" w:rsidR="00411C99" w:rsidRPr="006E4C10" w:rsidRDefault="00411C99" w:rsidP="006E4C1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lastRenderedPageBreak/>
        <w:t xml:space="preserve">Imagen No </w:t>
      </w:r>
      <w:r w:rsidR="00A6017A">
        <w:rPr>
          <w:rFonts w:ascii="Calibri" w:eastAsia="Calibri" w:hAnsi="Calibri" w:cs="Calibri"/>
          <w:b/>
          <w:color w:val="000000"/>
          <w:sz w:val="20"/>
          <w:szCs w:val="20"/>
        </w:rPr>
        <w:t>5</w:t>
      </w:r>
      <w:r>
        <w:rPr>
          <w:rFonts w:ascii="Calibri" w:eastAsia="Calibri" w:hAnsi="Calibri" w:cs="Calibri"/>
          <w:color w:val="000000"/>
          <w:sz w:val="20"/>
          <w:szCs w:val="20"/>
        </w:rPr>
        <w:t>. Botón “Exportar Excel”.</w:t>
      </w:r>
    </w:p>
    <w:p w14:paraId="784A2452" w14:textId="151CD64A" w:rsidR="00411C99" w:rsidRDefault="00411C99" w:rsidP="00411C99">
      <w:r>
        <w:t xml:space="preserve">Al dar clic comenzara la descarga del archivo en nuestro navegador. </w:t>
      </w:r>
    </w:p>
    <w:p w14:paraId="0E559D91" w14:textId="35D89B71" w:rsidR="00411C99" w:rsidRDefault="00411C99" w:rsidP="00411C99">
      <w:pPr>
        <w:rPr>
          <w:noProof/>
        </w:rPr>
      </w:pPr>
      <w:r>
        <w:rPr>
          <w:noProof/>
        </w:rPr>
        <w:drawing>
          <wp:inline distT="0" distB="0" distL="0" distR="0" wp14:anchorId="49916EC8" wp14:editId="0F31AC93">
            <wp:extent cx="6858000" cy="2990850"/>
            <wp:effectExtent l="152400" t="152400" r="361950" b="3619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83"/>
                    <a:stretch/>
                  </pic:blipFill>
                  <pic:spPr bwMode="auto">
                    <a:xfrm>
                      <a:off x="0" y="0"/>
                      <a:ext cx="6858000" cy="2990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A9353" w14:textId="121BC05E" w:rsidR="00411C99" w:rsidRDefault="00411C99" w:rsidP="00411C99">
      <w:pPr>
        <w:jc w:val="center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A6017A">
        <w:rPr>
          <w:rFonts w:ascii="Calibri" w:eastAsia="Calibri" w:hAnsi="Calibri" w:cs="Calibri"/>
          <w:b/>
          <w:color w:val="000000"/>
          <w:sz w:val="20"/>
          <w:szCs w:val="20"/>
        </w:rPr>
        <w:t>6</w:t>
      </w:r>
      <w:r>
        <w:rPr>
          <w:rFonts w:ascii="Calibri" w:eastAsia="Calibri" w:hAnsi="Calibri" w:cs="Calibri"/>
          <w:color w:val="000000"/>
          <w:sz w:val="20"/>
          <w:szCs w:val="20"/>
        </w:rPr>
        <w:t>. Descarga del Archivo.</w:t>
      </w:r>
    </w:p>
    <w:p w14:paraId="70075B4F" w14:textId="6546CE13" w:rsidR="00411C99" w:rsidRDefault="00411C99" w:rsidP="00411C99">
      <w:pPr>
        <w:jc w:val="center"/>
        <w:rPr>
          <w:rFonts w:ascii="Calibri" w:eastAsia="Calibri" w:hAnsi="Calibri" w:cs="Calibri"/>
          <w:color w:val="000000"/>
          <w:sz w:val="20"/>
          <w:szCs w:val="20"/>
        </w:rPr>
      </w:pPr>
    </w:p>
    <w:p w14:paraId="685C89CA" w14:textId="77777777" w:rsidR="00411C99" w:rsidRDefault="00411C99" w:rsidP="00411C9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334F517" w14:textId="332D5F7F" w:rsidR="00411C99" w:rsidRDefault="00411C99" w:rsidP="00A6017A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DCDEF79" wp14:editId="0D1385BC">
            <wp:extent cx="6858000" cy="3689985"/>
            <wp:effectExtent l="152400" t="152400" r="361950" b="36766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9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240077" w14:textId="65BD8893" w:rsidR="00411C99" w:rsidRDefault="00411C99" w:rsidP="00411C99">
      <w:pPr>
        <w:jc w:val="center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A6017A">
        <w:rPr>
          <w:rFonts w:ascii="Calibri" w:eastAsia="Calibri" w:hAnsi="Calibri" w:cs="Calibri"/>
          <w:b/>
          <w:color w:val="000000"/>
          <w:sz w:val="20"/>
          <w:szCs w:val="20"/>
        </w:rPr>
        <w:t>7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D230F7">
        <w:rPr>
          <w:rFonts w:ascii="Calibri" w:eastAsia="Calibri" w:hAnsi="Calibri" w:cs="Calibri"/>
          <w:color w:val="000000"/>
          <w:sz w:val="20"/>
          <w:szCs w:val="20"/>
        </w:rPr>
        <w:t>Contenido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del Archivo.</w:t>
      </w:r>
    </w:p>
    <w:p w14:paraId="4C2E3BF7" w14:textId="24BF46E0" w:rsidR="00DF4DDB" w:rsidRDefault="00DF4DDB" w:rsidP="00411C99">
      <w:pPr>
        <w:jc w:val="center"/>
      </w:pPr>
    </w:p>
    <w:p w14:paraId="590ED88A" w14:textId="299605D1" w:rsidR="00DF4DDB" w:rsidRDefault="00DF4DDB" w:rsidP="00411C99">
      <w:pPr>
        <w:jc w:val="center"/>
      </w:pPr>
    </w:p>
    <w:p w14:paraId="7B69FB0A" w14:textId="77777777" w:rsidR="00DF4DDB" w:rsidRPr="00411C99" w:rsidRDefault="00DF4DDB" w:rsidP="00DF4DDB"/>
    <w:sectPr w:rsidR="00DF4DDB" w:rsidRPr="00411C99">
      <w:footerReference w:type="first" r:id="rId21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4493C" w14:textId="77777777" w:rsidR="00D22FF9" w:rsidRDefault="00D22FF9">
      <w:pPr>
        <w:spacing w:after="0" w:line="240" w:lineRule="auto"/>
      </w:pPr>
      <w:r>
        <w:separator/>
      </w:r>
    </w:p>
  </w:endnote>
  <w:endnote w:type="continuationSeparator" w:id="0">
    <w:p w14:paraId="1EA9C6E1" w14:textId="77777777" w:rsidR="00D22FF9" w:rsidRDefault="00D22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5A72FE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5A72FE" w:rsidRDefault="005A72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5A72FE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5A72FE" w:rsidRDefault="005A72FE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000000" w:rsidRDefault="00000000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5A72FE" w:rsidRDefault="005A72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5A72FE" w:rsidRDefault="00D37444">
    <w:r>
      <w:t>[Type here]</w:t>
    </w:r>
  </w:p>
  <w:p w14:paraId="3DAD7956" w14:textId="77777777" w:rsidR="005A72FE" w:rsidRDefault="005A72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CB37A" w14:textId="77777777" w:rsidR="00D22FF9" w:rsidRDefault="00D22FF9">
      <w:pPr>
        <w:spacing w:after="0" w:line="240" w:lineRule="auto"/>
      </w:pPr>
      <w:r>
        <w:separator/>
      </w:r>
    </w:p>
  </w:footnote>
  <w:footnote w:type="continuationSeparator" w:id="0">
    <w:p w14:paraId="0CF19F65" w14:textId="77777777" w:rsidR="00D22FF9" w:rsidRDefault="00D22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5A72FE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5C09"/>
    <w:multiLevelType w:val="hybridMultilevel"/>
    <w:tmpl w:val="1C7C4408"/>
    <w:lvl w:ilvl="0" w:tplc="08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9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2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C57F1"/>
    <w:multiLevelType w:val="hybridMultilevel"/>
    <w:tmpl w:val="46626E36"/>
    <w:lvl w:ilvl="0" w:tplc="F9FAA146">
      <w:start w:val="1"/>
      <w:numFmt w:val="decimal"/>
      <w:lvlText w:val="%1."/>
      <w:lvlJc w:val="left"/>
      <w:pPr>
        <w:ind w:left="765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85" w:hanging="360"/>
      </w:pPr>
    </w:lvl>
    <w:lvl w:ilvl="2" w:tplc="080A001B" w:tentative="1">
      <w:start w:val="1"/>
      <w:numFmt w:val="lowerRoman"/>
      <w:lvlText w:val="%3."/>
      <w:lvlJc w:val="right"/>
      <w:pPr>
        <w:ind w:left="2205" w:hanging="180"/>
      </w:pPr>
    </w:lvl>
    <w:lvl w:ilvl="3" w:tplc="080A000F" w:tentative="1">
      <w:start w:val="1"/>
      <w:numFmt w:val="decimal"/>
      <w:lvlText w:val="%4."/>
      <w:lvlJc w:val="left"/>
      <w:pPr>
        <w:ind w:left="2925" w:hanging="360"/>
      </w:pPr>
    </w:lvl>
    <w:lvl w:ilvl="4" w:tplc="080A0019" w:tentative="1">
      <w:start w:val="1"/>
      <w:numFmt w:val="lowerLetter"/>
      <w:lvlText w:val="%5."/>
      <w:lvlJc w:val="left"/>
      <w:pPr>
        <w:ind w:left="3645" w:hanging="360"/>
      </w:pPr>
    </w:lvl>
    <w:lvl w:ilvl="5" w:tplc="080A001B" w:tentative="1">
      <w:start w:val="1"/>
      <w:numFmt w:val="lowerRoman"/>
      <w:lvlText w:val="%6."/>
      <w:lvlJc w:val="right"/>
      <w:pPr>
        <w:ind w:left="4365" w:hanging="180"/>
      </w:pPr>
    </w:lvl>
    <w:lvl w:ilvl="6" w:tplc="080A000F" w:tentative="1">
      <w:start w:val="1"/>
      <w:numFmt w:val="decimal"/>
      <w:lvlText w:val="%7."/>
      <w:lvlJc w:val="left"/>
      <w:pPr>
        <w:ind w:left="5085" w:hanging="360"/>
      </w:pPr>
    </w:lvl>
    <w:lvl w:ilvl="7" w:tplc="080A0019" w:tentative="1">
      <w:start w:val="1"/>
      <w:numFmt w:val="lowerLetter"/>
      <w:lvlText w:val="%8."/>
      <w:lvlJc w:val="left"/>
      <w:pPr>
        <w:ind w:left="5805" w:hanging="360"/>
      </w:pPr>
    </w:lvl>
    <w:lvl w:ilvl="8" w:tplc="080A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11"/>
  </w:num>
  <w:num w:numId="2">
    <w:abstractNumId w:val="8"/>
  </w:num>
  <w:num w:numId="3">
    <w:abstractNumId w:val="13"/>
  </w:num>
  <w:num w:numId="4">
    <w:abstractNumId w:val="9"/>
  </w:num>
  <w:num w:numId="5">
    <w:abstractNumId w:val="5"/>
  </w:num>
  <w:num w:numId="6">
    <w:abstractNumId w:val="1"/>
  </w:num>
  <w:num w:numId="7">
    <w:abstractNumId w:val="7"/>
  </w:num>
  <w:num w:numId="8">
    <w:abstractNumId w:val="12"/>
  </w:num>
  <w:num w:numId="9">
    <w:abstractNumId w:val="4"/>
  </w:num>
  <w:num w:numId="10">
    <w:abstractNumId w:val="6"/>
  </w:num>
  <w:num w:numId="11">
    <w:abstractNumId w:val="2"/>
  </w:num>
  <w:num w:numId="12">
    <w:abstractNumId w:val="3"/>
  </w:num>
  <w:num w:numId="13">
    <w:abstractNumId w:val="10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A2183"/>
    <w:rsid w:val="000B6A31"/>
    <w:rsid w:val="000C00F8"/>
    <w:rsid w:val="000D65AF"/>
    <w:rsid w:val="00114EA8"/>
    <w:rsid w:val="001247A3"/>
    <w:rsid w:val="00156C61"/>
    <w:rsid w:val="00170048"/>
    <w:rsid w:val="00186BEC"/>
    <w:rsid w:val="001B4DEA"/>
    <w:rsid w:val="001E55E2"/>
    <w:rsid w:val="00264E51"/>
    <w:rsid w:val="002848AC"/>
    <w:rsid w:val="002B5E8D"/>
    <w:rsid w:val="002F6DC6"/>
    <w:rsid w:val="00325CE3"/>
    <w:rsid w:val="0034171D"/>
    <w:rsid w:val="00347032"/>
    <w:rsid w:val="00347DF2"/>
    <w:rsid w:val="003517B1"/>
    <w:rsid w:val="00370D37"/>
    <w:rsid w:val="00380F37"/>
    <w:rsid w:val="003921F3"/>
    <w:rsid w:val="003D30C5"/>
    <w:rsid w:val="00411C99"/>
    <w:rsid w:val="00433671"/>
    <w:rsid w:val="00450134"/>
    <w:rsid w:val="00470F93"/>
    <w:rsid w:val="00477924"/>
    <w:rsid w:val="004C3D1F"/>
    <w:rsid w:val="004E5CE6"/>
    <w:rsid w:val="004F7BC7"/>
    <w:rsid w:val="005552C0"/>
    <w:rsid w:val="00592FE6"/>
    <w:rsid w:val="00597D59"/>
    <w:rsid w:val="005A72FE"/>
    <w:rsid w:val="005D6EDC"/>
    <w:rsid w:val="0061682F"/>
    <w:rsid w:val="00672473"/>
    <w:rsid w:val="00692D4A"/>
    <w:rsid w:val="006D487F"/>
    <w:rsid w:val="006E4C10"/>
    <w:rsid w:val="006F5924"/>
    <w:rsid w:val="0070556C"/>
    <w:rsid w:val="0072721F"/>
    <w:rsid w:val="007333F5"/>
    <w:rsid w:val="00770C44"/>
    <w:rsid w:val="00773A6E"/>
    <w:rsid w:val="00794676"/>
    <w:rsid w:val="00827117"/>
    <w:rsid w:val="008341EA"/>
    <w:rsid w:val="0085654A"/>
    <w:rsid w:val="00871D53"/>
    <w:rsid w:val="00875D18"/>
    <w:rsid w:val="008D40FE"/>
    <w:rsid w:val="008D7919"/>
    <w:rsid w:val="008E09F8"/>
    <w:rsid w:val="00926F62"/>
    <w:rsid w:val="00946E33"/>
    <w:rsid w:val="00A11679"/>
    <w:rsid w:val="00A235B2"/>
    <w:rsid w:val="00A27C9B"/>
    <w:rsid w:val="00A35B39"/>
    <w:rsid w:val="00A6017A"/>
    <w:rsid w:val="00A93B4A"/>
    <w:rsid w:val="00AA43AB"/>
    <w:rsid w:val="00AF0C78"/>
    <w:rsid w:val="00B00A34"/>
    <w:rsid w:val="00B37498"/>
    <w:rsid w:val="00B66BDF"/>
    <w:rsid w:val="00B87113"/>
    <w:rsid w:val="00B9287E"/>
    <w:rsid w:val="00B928B6"/>
    <w:rsid w:val="00B92C1B"/>
    <w:rsid w:val="00BA28CF"/>
    <w:rsid w:val="00BC1EEA"/>
    <w:rsid w:val="00BD368C"/>
    <w:rsid w:val="00C21F5A"/>
    <w:rsid w:val="00C31B68"/>
    <w:rsid w:val="00C33D70"/>
    <w:rsid w:val="00C461E6"/>
    <w:rsid w:val="00C92F34"/>
    <w:rsid w:val="00CA22A0"/>
    <w:rsid w:val="00CB2E3B"/>
    <w:rsid w:val="00D22FF9"/>
    <w:rsid w:val="00D230F7"/>
    <w:rsid w:val="00D25652"/>
    <w:rsid w:val="00D37444"/>
    <w:rsid w:val="00D46464"/>
    <w:rsid w:val="00D828AA"/>
    <w:rsid w:val="00D86D5E"/>
    <w:rsid w:val="00DA1745"/>
    <w:rsid w:val="00DB0732"/>
    <w:rsid w:val="00DD1560"/>
    <w:rsid w:val="00DD50DE"/>
    <w:rsid w:val="00DE6164"/>
    <w:rsid w:val="00DF4DDB"/>
    <w:rsid w:val="00E3707C"/>
    <w:rsid w:val="00E4688E"/>
    <w:rsid w:val="00E644AB"/>
    <w:rsid w:val="00E64B4A"/>
    <w:rsid w:val="00EB6CA6"/>
    <w:rsid w:val="00F211E3"/>
    <w:rsid w:val="00F75445"/>
    <w:rsid w:val="00F76820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9</Pages>
  <Words>586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23</cp:revision>
  <dcterms:created xsi:type="dcterms:W3CDTF">2023-12-18T16:55:00Z</dcterms:created>
  <dcterms:modified xsi:type="dcterms:W3CDTF">2024-07-05T15:24:00Z</dcterms:modified>
</cp:coreProperties>
</file>