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Тыщенко Леонид Михайлович, 11-902 </w:t>
      </w:r>
    </w:p>
    <w:p w:rsidR="00000000" w:rsidDel="00000000" w:rsidP="00000000" w:rsidRDefault="00000000" w:rsidRPr="00000000" w14:paraId="00000002">
      <w:pPr>
        <w:jc w:val="center"/>
        <w:rPr>
          <w:smallCaps w:val="1"/>
          <w:sz w:val="24"/>
          <w:szCs w:val="24"/>
        </w:rPr>
      </w:pPr>
      <w:r w:rsidDel="00000000" w:rsidR="00000000" w:rsidRPr="00000000">
        <w:rPr>
          <w:smallCaps w:val="1"/>
          <w:sz w:val="24"/>
          <w:szCs w:val="24"/>
          <w:rtl w:val="0"/>
        </w:rPr>
        <w:t xml:space="preserve">Лабораторная работа №6. Использование Бекдора протокола unrealircd 3.2.8.1.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spacing w:after="240" w:before="240" w:line="288" w:lineRule="auto"/>
        <w:ind w:firstLine="624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Атака на Metasploitable</w:t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4"/>
        </w:numPr>
        <w:spacing w:after="240" w:before="360" w:line="288" w:lineRule="auto"/>
        <w:ind w:firstLine="624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Сканирование портов Metasploitable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tabs>
          <w:tab w:val="left" w:pos="1134"/>
        </w:tabs>
        <w:spacing w:after="200" w:before="120" w:line="288" w:lineRule="auto"/>
        <w:ind w:firstLine="62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выполнено сканирование виртуальной машины Metasploitable посредством nmap 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1134"/>
        </w:tabs>
        <w:spacing w:after="200" w:before="120" w:line="288" w:lineRule="auto"/>
        <w:ind w:firstLine="62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определены порты, которые используются пакетом unreal, и их статус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6667, 6697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pStyle w:val="Heading3"/>
        <w:numPr>
          <w:ilvl w:val="2"/>
          <w:numId w:val="4"/>
        </w:numPr>
        <w:spacing w:after="240" w:before="360" w:line="288" w:lineRule="auto"/>
        <w:ind w:firstLine="624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Активация эксплоита для использования уязвимости UnrealIRCD.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pos="1134"/>
        </w:tabs>
        <w:spacing w:after="200" w:before="120" w:line="288" w:lineRule="auto"/>
        <w:ind w:firstLine="62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запущена консоль msfconsole;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1134"/>
        </w:tabs>
        <w:spacing w:after="200" w:before="120" w:line="288" w:lineRule="auto"/>
        <w:ind w:firstLine="624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запусщен эксплоит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exploit/unix/irc/unreal_ircd_3281_backdoor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1134"/>
        </w:tabs>
        <w:spacing w:after="200" w:before="120" w:line="288" w:lineRule="auto"/>
        <w:ind w:firstLine="62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установить значения атакуемой адреса (RHOST);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1134"/>
        </w:tabs>
        <w:spacing w:after="200" w:before="120" w:line="288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активирован эксплоит командой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exploit;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4"/>
        </w:numPr>
        <w:spacing w:after="240" w:before="240" w:line="288" w:lineRule="auto"/>
        <w:ind w:firstLine="624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Оформление результатов работы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4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624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0" w:firstLine="624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0" w:firstLine="624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454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1.%2."/>
      <w:lvlJc w:val="left"/>
      <w:pPr>
        <w:ind w:left="0" w:firstLine="624"/>
      </w:pPr>
      <w:rPr>
        <w:rFonts w:ascii="Times New Roman" w:cs="Times New Roman" w:eastAsia="Times New Roman" w:hAnsi="Times New Roman"/>
      </w:rPr>
    </w:lvl>
    <w:lvl w:ilvl="2">
      <w:start w:val="1"/>
      <w:numFmt w:val="decimal"/>
      <w:lvlText w:val="%1.%2.%3."/>
      <w:lvlJc w:val="left"/>
      <w:pPr>
        <w:ind w:left="0" w:firstLine="624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1.%2.%3.%4."/>
      <w:lvlJc w:val="left"/>
      <w:pPr>
        <w:ind w:left="0" w:firstLine="624"/>
      </w:pPr>
      <w:rPr>
        <w:rFonts w:ascii="Times New Roman" w:cs="Times New Roman" w:eastAsia="Times New Roman" w:hAnsi="Times New Roman"/>
      </w:rPr>
    </w:lvl>
    <w:lvl w:ilvl="4">
      <w:start w:val="1"/>
      <w:numFmt w:val="decimal"/>
      <w:lvlText w:val="%1.%2.%3.%4.%5"/>
      <w:lvlJc w:val="left"/>
      <w:pPr>
        <w:ind w:left="0" w:firstLine="454"/>
      </w:pPr>
      <w:rPr/>
    </w:lvl>
    <w:lvl w:ilvl="5">
      <w:start w:val="1"/>
      <w:numFmt w:val="decimal"/>
      <w:lvlText w:val="%1.%2.%3.%4.%5.%6"/>
      <w:lvlJc w:val="left"/>
      <w:pPr>
        <w:ind w:left="0" w:firstLine="454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