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AEC08" w14:textId="77777777" w:rsidR="001A6463" w:rsidRDefault="001A6463" w:rsidP="001A6463">
      <w:pPr>
        <w:jc w:val="center"/>
        <w:rPr>
          <w:lang w:val="fr-CA"/>
        </w:rPr>
      </w:pPr>
      <w:r>
        <w:rPr>
          <w:noProof/>
          <w:lang w:val="fr-CA" w:eastAsia="fr-CA"/>
        </w:rPr>
        <w:drawing>
          <wp:inline distT="0" distB="0" distL="0" distR="0" wp14:anchorId="16BC6A55" wp14:editId="5547EC5C">
            <wp:extent cx="41529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1704975"/>
                    </a:xfrm>
                    <a:prstGeom prst="rect">
                      <a:avLst/>
                    </a:prstGeom>
                    <a:noFill/>
                    <a:ln>
                      <a:noFill/>
                    </a:ln>
                  </pic:spPr>
                </pic:pic>
              </a:graphicData>
            </a:graphic>
          </wp:inline>
        </w:drawing>
      </w:r>
    </w:p>
    <w:p w14:paraId="6C2DCD3D" w14:textId="77777777" w:rsidR="001A6463" w:rsidRDefault="001A6463" w:rsidP="001A6463">
      <w:pPr>
        <w:rPr>
          <w:sz w:val="36"/>
          <w:szCs w:val="36"/>
          <w:lang w:val="fr-CA"/>
        </w:rPr>
      </w:pPr>
    </w:p>
    <w:p w14:paraId="3427914D" w14:textId="77777777" w:rsidR="001A6463" w:rsidRPr="001A6463" w:rsidRDefault="001A6463" w:rsidP="001A6463">
      <w:pPr>
        <w:jc w:val="center"/>
        <w:rPr>
          <w:sz w:val="36"/>
          <w:szCs w:val="36"/>
          <w:lang w:val="fr-CA"/>
        </w:rPr>
      </w:pPr>
      <w:r w:rsidRPr="001A6463">
        <w:rPr>
          <w:sz w:val="36"/>
          <w:szCs w:val="36"/>
          <w:lang w:val="fr-CA"/>
        </w:rPr>
        <w:t>Département de génie informatique et génie logiciel</w:t>
      </w:r>
    </w:p>
    <w:p w14:paraId="6CFDFF6D" w14:textId="77777777" w:rsidR="001A6463" w:rsidRPr="001A6463" w:rsidRDefault="001A6463" w:rsidP="001A6463">
      <w:pPr>
        <w:rPr>
          <w:sz w:val="36"/>
          <w:szCs w:val="36"/>
          <w:lang w:val="fr-CA"/>
        </w:rPr>
      </w:pPr>
    </w:p>
    <w:p w14:paraId="673CEB3C" w14:textId="77777777" w:rsidR="001A6463" w:rsidRPr="001A6463" w:rsidRDefault="001A6463" w:rsidP="001A6463">
      <w:pPr>
        <w:jc w:val="center"/>
        <w:rPr>
          <w:sz w:val="36"/>
          <w:szCs w:val="36"/>
          <w:lang w:val="fr-CA"/>
        </w:rPr>
      </w:pPr>
      <w:r w:rsidRPr="001A6463">
        <w:rPr>
          <w:sz w:val="36"/>
          <w:szCs w:val="36"/>
          <w:lang w:val="fr-CA"/>
        </w:rPr>
        <w:t>INF8</w:t>
      </w:r>
      <w:r w:rsidRPr="001A6463">
        <w:rPr>
          <w:sz w:val="36"/>
          <w:szCs w:val="36"/>
          <w:lang w:val="fr-CA"/>
        </w:rPr>
        <w:t>480</w:t>
      </w:r>
    </w:p>
    <w:p w14:paraId="271959B4" w14:textId="77777777" w:rsidR="001A6463" w:rsidRPr="001A6463" w:rsidRDefault="001A6463" w:rsidP="001A6463">
      <w:pPr>
        <w:jc w:val="center"/>
        <w:rPr>
          <w:sz w:val="36"/>
          <w:szCs w:val="36"/>
          <w:lang w:val="fr-CA"/>
        </w:rPr>
      </w:pPr>
    </w:p>
    <w:p w14:paraId="1293205E" w14:textId="77777777" w:rsidR="001A6463" w:rsidRPr="001A6463" w:rsidRDefault="001A6463" w:rsidP="001A6463">
      <w:pPr>
        <w:jc w:val="center"/>
        <w:rPr>
          <w:sz w:val="36"/>
          <w:szCs w:val="36"/>
          <w:lang w:val="fr-CA"/>
        </w:rPr>
      </w:pPr>
      <w:r w:rsidRPr="001A6463">
        <w:rPr>
          <w:sz w:val="36"/>
          <w:szCs w:val="36"/>
          <w:lang w:val="fr-CA"/>
        </w:rPr>
        <w:t>TP</w:t>
      </w:r>
      <w:r>
        <w:rPr>
          <w:sz w:val="36"/>
          <w:szCs w:val="36"/>
          <w:lang w:val="fr-CA"/>
        </w:rPr>
        <w:t>3</w:t>
      </w:r>
    </w:p>
    <w:p w14:paraId="314D5EB0" w14:textId="77777777" w:rsidR="001A6463" w:rsidRPr="001A6463" w:rsidRDefault="001A6463" w:rsidP="001A6463">
      <w:pPr>
        <w:rPr>
          <w:sz w:val="36"/>
          <w:szCs w:val="36"/>
          <w:lang w:val="fr-CA"/>
        </w:rPr>
      </w:pPr>
    </w:p>
    <w:p w14:paraId="003643AF" w14:textId="77777777" w:rsidR="001A6463" w:rsidRPr="001A6463" w:rsidRDefault="001A6463" w:rsidP="001A6463">
      <w:pPr>
        <w:jc w:val="center"/>
        <w:rPr>
          <w:sz w:val="36"/>
          <w:szCs w:val="36"/>
          <w:lang w:val="fr-CA"/>
        </w:rPr>
      </w:pPr>
      <w:r w:rsidRPr="001A6463">
        <w:rPr>
          <w:sz w:val="36"/>
          <w:szCs w:val="36"/>
          <w:lang w:val="fr-CA"/>
        </w:rPr>
        <w:t>Présenté à</w:t>
      </w:r>
    </w:p>
    <w:p w14:paraId="3CCF3776" w14:textId="77777777" w:rsidR="001A6463" w:rsidRPr="001A6463" w:rsidRDefault="001A6463" w:rsidP="001A6463">
      <w:pPr>
        <w:jc w:val="center"/>
        <w:rPr>
          <w:sz w:val="36"/>
          <w:szCs w:val="36"/>
          <w:lang w:val="fr-CA"/>
        </w:rPr>
      </w:pPr>
      <w:proofErr w:type="spellStart"/>
      <w:r w:rsidRPr="001A6463">
        <w:rPr>
          <w:sz w:val="36"/>
          <w:szCs w:val="36"/>
          <w:lang w:val="fr-CA"/>
        </w:rPr>
        <w:t>Houssem</w:t>
      </w:r>
      <w:proofErr w:type="spellEnd"/>
      <w:r w:rsidRPr="001A6463">
        <w:rPr>
          <w:sz w:val="36"/>
          <w:szCs w:val="36"/>
          <w:lang w:val="fr-CA"/>
        </w:rPr>
        <w:t xml:space="preserve"> Daoud</w:t>
      </w:r>
    </w:p>
    <w:p w14:paraId="748F8E1F" w14:textId="77777777" w:rsidR="001A6463" w:rsidRPr="001A6463" w:rsidRDefault="001A6463" w:rsidP="001A6463">
      <w:pPr>
        <w:jc w:val="center"/>
        <w:rPr>
          <w:sz w:val="36"/>
          <w:szCs w:val="36"/>
          <w:lang w:val="fr-CA"/>
        </w:rPr>
      </w:pPr>
      <w:r w:rsidRPr="001A6463">
        <w:rPr>
          <w:sz w:val="36"/>
          <w:szCs w:val="36"/>
          <w:lang w:val="fr-CA"/>
        </w:rPr>
        <w:t xml:space="preserve">Anas </w:t>
      </w:r>
      <w:proofErr w:type="spellStart"/>
      <w:r w:rsidRPr="001A6463">
        <w:rPr>
          <w:sz w:val="36"/>
          <w:szCs w:val="36"/>
          <w:lang w:val="fr-CA"/>
        </w:rPr>
        <w:t>Balboul</w:t>
      </w:r>
      <w:proofErr w:type="spellEnd"/>
    </w:p>
    <w:p w14:paraId="424C24D6" w14:textId="77777777" w:rsidR="001A6463" w:rsidRPr="001A6463" w:rsidRDefault="001A6463" w:rsidP="001A6463">
      <w:pPr>
        <w:rPr>
          <w:sz w:val="36"/>
          <w:szCs w:val="36"/>
          <w:lang w:val="fr-CA"/>
        </w:rPr>
      </w:pPr>
    </w:p>
    <w:p w14:paraId="7E2DFD08" w14:textId="77777777" w:rsidR="001A6463" w:rsidRPr="001A6463" w:rsidRDefault="001A6463" w:rsidP="001A6463">
      <w:pPr>
        <w:jc w:val="center"/>
        <w:rPr>
          <w:sz w:val="36"/>
          <w:szCs w:val="36"/>
          <w:lang w:val="fr-CA"/>
        </w:rPr>
      </w:pPr>
      <w:r w:rsidRPr="001A6463">
        <w:rPr>
          <w:sz w:val="36"/>
          <w:szCs w:val="36"/>
          <w:lang w:val="fr-CA"/>
        </w:rPr>
        <w:t>Par</w:t>
      </w:r>
    </w:p>
    <w:p w14:paraId="45510D33" w14:textId="77777777" w:rsidR="001A6463" w:rsidRPr="001A6463" w:rsidRDefault="001A6463" w:rsidP="001A6463">
      <w:pPr>
        <w:jc w:val="center"/>
        <w:rPr>
          <w:rFonts w:cs="Arial"/>
          <w:i/>
          <w:sz w:val="36"/>
          <w:szCs w:val="36"/>
          <w:lang w:val="fr-CA"/>
        </w:rPr>
      </w:pPr>
      <w:r w:rsidRPr="001A6463">
        <w:rPr>
          <w:rFonts w:cs="Arial"/>
          <w:i/>
          <w:sz w:val="36"/>
          <w:szCs w:val="36"/>
          <w:lang w:val="fr-CA"/>
        </w:rPr>
        <w:t xml:space="preserve">Anthony </w:t>
      </w:r>
      <w:proofErr w:type="spellStart"/>
      <w:r w:rsidRPr="001A6463">
        <w:rPr>
          <w:rFonts w:cs="Arial"/>
          <w:i/>
          <w:sz w:val="36"/>
          <w:szCs w:val="36"/>
          <w:lang w:val="fr-CA"/>
        </w:rPr>
        <w:t>Abboud</w:t>
      </w:r>
      <w:proofErr w:type="spellEnd"/>
      <w:r w:rsidR="003B2F98">
        <w:rPr>
          <w:rFonts w:cs="Arial"/>
          <w:i/>
          <w:sz w:val="36"/>
          <w:szCs w:val="36"/>
          <w:lang w:val="fr-CA"/>
        </w:rPr>
        <w:t xml:space="preserve"> (1681547)</w:t>
      </w:r>
    </w:p>
    <w:p w14:paraId="51742994" w14:textId="77777777" w:rsidR="001A6463" w:rsidRPr="001A6463" w:rsidRDefault="001A6463" w:rsidP="001A6463">
      <w:pPr>
        <w:jc w:val="center"/>
        <w:rPr>
          <w:rFonts w:cs="Arial"/>
          <w:i/>
          <w:sz w:val="36"/>
          <w:szCs w:val="36"/>
          <w:lang w:val="fr-CA"/>
        </w:rPr>
      </w:pPr>
      <w:r w:rsidRPr="001A6463">
        <w:rPr>
          <w:rFonts w:cs="Arial"/>
          <w:i/>
          <w:sz w:val="36"/>
          <w:szCs w:val="36"/>
          <w:lang w:val="fr-CA"/>
        </w:rPr>
        <w:t xml:space="preserve">Luc </w:t>
      </w:r>
      <w:proofErr w:type="spellStart"/>
      <w:r w:rsidRPr="001A6463">
        <w:rPr>
          <w:rFonts w:cs="Arial"/>
          <w:i/>
          <w:sz w:val="36"/>
          <w:szCs w:val="36"/>
          <w:lang w:val="fr-CA"/>
        </w:rPr>
        <w:t>Courbariaux</w:t>
      </w:r>
      <w:proofErr w:type="spellEnd"/>
      <w:r w:rsidR="003B2F98">
        <w:rPr>
          <w:rFonts w:cs="Arial"/>
          <w:i/>
          <w:sz w:val="36"/>
          <w:szCs w:val="36"/>
          <w:lang w:val="fr-CA"/>
        </w:rPr>
        <w:t xml:space="preserve"> (1670433)</w:t>
      </w:r>
    </w:p>
    <w:p w14:paraId="706BFA9D" w14:textId="77777777" w:rsidR="001A6463" w:rsidRPr="001A6463" w:rsidRDefault="001A6463" w:rsidP="001A6463">
      <w:pPr>
        <w:jc w:val="center"/>
        <w:rPr>
          <w:sz w:val="36"/>
          <w:szCs w:val="36"/>
          <w:lang w:val="fr-CA"/>
        </w:rPr>
      </w:pPr>
    </w:p>
    <w:p w14:paraId="797A4FCB" w14:textId="77777777" w:rsidR="001A6463" w:rsidRDefault="001A6463" w:rsidP="001A6463">
      <w:pPr>
        <w:jc w:val="center"/>
        <w:rPr>
          <w:sz w:val="36"/>
          <w:szCs w:val="36"/>
          <w:lang w:val="fr-CA"/>
        </w:rPr>
      </w:pPr>
      <w:r w:rsidRPr="001A6463">
        <w:rPr>
          <w:sz w:val="36"/>
          <w:szCs w:val="36"/>
          <w:lang w:val="fr-CA"/>
        </w:rPr>
        <w:t>1</w:t>
      </w:r>
      <w:r w:rsidRPr="001A6463">
        <w:rPr>
          <w:sz w:val="36"/>
          <w:szCs w:val="36"/>
          <w:lang w:val="fr-CA"/>
        </w:rPr>
        <w:t>7</w:t>
      </w:r>
      <w:r w:rsidRPr="001A6463">
        <w:rPr>
          <w:sz w:val="36"/>
          <w:szCs w:val="36"/>
          <w:lang w:val="fr-CA"/>
        </w:rPr>
        <w:t xml:space="preserve"> </w:t>
      </w:r>
      <w:r w:rsidRPr="001A6463">
        <w:rPr>
          <w:sz w:val="36"/>
          <w:szCs w:val="36"/>
          <w:lang w:val="fr-CA"/>
        </w:rPr>
        <w:t>avril</w:t>
      </w:r>
      <w:r w:rsidRPr="001A6463">
        <w:rPr>
          <w:sz w:val="36"/>
          <w:szCs w:val="36"/>
          <w:lang w:val="fr-CA"/>
        </w:rPr>
        <w:t xml:space="preserve"> 2018</w:t>
      </w:r>
    </w:p>
    <w:p w14:paraId="64541B33" w14:textId="77777777" w:rsidR="0078206A" w:rsidRPr="0078206A" w:rsidRDefault="0078206A" w:rsidP="0078206A">
      <w:pPr>
        <w:rPr>
          <w:rFonts w:eastAsiaTheme="majorEastAsia" w:cstheme="minorHAnsi"/>
          <w:b/>
          <w:sz w:val="32"/>
          <w:szCs w:val="24"/>
          <w:u w:val="single"/>
          <w:lang w:val="fr-CA"/>
        </w:rPr>
      </w:pPr>
      <w:r w:rsidRPr="0078206A">
        <w:rPr>
          <w:rFonts w:eastAsiaTheme="majorEastAsia" w:cstheme="minorHAnsi"/>
          <w:b/>
          <w:sz w:val="32"/>
          <w:szCs w:val="24"/>
          <w:u w:val="single"/>
          <w:lang w:val="fr-CA"/>
        </w:rPr>
        <w:lastRenderedPageBreak/>
        <w:t>Présentation des codes</w:t>
      </w:r>
    </w:p>
    <w:p w14:paraId="09A4687E" w14:textId="77777777" w:rsidR="0078206A" w:rsidRPr="0078206A" w:rsidRDefault="0078206A" w:rsidP="0078206A">
      <w:pPr>
        <w:pStyle w:val="ListParagraph"/>
        <w:numPr>
          <w:ilvl w:val="0"/>
          <w:numId w:val="1"/>
        </w:numPr>
        <w:rPr>
          <w:rFonts w:eastAsiaTheme="majorEastAsia" w:cstheme="minorHAnsi"/>
          <w:sz w:val="24"/>
          <w:szCs w:val="24"/>
          <w:lang w:val="fr-CA"/>
        </w:rPr>
      </w:pPr>
      <w:r w:rsidRPr="0078206A">
        <w:rPr>
          <w:rFonts w:eastAsiaTheme="majorEastAsia" w:cstheme="minorHAnsi"/>
          <w:sz w:val="24"/>
          <w:szCs w:val="24"/>
          <w:lang w:val="fr-CA"/>
        </w:rPr>
        <w:t>Code du déploiement d’un service Web sur une seule machine virtuelle : src/</w:t>
      </w:r>
      <w:proofErr w:type="spellStart"/>
      <w:r w:rsidRPr="0078206A">
        <w:rPr>
          <w:rFonts w:eastAsiaTheme="majorEastAsia" w:cstheme="minorHAnsi"/>
          <w:sz w:val="24"/>
          <w:szCs w:val="24"/>
          <w:lang w:val="fr-CA"/>
        </w:rPr>
        <w:t>simple_server.yaml</w:t>
      </w:r>
      <w:proofErr w:type="spellEnd"/>
    </w:p>
    <w:p w14:paraId="03497202" w14:textId="77777777" w:rsidR="0078206A" w:rsidRPr="0078206A" w:rsidRDefault="0078206A" w:rsidP="0078206A">
      <w:pPr>
        <w:pStyle w:val="ListParagraph"/>
        <w:numPr>
          <w:ilvl w:val="0"/>
          <w:numId w:val="1"/>
        </w:numPr>
        <w:rPr>
          <w:rFonts w:eastAsiaTheme="majorEastAsia" w:cstheme="minorHAnsi"/>
          <w:sz w:val="24"/>
          <w:szCs w:val="24"/>
          <w:lang w:val="fr-CA"/>
        </w:rPr>
      </w:pPr>
      <w:r w:rsidRPr="0078206A">
        <w:rPr>
          <w:rFonts w:eastAsiaTheme="majorEastAsia" w:cstheme="minorHAnsi"/>
          <w:sz w:val="24"/>
          <w:szCs w:val="24"/>
          <w:lang w:val="fr-CA"/>
        </w:rPr>
        <w:t>Code du déploiement d’un service Web avec répartition de charge : src/</w:t>
      </w:r>
      <w:proofErr w:type="spellStart"/>
      <w:r w:rsidRPr="0078206A">
        <w:rPr>
          <w:rFonts w:eastAsiaTheme="majorEastAsia" w:cstheme="minorHAnsi"/>
          <w:sz w:val="24"/>
          <w:szCs w:val="24"/>
          <w:lang w:val="fr-CA"/>
        </w:rPr>
        <w:t>loadBalancing_etudiants.yaml</w:t>
      </w:r>
      <w:proofErr w:type="spellEnd"/>
    </w:p>
    <w:p w14:paraId="33A76E1A" w14:textId="77777777" w:rsidR="0078206A" w:rsidRDefault="0078206A" w:rsidP="0078206A">
      <w:pPr>
        <w:pStyle w:val="ListParagraph"/>
        <w:numPr>
          <w:ilvl w:val="0"/>
          <w:numId w:val="1"/>
        </w:numPr>
        <w:rPr>
          <w:rFonts w:eastAsiaTheme="majorEastAsia" w:cstheme="minorHAnsi"/>
          <w:sz w:val="24"/>
          <w:szCs w:val="24"/>
          <w:lang w:val="fr-CA"/>
        </w:rPr>
      </w:pPr>
      <w:r w:rsidRPr="0078206A">
        <w:rPr>
          <w:rFonts w:eastAsiaTheme="majorEastAsia" w:cstheme="minorHAnsi"/>
          <w:sz w:val="24"/>
          <w:szCs w:val="24"/>
          <w:lang w:val="fr-CA"/>
        </w:rPr>
        <w:t>Code des tests de performance : benchmark.sh</w:t>
      </w:r>
    </w:p>
    <w:p w14:paraId="393797D7" w14:textId="77777777" w:rsidR="00B323BE" w:rsidRDefault="00B323BE" w:rsidP="00B323BE">
      <w:pPr>
        <w:rPr>
          <w:rFonts w:eastAsiaTheme="majorEastAsia" w:cstheme="minorHAnsi"/>
          <w:sz w:val="24"/>
          <w:szCs w:val="24"/>
          <w:lang w:val="fr-CA"/>
        </w:rPr>
      </w:pPr>
    </w:p>
    <w:p w14:paraId="24C8ED05" w14:textId="77777777" w:rsidR="00B323BE" w:rsidRDefault="00B323BE" w:rsidP="00B323BE">
      <w:pPr>
        <w:rPr>
          <w:rFonts w:cstheme="minorHAnsi"/>
          <w:b/>
          <w:sz w:val="32"/>
          <w:u w:val="single"/>
          <w:lang w:val="fr-CA"/>
        </w:rPr>
      </w:pPr>
      <w:r>
        <w:rPr>
          <w:rFonts w:cstheme="minorHAnsi"/>
          <w:b/>
          <w:sz w:val="32"/>
          <w:u w:val="single"/>
          <w:lang w:val="fr-CA"/>
        </w:rPr>
        <w:t>Preuve du bon fonctionnement des scripts (exemple de requête)</w:t>
      </w:r>
    </w:p>
    <w:p w14:paraId="4B39B175" w14:textId="77777777" w:rsidR="0078206A" w:rsidRDefault="00B323BE" w:rsidP="0078206A">
      <w:pPr>
        <w:rPr>
          <w:rFonts w:eastAsiaTheme="majorEastAsia" w:cstheme="minorHAnsi"/>
          <w:sz w:val="24"/>
          <w:szCs w:val="24"/>
          <w:lang w:val="fr-CA"/>
        </w:rPr>
      </w:pPr>
      <w:r>
        <w:rPr>
          <w:noProof/>
        </w:rPr>
        <w:drawing>
          <wp:inline distT="0" distB="0" distL="0" distR="0" wp14:anchorId="43436914" wp14:editId="0C22EE13">
            <wp:extent cx="565785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971550"/>
                    </a:xfrm>
                    <a:prstGeom prst="rect">
                      <a:avLst/>
                    </a:prstGeom>
                  </pic:spPr>
                </pic:pic>
              </a:graphicData>
            </a:graphic>
          </wp:inline>
        </w:drawing>
      </w:r>
    </w:p>
    <w:p w14:paraId="7F59AAC5" w14:textId="77777777" w:rsidR="00B323BE" w:rsidRPr="00B323BE" w:rsidRDefault="00B323BE" w:rsidP="0078206A">
      <w:pPr>
        <w:rPr>
          <w:rFonts w:eastAsiaTheme="majorEastAsia" w:cstheme="minorHAnsi"/>
          <w:sz w:val="24"/>
          <w:szCs w:val="24"/>
          <w:lang w:val="fr-CA"/>
        </w:rPr>
      </w:pPr>
    </w:p>
    <w:p w14:paraId="2DF93C88" w14:textId="77777777" w:rsidR="0078206A" w:rsidRDefault="0078206A" w:rsidP="0078206A">
      <w:pPr>
        <w:rPr>
          <w:rFonts w:cstheme="minorHAnsi"/>
          <w:b/>
          <w:sz w:val="32"/>
          <w:u w:val="single"/>
          <w:lang w:val="fr-CA"/>
        </w:rPr>
      </w:pPr>
      <w:r w:rsidRPr="0078206A">
        <w:rPr>
          <w:rFonts w:cstheme="minorHAnsi"/>
          <w:b/>
          <w:sz w:val="32"/>
          <w:u w:val="single"/>
          <w:lang w:val="fr-CA"/>
        </w:rPr>
        <w:t>Résultats des tests de performance</w:t>
      </w:r>
    </w:p>
    <w:p w14:paraId="4D93F5B6" w14:textId="77777777" w:rsidR="0078206A" w:rsidRDefault="007A0D57" w:rsidP="007A0D57">
      <w:pPr>
        <w:pStyle w:val="ListParagraph"/>
        <w:numPr>
          <w:ilvl w:val="0"/>
          <w:numId w:val="2"/>
        </w:numPr>
        <w:rPr>
          <w:rFonts w:cstheme="minorHAnsi"/>
          <w:sz w:val="24"/>
          <w:szCs w:val="24"/>
          <w:lang w:val="fr-CA"/>
        </w:rPr>
      </w:pPr>
      <w:r>
        <w:rPr>
          <w:rFonts w:cstheme="minorHAnsi"/>
          <w:sz w:val="24"/>
          <w:szCs w:val="24"/>
          <w:lang w:val="fr-CA"/>
        </w:rPr>
        <w:t xml:space="preserve">30 requêtes avec le service Web simple : </w:t>
      </w:r>
      <w:r w:rsidRPr="007A0D57">
        <w:rPr>
          <w:rFonts w:cstheme="minorHAnsi"/>
          <w:sz w:val="24"/>
          <w:szCs w:val="24"/>
          <w:u w:val="single"/>
          <w:lang w:val="fr-CA"/>
        </w:rPr>
        <w:t>32.034 secondes</w:t>
      </w:r>
    </w:p>
    <w:p w14:paraId="40462BD2" w14:textId="77777777" w:rsidR="007A0D57" w:rsidRPr="00B323BE" w:rsidRDefault="007A0D57" w:rsidP="007A0D57">
      <w:pPr>
        <w:pStyle w:val="ListParagraph"/>
        <w:numPr>
          <w:ilvl w:val="0"/>
          <w:numId w:val="2"/>
        </w:numPr>
        <w:rPr>
          <w:rFonts w:cstheme="minorHAnsi"/>
          <w:sz w:val="24"/>
          <w:szCs w:val="24"/>
          <w:lang w:val="fr-CA"/>
        </w:rPr>
      </w:pPr>
      <w:r>
        <w:rPr>
          <w:rFonts w:cstheme="minorHAnsi"/>
          <w:sz w:val="24"/>
          <w:szCs w:val="24"/>
          <w:lang w:val="fr-CA"/>
        </w:rPr>
        <w:t xml:space="preserve">30 requêtes avec le service Web avec répartition de charge : </w:t>
      </w:r>
      <w:r w:rsidRPr="007A0D57">
        <w:rPr>
          <w:rFonts w:cstheme="minorHAnsi"/>
          <w:sz w:val="24"/>
          <w:szCs w:val="24"/>
          <w:u w:val="single"/>
          <w:lang w:val="fr-CA"/>
        </w:rPr>
        <w:t>19.936 secondes</w:t>
      </w:r>
    </w:p>
    <w:p w14:paraId="5F0BF5EC" w14:textId="77777777" w:rsidR="00B323BE" w:rsidRDefault="00B323BE" w:rsidP="00B323BE">
      <w:pPr>
        <w:rPr>
          <w:rFonts w:cstheme="minorHAnsi"/>
          <w:b/>
          <w:sz w:val="32"/>
          <w:u w:val="single"/>
          <w:lang w:val="fr-CA"/>
        </w:rPr>
      </w:pPr>
    </w:p>
    <w:p w14:paraId="68E64862" w14:textId="77777777" w:rsidR="00B323BE" w:rsidRDefault="00B323BE" w:rsidP="00B323BE">
      <w:pPr>
        <w:rPr>
          <w:rFonts w:cstheme="minorHAnsi"/>
          <w:b/>
          <w:sz w:val="32"/>
          <w:u w:val="single"/>
          <w:lang w:val="fr-CA"/>
        </w:rPr>
      </w:pPr>
      <w:r>
        <w:rPr>
          <w:rFonts w:cstheme="minorHAnsi"/>
          <w:b/>
          <w:sz w:val="32"/>
          <w:u w:val="single"/>
          <w:lang w:val="fr-CA"/>
        </w:rPr>
        <w:t>Justification des résultats</w:t>
      </w:r>
    </w:p>
    <w:p w14:paraId="6573B5C9" w14:textId="77777777" w:rsidR="00B323BE" w:rsidRDefault="00B323BE" w:rsidP="00F61833">
      <w:pPr>
        <w:pStyle w:val="ListParagraph"/>
        <w:numPr>
          <w:ilvl w:val="0"/>
          <w:numId w:val="2"/>
        </w:numPr>
        <w:jc w:val="both"/>
        <w:rPr>
          <w:rFonts w:cstheme="minorHAnsi"/>
          <w:sz w:val="24"/>
          <w:szCs w:val="24"/>
          <w:lang w:val="fr-CA"/>
        </w:rPr>
      </w:pPr>
      <w:r>
        <w:rPr>
          <w:rFonts w:cstheme="minorHAnsi"/>
          <w:sz w:val="24"/>
          <w:szCs w:val="24"/>
          <w:lang w:val="fr-CA"/>
        </w:rPr>
        <w:t>Le temps de traitement prend évidemment moins de temps qu’avec le service à répartition de charge que le service simple car on peut traiter plus de requêtes à la fois.</w:t>
      </w:r>
    </w:p>
    <w:p w14:paraId="2311C639" w14:textId="77777777" w:rsidR="00B323BE" w:rsidRDefault="00B323BE" w:rsidP="00F61833">
      <w:pPr>
        <w:pStyle w:val="ListParagraph"/>
        <w:jc w:val="both"/>
        <w:rPr>
          <w:rFonts w:cstheme="minorHAnsi"/>
          <w:sz w:val="24"/>
          <w:szCs w:val="24"/>
          <w:lang w:val="fr-CA"/>
        </w:rPr>
      </w:pPr>
    </w:p>
    <w:p w14:paraId="7BEE4940" w14:textId="77777777" w:rsidR="00B323BE" w:rsidRDefault="00B323BE" w:rsidP="00F61833">
      <w:pPr>
        <w:pStyle w:val="ListParagraph"/>
        <w:numPr>
          <w:ilvl w:val="0"/>
          <w:numId w:val="2"/>
        </w:numPr>
        <w:jc w:val="both"/>
        <w:rPr>
          <w:rFonts w:cstheme="minorHAnsi"/>
          <w:sz w:val="24"/>
          <w:szCs w:val="24"/>
          <w:lang w:val="fr-CA"/>
        </w:rPr>
      </w:pPr>
      <w:r>
        <w:rPr>
          <w:rFonts w:cstheme="minorHAnsi"/>
          <w:sz w:val="24"/>
          <w:szCs w:val="24"/>
          <w:lang w:val="fr-CA"/>
        </w:rPr>
        <w:t>Même si le deuxième service possède deux fois plus de VM que le premier, ça ne prendra pas exactement deux fois moins de temps à traiter les requêtes (comme on peut le voir), car le répartiteur de charge prend un peu de temps à chaque fois pour déterminer à quelle machine envoyer la requête.</w:t>
      </w:r>
    </w:p>
    <w:p w14:paraId="7F7D2690" w14:textId="77777777" w:rsidR="00F61833" w:rsidRPr="00F61833" w:rsidRDefault="00F61833" w:rsidP="00F61833">
      <w:pPr>
        <w:pStyle w:val="ListParagraph"/>
        <w:rPr>
          <w:rFonts w:cstheme="minorHAnsi"/>
          <w:sz w:val="24"/>
          <w:szCs w:val="24"/>
          <w:lang w:val="fr-CA"/>
        </w:rPr>
      </w:pPr>
    </w:p>
    <w:p w14:paraId="7F3D6E80" w14:textId="77777777" w:rsidR="00F61833" w:rsidRPr="00B323BE" w:rsidRDefault="00F61833" w:rsidP="00F61833">
      <w:pPr>
        <w:pStyle w:val="ListParagraph"/>
        <w:numPr>
          <w:ilvl w:val="0"/>
          <w:numId w:val="2"/>
        </w:numPr>
        <w:jc w:val="both"/>
        <w:rPr>
          <w:rFonts w:cstheme="minorHAnsi"/>
          <w:sz w:val="24"/>
          <w:szCs w:val="24"/>
          <w:lang w:val="fr-CA"/>
        </w:rPr>
      </w:pPr>
      <w:r>
        <w:rPr>
          <w:rFonts w:cstheme="minorHAnsi"/>
          <w:sz w:val="24"/>
          <w:szCs w:val="24"/>
          <w:lang w:val="fr-CA"/>
        </w:rPr>
        <w:t>Les temps de traitement varient dépendamment du nombre d’équipes qui ont effectuées leurs traitements en même temps que nous, par contre la différence proportionnelle sera la même.</w:t>
      </w:r>
    </w:p>
    <w:p w14:paraId="72C51F01" w14:textId="77777777" w:rsidR="00F61833" w:rsidRDefault="00F61833">
      <w:pPr>
        <w:spacing w:line="259" w:lineRule="auto"/>
        <w:rPr>
          <w:rFonts w:cstheme="minorHAnsi"/>
          <w:b/>
          <w:sz w:val="32"/>
          <w:u w:val="single"/>
          <w:lang w:val="fr-CA"/>
        </w:rPr>
      </w:pPr>
      <w:r>
        <w:rPr>
          <w:rFonts w:cstheme="minorHAnsi"/>
          <w:b/>
          <w:sz w:val="32"/>
          <w:u w:val="single"/>
          <w:lang w:val="fr-CA"/>
        </w:rPr>
        <w:br w:type="page"/>
      </w:r>
    </w:p>
    <w:p w14:paraId="0F4368F8" w14:textId="77777777" w:rsidR="00F61833" w:rsidRDefault="00F61833" w:rsidP="00F61833">
      <w:pPr>
        <w:rPr>
          <w:rFonts w:cstheme="minorHAnsi"/>
          <w:sz w:val="32"/>
          <w:lang w:val="fr-CA"/>
        </w:rPr>
      </w:pPr>
      <w:r>
        <w:rPr>
          <w:rFonts w:cstheme="minorHAnsi"/>
          <w:b/>
          <w:sz w:val="32"/>
          <w:u w:val="single"/>
          <w:lang w:val="fr-CA"/>
        </w:rPr>
        <w:lastRenderedPageBreak/>
        <w:t>Questions</w:t>
      </w:r>
    </w:p>
    <w:p w14:paraId="281EB275" w14:textId="0570D651" w:rsidR="00F61833" w:rsidRDefault="00F61833" w:rsidP="00F61833">
      <w:pPr>
        <w:pStyle w:val="ListParagraph"/>
        <w:numPr>
          <w:ilvl w:val="0"/>
          <w:numId w:val="3"/>
        </w:numPr>
        <w:rPr>
          <w:rFonts w:cstheme="minorHAnsi"/>
          <w:sz w:val="24"/>
          <w:szCs w:val="24"/>
        </w:rPr>
      </w:pPr>
      <w:proofErr w:type="spellStart"/>
      <w:r w:rsidRPr="00F61833">
        <w:rPr>
          <w:rFonts w:cstheme="minorHAnsi"/>
          <w:sz w:val="24"/>
          <w:szCs w:val="24"/>
        </w:rPr>
        <w:t>Composants</w:t>
      </w:r>
      <w:proofErr w:type="spellEnd"/>
      <w:r w:rsidRPr="00F61833">
        <w:rPr>
          <w:rFonts w:cstheme="minorHAnsi"/>
          <w:sz w:val="24"/>
          <w:szCs w:val="24"/>
        </w:rPr>
        <w:t xml:space="preserve"> Heat, Neutron, Nova, C</w:t>
      </w:r>
      <w:r>
        <w:rPr>
          <w:rFonts w:cstheme="minorHAnsi"/>
          <w:sz w:val="24"/>
          <w:szCs w:val="24"/>
        </w:rPr>
        <w:t xml:space="preserve">inder, </w:t>
      </w:r>
      <w:r w:rsidR="006D1A3D">
        <w:rPr>
          <w:rFonts w:cstheme="minorHAnsi"/>
          <w:sz w:val="24"/>
          <w:szCs w:val="24"/>
        </w:rPr>
        <w:t>Ceilometer</w:t>
      </w:r>
    </w:p>
    <w:tbl>
      <w:tblPr>
        <w:tblStyle w:val="TableGrid"/>
        <w:tblW w:w="0" w:type="auto"/>
        <w:tblLook w:val="04A0" w:firstRow="1" w:lastRow="0" w:firstColumn="1" w:lastColumn="0" w:noHBand="0" w:noVBand="1"/>
      </w:tblPr>
      <w:tblGrid>
        <w:gridCol w:w="1448"/>
        <w:gridCol w:w="4818"/>
        <w:gridCol w:w="3084"/>
      </w:tblGrid>
      <w:tr w:rsidR="00A95A5D" w14:paraId="56635F5A" w14:textId="77777777" w:rsidTr="007F3D38">
        <w:tc>
          <w:tcPr>
            <w:tcW w:w="1345" w:type="dxa"/>
          </w:tcPr>
          <w:p w14:paraId="215C3D98" w14:textId="3A9F44E4" w:rsidR="00F61833" w:rsidRPr="00F61833" w:rsidRDefault="00F61833" w:rsidP="00F61833">
            <w:pPr>
              <w:jc w:val="center"/>
              <w:rPr>
                <w:rFonts w:cstheme="minorHAnsi"/>
                <w:b/>
                <w:sz w:val="24"/>
                <w:szCs w:val="24"/>
              </w:rPr>
            </w:pPr>
            <w:proofErr w:type="spellStart"/>
            <w:r w:rsidRPr="00F61833">
              <w:rPr>
                <w:rFonts w:cstheme="minorHAnsi"/>
                <w:b/>
                <w:sz w:val="24"/>
                <w:szCs w:val="24"/>
              </w:rPr>
              <w:t>Composants</w:t>
            </w:r>
            <w:proofErr w:type="spellEnd"/>
            <w:r w:rsidRPr="00F61833">
              <w:rPr>
                <w:rFonts w:cstheme="minorHAnsi"/>
                <w:b/>
                <w:sz w:val="24"/>
                <w:szCs w:val="24"/>
              </w:rPr>
              <w:t xml:space="preserve"> </w:t>
            </w:r>
            <w:proofErr w:type="spellStart"/>
            <w:r w:rsidRPr="00F61833">
              <w:rPr>
                <w:rFonts w:cstheme="minorHAnsi"/>
                <w:b/>
                <w:sz w:val="24"/>
                <w:szCs w:val="24"/>
              </w:rPr>
              <w:t>Openstack</w:t>
            </w:r>
            <w:proofErr w:type="spellEnd"/>
          </w:p>
        </w:tc>
        <w:tc>
          <w:tcPr>
            <w:tcW w:w="4888" w:type="dxa"/>
          </w:tcPr>
          <w:p w14:paraId="6AB3AABC" w14:textId="6E2B559D" w:rsidR="00F61833" w:rsidRPr="00F61833" w:rsidRDefault="00F61833" w:rsidP="00F61833">
            <w:pPr>
              <w:jc w:val="center"/>
              <w:rPr>
                <w:rFonts w:cstheme="minorHAnsi"/>
                <w:b/>
                <w:sz w:val="24"/>
                <w:szCs w:val="24"/>
              </w:rPr>
            </w:pPr>
            <w:r w:rsidRPr="00F61833">
              <w:rPr>
                <w:rFonts w:cstheme="minorHAnsi"/>
                <w:b/>
                <w:sz w:val="24"/>
                <w:szCs w:val="24"/>
              </w:rPr>
              <w:t>Description</w:t>
            </w:r>
          </w:p>
        </w:tc>
        <w:tc>
          <w:tcPr>
            <w:tcW w:w="3117" w:type="dxa"/>
          </w:tcPr>
          <w:p w14:paraId="09A9E92F" w14:textId="0A0CF6B7" w:rsidR="00F61833" w:rsidRPr="00F61833" w:rsidRDefault="00F61833" w:rsidP="00F61833">
            <w:pPr>
              <w:jc w:val="center"/>
              <w:rPr>
                <w:rFonts w:cstheme="minorHAnsi"/>
                <w:b/>
                <w:sz w:val="24"/>
                <w:szCs w:val="24"/>
              </w:rPr>
            </w:pPr>
            <w:r w:rsidRPr="00F61833">
              <w:rPr>
                <w:rFonts w:cstheme="minorHAnsi"/>
                <w:b/>
                <w:sz w:val="24"/>
                <w:szCs w:val="24"/>
              </w:rPr>
              <w:t xml:space="preserve">Cas </w:t>
            </w:r>
            <w:proofErr w:type="spellStart"/>
            <w:r w:rsidRPr="00F61833">
              <w:rPr>
                <w:rFonts w:cstheme="minorHAnsi"/>
                <w:b/>
                <w:sz w:val="24"/>
                <w:szCs w:val="24"/>
              </w:rPr>
              <w:t>d’utilisation</w:t>
            </w:r>
            <w:proofErr w:type="spellEnd"/>
          </w:p>
        </w:tc>
      </w:tr>
      <w:tr w:rsidR="00A95A5D" w:rsidRPr="007F3D38" w14:paraId="21773326" w14:textId="77777777" w:rsidTr="007F3D38">
        <w:tc>
          <w:tcPr>
            <w:tcW w:w="1345" w:type="dxa"/>
          </w:tcPr>
          <w:p w14:paraId="3D4DF123" w14:textId="67AF3D12" w:rsidR="00F61833" w:rsidRDefault="00F61833" w:rsidP="00F61833">
            <w:pPr>
              <w:jc w:val="center"/>
              <w:rPr>
                <w:rFonts w:cstheme="minorHAnsi"/>
                <w:sz w:val="24"/>
                <w:szCs w:val="24"/>
              </w:rPr>
            </w:pPr>
            <w:r>
              <w:rPr>
                <w:rFonts w:cstheme="minorHAnsi"/>
                <w:sz w:val="24"/>
                <w:szCs w:val="24"/>
              </w:rPr>
              <w:t>Heat</w:t>
            </w:r>
          </w:p>
        </w:tc>
        <w:tc>
          <w:tcPr>
            <w:tcW w:w="4888" w:type="dxa"/>
          </w:tcPr>
          <w:p w14:paraId="7228A5B3" w14:textId="001045AC" w:rsidR="00F61833" w:rsidRPr="007F3D38" w:rsidRDefault="007F3D38" w:rsidP="00F61833">
            <w:pPr>
              <w:rPr>
                <w:rFonts w:cstheme="minorHAnsi"/>
                <w:sz w:val="24"/>
                <w:szCs w:val="24"/>
                <w:lang w:val="fr-CA"/>
              </w:rPr>
            </w:pPr>
            <w:r w:rsidRPr="007F3D38">
              <w:rPr>
                <w:rFonts w:cstheme="minorHAnsi"/>
                <w:sz w:val="24"/>
                <w:szCs w:val="24"/>
                <w:lang w:val="fr-CA"/>
              </w:rPr>
              <w:t>Projet principal d’</w:t>
            </w:r>
            <w:proofErr w:type="spellStart"/>
            <w:r w:rsidRPr="007F3D38">
              <w:rPr>
                <w:rFonts w:cstheme="minorHAnsi"/>
                <w:sz w:val="24"/>
                <w:szCs w:val="24"/>
                <w:lang w:val="fr-CA"/>
              </w:rPr>
              <w:t>Openstack</w:t>
            </w:r>
            <w:proofErr w:type="spellEnd"/>
            <w:r w:rsidRPr="007F3D38">
              <w:rPr>
                <w:rFonts w:cstheme="minorHAnsi"/>
                <w:sz w:val="24"/>
                <w:szCs w:val="24"/>
                <w:lang w:val="fr-CA"/>
              </w:rPr>
              <w:t>. Aussi a</w:t>
            </w:r>
            <w:r>
              <w:rPr>
                <w:rFonts w:cstheme="minorHAnsi"/>
                <w:sz w:val="24"/>
                <w:szCs w:val="24"/>
                <w:lang w:val="fr-CA"/>
              </w:rPr>
              <w:t>ppelé HOT (</w:t>
            </w:r>
            <w:proofErr w:type="spellStart"/>
            <w:r>
              <w:rPr>
                <w:rFonts w:cstheme="minorHAnsi"/>
                <w:sz w:val="24"/>
                <w:szCs w:val="24"/>
                <w:lang w:val="fr-CA"/>
              </w:rPr>
              <w:t>Heat</w:t>
            </w:r>
            <w:proofErr w:type="spellEnd"/>
            <w:r>
              <w:rPr>
                <w:rFonts w:cstheme="minorHAnsi"/>
                <w:sz w:val="24"/>
                <w:szCs w:val="24"/>
                <w:lang w:val="fr-CA"/>
              </w:rPr>
              <w:t xml:space="preserve"> Orchestration Template). Comme son nom l’indique, il implémente une orchestration (un ensemble) de plusieurs applications cloud composites basées sur des modèles, des APIs, etc. Il décrit l’infrastructure d’une application cloud sous forme de fichier texte, lisible par les humains.</w:t>
            </w:r>
          </w:p>
        </w:tc>
        <w:tc>
          <w:tcPr>
            <w:tcW w:w="3117" w:type="dxa"/>
          </w:tcPr>
          <w:p w14:paraId="1C69CA00" w14:textId="0E6FCABC" w:rsidR="00F61833" w:rsidRPr="007F3D38" w:rsidRDefault="007F3D38" w:rsidP="00F61833">
            <w:pPr>
              <w:rPr>
                <w:rFonts w:cstheme="minorHAnsi"/>
                <w:sz w:val="24"/>
                <w:szCs w:val="24"/>
                <w:lang w:val="fr-CA"/>
              </w:rPr>
            </w:pPr>
            <w:r>
              <w:rPr>
                <w:rFonts w:cstheme="minorHAnsi"/>
                <w:sz w:val="24"/>
                <w:szCs w:val="24"/>
                <w:lang w:val="fr-CA"/>
              </w:rPr>
              <w:t>Permet aux utilisateurs</w:t>
            </w:r>
            <w:r w:rsidR="001B7DE5">
              <w:rPr>
                <w:rFonts w:cstheme="minorHAnsi"/>
                <w:sz w:val="24"/>
                <w:szCs w:val="24"/>
                <w:lang w:val="fr-CA"/>
              </w:rPr>
              <w:t xml:space="preserve"> de créer des instances </w:t>
            </w:r>
            <w:proofErr w:type="spellStart"/>
            <w:r w:rsidR="001B7DE5">
              <w:rPr>
                <w:rFonts w:cstheme="minorHAnsi"/>
                <w:sz w:val="24"/>
                <w:szCs w:val="24"/>
                <w:lang w:val="fr-CA"/>
              </w:rPr>
              <w:t>clouds</w:t>
            </w:r>
            <w:proofErr w:type="spellEnd"/>
            <w:r w:rsidR="001B7DE5">
              <w:rPr>
                <w:rFonts w:cstheme="minorHAnsi"/>
                <w:sz w:val="24"/>
                <w:szCs w:val="24"/>
                <w:lang w:val="fr-CA"/>
              </w:rPr>
              <w:t xml:space="preserve"> de façon automatique : Networks, Instances, Stockage, etc.</w:t>
            </w:r>
          </w:p>
        </w:tc>
      </w:tr>
      <w:tr w:rsidR="00A95A5D" w:rsidRPr="001B7DE5" w14:paraId="7940F34A" w14:textId="77777777" w:rsidTr="007F3D38">
        <w:tc>
          <w:tcPr>
            <w:tcW w:w="1345" w:type="dxa"/>
          </w:tcPr>
          <w:p w14:paraId="74F207C7" w14:textId="5A93EDDB" w:rsidR="00F61833" w:rsidRDefault="00F61833" w:rsidP="00F61833">
            <w:pPr>
              <w:jc w:val="center"/>
              <w:rPr>
                <w:rFonts w:cstheme="minorHAnsi"/>
                <w:sz w:val="24"/>
                <w:szCs w:val="24"/>
              </w:rPr>
            </w:pPr>
            <w:r>
              <w:rPr>
                <w:rFonts w:cstheme="minorHAnsi"/>
                <w:sz w:val="24"/>
                <w:szCs w:val="24"/>
              </w:rPr>
              <w:t>Neutron</w:t>
            </w:r>
          </w:p>
        </w:tc>
        <w:tc>
          <w:tcPr>
            <w:tcW w:w="4888" w:type="dxa"/>
          </w:tcPr>
          <w:p w14:paraId="0421485F" w14:textId="3BCEBD66" w:rsidR="00F61833" w:rsidRPr="001B7DE5" w:rsidRDefault="001B7DE5" w:rsidP="00F61833">
            <w:pPr>
              <w:rPr>
                <w:rFonts w:cstheme="minorHAnsi"/>
                <w:sz w:val="24"/>
                <w:szCs w:val="24"/>
                <w:lang w:val="fr-CA"/>
              </w:rPr>
            </w:pPr>
            <w:r w:rsidRPr="001B7DE5">
              <w:rPr>
                <w:rFonts w:cstheme="minorHAnsi"/>
                <w:sz w:val="24"/>
                <w:szCs w:val="24"/>
                <w:lang w:val="fr-CA"/>
              </w:rPr>
              <w:t>Composants permettant de créer</w:t>
            </w:r>
            <w:r>
              <w:rPr>
                <w:rFonts w:cstheme="minorHAnsi"/>
                <w:sz w:val="24"/>
                <w:szCs w:val="24"/>
                <w:lang w:val="fr-CA"/>
              </w:rPr>
              <w:t xml:space="preserve"> tout ce qui est en lien avec les réseaux entre les interfaces </w:t>
            </w:r>
            <w:proofErr w:type="spellStart"/>
            <w:r>
              <w:rPr>
                <w:rFonts w:cstheme="minorHAnsi"/>
                <w:sz w:val="24"/>
                <w:szCs w:val="24"/>
                <w:lang w:val="fr-CA"/>
              </w:rPr>
              <w:t>Openstack</w:t>
            </w:r>
            <w:proofErr w:type="spellEnd"/>
          </w:p>
        </w:tc>
        <w:tc>
          <w:tcPr>
            <w:tcW w:w="3117" w:type="dxa"/>
          </w:tcPr>
          <w:p w14:paraId="0BE2075B" w14:textId="073CDEB1" w:rsidR="00F61833" w:rsidRPr="001B7DE5" w:rsidRDefault="001B7DE5" w:rsidP="00F61833">
            <w:pPr>
              <w:rPr>
                <w:rFonts w:cstheme="minorHAnsi"/>
                <w:sz w:val="24"/>
                <w:szCs w:val="24"/>
                <w:lang w:val="fr-CA"/>
              </w:rPr>
            </w:pPr>
            <w:r>
              <w:rPr>
                <w:rFonts w:cstheme="minorHAnsi"/>
                <w:sz w:val="24"/>
                <w:szCs w:val="24"/>
                <w:lang w:val="fr-CA"/>
              </w:rPr>
              <w:t>Connexion de plusieurs réseaux entre plusieurs interfaces.</w:t>
            </w:r>
          </w:p>
        </w:tc>
      </w:tr>
      <w:tr w:rsidR="00A95A5D" w:rsidRPr="001B7DE5" w14:paraId="17D85B0A" w14:textId="77777777" w:rsidTr="007F3D38">
        <w:tc>
          <w:tcPr>
            <w:tcW w:w="1345" w:type="dxa"/>
          </w:tcPr>
          <w:p w14:paraId="4BC257CA" w14:textId="1C4CB0E0" w:rsidR="00F61833" w:rsidRDefault="00F61833" w:rsidP="00F61833">
            <w:pPr>
              <w:jc w:val="center"/>
              <w:rPr>
                <w:rFonts w:cstheme="minorHAnsi"/>
                <w:sz w:val="24"/>
                <w:szCs w:val="24"/>
              </w:rPr>
            </w:pPr>
            <w:r>
              <w:rPr>
                <w:rFonts w:cstheme="minorHAnsi"/>
                <w:sz w:val="24"/>
                <w:szCs w:val="24"/>
              </w:rPr>
              <w:t>Nova</w:t>
            </w:r>
          </w:p>
        </w:tc>
        <w:tc>
          <w:tcPr>
            <w:tcW w:w="4888" w:type="dxa"/>
          </w:tcPr>
          <w:p w14:paraId="79AECE99" w14:textId="3B4A4858" w:rsidR="00F61833" w:rsidRPr="001B7DE5" w:rsidRDefault="001B7DE5" w:rsidP="00F61833">
            <w:pPr>
              <w:rPr>
                <w:rFonts w:cstheme="minorHAnsi"/>
                <w:sz w:val="24"/>
                <w:szCs w:val="24"/>
                <w:lang w:val="fr-CA"/>
              </w:rPr>
            </w:pPr>
            <w:r w:rsidRPr="001B7DE5">
              <w:rPr>
                <w:rFonts w:cstheme="minorHAnsi"/>
                <w:sz w:val="24"/>
                <w:szCs w:val="24"/>
                <w:lang w:val="fr-CA"/>
              </w:rPr>
              <w:t xml:space="preserve">Nécessite l’usage de Neutron. </w:t>
            </w:r>
            <w:r>
              <w:rPr>
                <w:rFonts w:cstheme="minorHAnsi"/>
                <w:sz w:val="24"/>
                <w:szCs w:val="24"/>
                <w:lang w:val="fr-CA"/>
              </w:rPr>
              <w:t xml:space="preserve">Nova est un service qui permet de créer des instances de calculs, c’est-à-dire des </w:t>
            </w:r>
            <w:proofErr w:type="spellStart"/>
            <w:r>
              <w:rPr>
                <w:rFonts w:cstheme="minorHAnsi"/>
                <w:sz w:val="24"/>
                <w:szCs w:val="24"/>
                <w:lang w:val="fr-CA"/>
              </w:rPr>
              <w:t>VMs</w:t>
            </w:r>
            <w:proofErr w:type="spellEnd"/>
            <w:r>
              <w:rPr>
                <w:rFonts w:cstheme="minorHAnsi"/>
                <w:sz w:val="24"/>
                <w:szCs w:val="24"/>
                <w:lang w:val="fr-CA"/>
              </w:rPr>
              <w:t>.</w:t>
            </w:r>
          </w:p>
        </w:tc>
        <w:tc>
          <w:tcPr>
            <w:tcW w:w="3117" w:type="dxa"/>
          </w:tcPr>
          <w:p w14:paraId="4238CB34" w14:textId="1A9F2324" w:rsidR="00F61833" w:rsidRPr="001B7DE5" w:rsidRDefault="001B7DE5" w:rsidP="00F61833">
            <w:pPr>
              <w:rPr>
                <w:rFonts w:cstheme="minorHAnsi"/>
                <w:sz w:val="24"/>
                <w:szCs w:val="24"/>
                <w:lang w:val="fr-CA"/>
              </w:rPr>
            </w:pPr>
            <w:r>
              <w:rPr>
                <w:rFonts w:cstheme="minorHAnsi"/>
                <w:sz w:val="24"/>
                <w:szCs w:val="24"/>
                <w:lang w:val="fr-CA"/>
              </w:rPr>
              <w:t xml:space="preserve">Configuration de différentes </w:t>
            </w:r>
            <w:proofErr w:type="spellStart"/>
            <w:r>
              <w:rPr>
                <w:rFonts w:cstheme="minorHAnsi"/>
                <w:sz w:val="24"/>
                <w:szCs w:val="24"/>
                <w:lang w:val="fr-CA"/>
              </w:rPr>
              <w:t>VMs</w:t>
            </w:r>
            <w:proofErr w:type="spellEnd"/>
            <w:r>
              <w:rPr>
                <w:rFonts w:cstheme="minorHAnsi"/>
                <w:sz w:val="24"/>
                <w:szCs w:val="24"/>
                <w:lang w:val="fr-CA"/>
              </w:rPr>
              <w:t>, traitement d’images, etc.</w:t>
            </w:r>
          </w:p>
        </w:tc>
      </w:tr>
      <w:tr w:rsidR="00A95A5D" w:rsidRPr="00631A7F" w14:paraId="041C6091" w14:textId="77777777" w:rsidTr="007F3D38">
        <w:tc>
          <w:tcPr>
            <w:tcW w:w="1345" w:type="dxa"/>
          </w:tcPr>
          <w:p w14:paraId="62295D9B" w14:textId="1A057A5E" w:rsidR="00F61833" w:rsidRDefault="00F61833" w:rsidP="00F61833">
            <w:pPr>
              <w:jc w:val="center"/>
              <w:rPr>
                <w:rFonts w:cstheme="minorHAnsi"/>
                <w:sz w:val="24"/>
                <w:szCs w:val="24"/>
              </w:rPr>
            </w:pPr>
            <w:r>
              <w:rPr>
                <w:rFonts w:cstheme="minorHAnsi"/>
                <w:sz w:val="24"/>
                <w:szCs w:val="24"/>
              </w:rPr>
              <w:t>Cinder</w:t>
            </w:r>
          </w:p>
        </w:tc>
        <w:tc>
          <w:tcPr>
            <w:tcW w:w="4888" w:type="dxa"/>
          </w:tcPr>
          <w:p w14:paraId="67F8EE61" w14:textId="109B5343" w:rsidR="00F61833" w:rsidRPr="00631A7F" w:rsidRDefault="00631A7F" w:rsidP="00F61833">
            <w:pPr>
              <w:rPr>
                <w:rFonts w:cstheme="minorHAnsi"/>
                <w:sz w:val="24"/>
                <w:szCs w:val="24"/>
                <w:lang w:val="fr-CA"/>
              </w:rPr>
            </w:pPr>
            <w:r w:rsidRPr="00631A7F">
              <w:rPr>
                <w:rFonts w:cstheme="minorHAnsi"/>
                <w:sz w:val="24"/>
                <w:szCs w:val="24"/>
                <w:lang w:val="fr-CA"/>
              </w:rPr>
              <w:t>Service permettant de créer d</w:t>
            </w:r>
            <w:r>
              <w:rPr>
                <w:rFonts w:cstheme="minorHAnsi"/>
                <w:sz w:val="24"/>
                <w:szCs w:val="24"/>
                <w:lang w:val="fr-CA"/>
              </w:rPr>
              <w:t>es blocs pour stockages de données qui seront utilisés par Nova.</w:t>
            </w:r>
          </w:p>
        </w:tc>
        <w:tc>
          <w:tcPr>
            <w:tcW w:w="3117" w:type="dxa"/>
          </w:tcPr>
          <w:p w14:paraId="53DDEEBB" w14:textId="45AA2B06" w:rsidR="00F61833" w:rsidRPr="00631A7F" w:rsidRDefault="00631A7F" w:rsidP="00F61833">
            <w:pPr>
              <w:rPr>
                <w:rFonts w:cstheme="minorHAnsi"/>
                <w:sz w:val="24"/>
                <w:szCs w:val="24"/>
                <w:lang w:val="fr-CA"/>
              </w:rPr>
            </w:pPr>
            <w:r>
              <w:rPr>
                <w:rFonts w:cstheme="minorHAnsi"/>
                <w:sz w:val="24"/>
                <w:szCs w:val="24"/>
                <w:lang w:val="fr-CA"/>
              </w:rPr>
              <w:t xml:space="preserve">Création de volume efficace, </w:t>
            </w:r>
            <w:r w:rsidR="006D1A3D">
              <w:rPr>
                <w:rFonts w:cstheme="minorHAnsi"/>
                <w:sz w:val="24"/>
                <w:szCs w:val="24"/>
                <w:lang w:val="fr-CA"/>
              </w:rPr>
              <w:t>transfert de volumes entre des instances, stockage de données.</w:t>
            </w:r>
          </w:p>
        </w:tc>
      </w:tr>
      <w:tr w:rsidR="00A95A5D" w:rsidRPr="00A95A5D" w14:paraId="4832247B" w14:textId="77777777" w:rsidTr="007F3D38">
        <w:tc>
          <w:tcPr>
            <w:tcW w:w="1345" w:type="dxa"/>
          </w:tcPr>
          <w:p w14:paraId="4FB14BFA" w14:textId="6AB57CD2" w:rsidR="00F61833" w:rsidRDefault="006D1A3D" w:rsidP="00F61833">
            <w:pPr>
              <w:jc w:val="center"/>
              <w:rPr>
                <w:rFonts w:cstheme="minorHAnsi"/>
                <w:sz w:val="24"/>
                <w:szCs w:val="24"/>
              </w:rPr>
            </w:pPr>
            <w:r>
              <w:rPr>
                <w:rFonts w:cstheme="minorHAnsi"/>
                <w:sz w:val="24"/>
                <w:szCs w:val="24"/>
              </w:rPr>
              <w:t>Ceilometer</w:t>
            </w:r>
          </w:p>
        </w:tc>
        <w:tc>
          <w:tcPr>
            <w:tcW w:w="4888" w:type="dxa"/>
          </w:tcPr>
          <w:p w14:paraId="5FBCA397" w14:textId="0CE2B658" w:rsidR="00F61833" w:rsidRPr="00A95A5D" w:rsidRDefault="00A95A5D" w:rsidP="00A95A5D">
            <w:pPr>
              <w:tabs>
                <w:tab w:val="left" w:pos="2805"/>
              </w:tabs>
              <w:rPr>
                <w:rFonts w:cstheme="minorHAnsi"/>
                <w:sz w:val="24"/>
                <w:szCs w:val="24"/>
                <w:lang w:val="fr-CA"/>
              </w:rPr>
            </w:pPr>
            <w:r>
              <w:rPr>
                <w:rFonts w:cstheme="minorHAnsi"/>
                <w:sz w:val="24"/>
                <w:szCs w:val="24"/>
                <w:lang w:val="fr-CA"/>
              </w:rPr>
              <w:t>Composant qui permet la c</w:t>
            </w:r>
            <w:r w:rsidRPr="00A95A5D">
              <w:rPr>
                <w:rFonts w:cstheme="minorHAnsi"/>
                <w:sz w:val="24"/>
                <w:szCs w:val="24"/>
                <w:lang w:val="fr-CA"/>
              </w:rPr>
              <w:t>ollection, normali</w:t>
            </w:r>
            <w:r>
              <w:rPr>
                <w:rFonts w:cstheme="minorHAnsi"/>
                <w:sz w:val="24"/>
                <w:szCs w:val="24"/>
                <w:lang w:val="fr-CA"/>
              </w:rPr>
              <w:t>s</w:t>
            </w:r>
            <w:r w:rsidRPr="00A95A5D">
              <w:rPr>
                <w:rFonts w:cstheme="minorHAnsi"/>
                <w:sz w:val="24"/>
                <w:szCs w:val="24"/>
                <w:lang w:val="fr-CA"/>
              </w:rPr>
              <w:t>ation et transformation e</w:t>
            </w:r>
            <w:r>
              <w:rPr>
                <w:rFonts w:cstheme="minorHAnsi"/>
                <w:sz w:val="24"/>
                <w:szCs w:val="24"/>
                <w:lang w:val="fr-CA"/>
              </w:rPr>
              <w:t>fficace de</w:t>
            </w:r>
            <w:r>
              <w:rPr>
                <w:rFonts w:cstheme="minorHAnsi"/>
                <w:sz w:val="24"/>
                <w:szCs w:val="24"/>
                <w:lang w:val="fr-CA"/>
              </w:rPr>
              <w:t>s</w:t>
            </w:r>
            <w:r>
              <w:rPr>
                <w:rFonts w:cstheme="minorHAnsi"/>
                <w:sz w:val="24"/>
                <w:szCs w:val="24"/>
                <w:lang w:val="fr-CA"/>
              </w:rPr>
              <w:t xml:space="preserve"> données</w:t>
            </w:r>
            <w:r>
              <w:rPr>
                <w:rFonts w:cstheme="minorHAnsi"/>
                <w:sz w:val="24"/>
                <w:szCs w:val="24"/>
                <w:lang w:val="fr-CA"/>
              </w:rPr>
              <w:t xml:space="preserve"> produites par les service </w:t>
            </w:r>
            <w:proofErr w:type="spellStart"/>
            <w:r>
              <w:rPr>
                <w:rFonts w:cstheme="minorHAnsi"/>
                <w:sz w:val="24"/>
                <w:szCs w:val="24"/>
                <w:lang w:val="fr-CA"/>
              </w:rPr>
              <w:t>Openstack</w:t>
            </w:r>
            <w:proofErr w:type="spellEnd"/>
            <w:r>
              <w:rPr>
                <w:rFonts w:cstheme="minorHAnsi"/>
                <w:sz w:val="24"/>
                <w:szCs w:val="24"/>
                <w:lang w:val="fr-CA"/>
              </w:rPr>
              <w:t>.</w:t>
            </w:r>
          </w:p>
        </w:tc>
        <w:tc>
          <w:tcPr>
            <w:tcW w:w="3117" w:type="dxa"/>
          </w:tcPr>
          <w:p w14:paraId="62DCB5AA" w14:textId="34370563" w:rsidR="00F61833" w:rsidRPr="00A95A5D" w:rsidRDefault="00A95A5D" w:rsidP="00F61833">
            <w:pPr>
              <w:rPr>
                <w:rFonts w:cstheme="minorHAnsi"/>
                <w:sz w:val="24"/>
                <w:szCs w:val="24"/>
                <w:lang w:val="fr-CA"/>
              </w:rPr>
            </w:pPr>
            <w:r>
              <w:rPr>
                <w:rFonts w:cstheme="minorHAnsi"/>
                <w:sz w:val="24"/>
                <w:szCs w:val="24"/>
                <w:lang w:val="fr-CA"/>
              </w:rPr>
              <w:t>Lorsqu’on veut monitorer des services, comme % CPU, une alarme, etc.</w:t>
            </w:r>
          </w:p>
        </w:tc>
      </w:tr>
    </w:tbl>
    <w:p w14:paraId="3CB10D78" w14:textId="140A9452" w:rsidR="00F61833" w:rsidRDefault="00F61833" w:rsidP="00F61833">
      <w:pPr>
        <w:rPr>
          <w:rFonts w:cstheme="minorHAnsi"/>
          <w:sz w:val="24"/>
          <w:szCs w:val="24"/>
          <w:lang w:val="fr-CA"/>
        </w:rPr>
      </w:pPr>
    </w:p>
    <w:p w14:paraId="74E8D99D" w14:textId="22E7C38A" w:rsidR="00B726E3" w:rsidRDefault="00B726E3" w:rsidP="00B726E3">
      <w:pPr>
        <w:pStyle w:val="ListParagraph"/>
        <w:numPr>
          <w:ilvl w:val="0"/>
          <w:numId w:val="3"/>
        </w:numPr>
        <w:rPr>
          <w:rFonts w:cstheme="minorHAnsi"/>
          <w:sz w:val="24"/>
          <w:szCs w:val="24"/>
          <w:lang w:val="fr-CA"/>
        </w:rPr>
      </w:pPr>
      <w:r>
        <w:rPr>
          <w:rFonts w:cstheme="minorHAnsi"/>
          <w:sz w:val="24"/>
          <w:szCs w:val="24"/>
          <w:lang w:val="fr-CA"/>
        </w:rPr>
        <w:t>Ressources</w:t>
      </w:r>
    </w:p>
    <w:tbl>
      <w:tblPr>
        <w:tblStyle w:val="TableGrid"/>
        <w:tblW w:w="0" w:type="auto"/>
        <w:tblLook w:val="04A0" w:firstRow="1" w:lastRow="0" w:firstColumn="1" w:lastColumn="0" w:noHBand="0" w:noVBand="1"/>
      </w:tblPr>
      <w:tblGrid>
        <w:gridCol w:w="3325"/>
        <w:gridCol w:w="6025"/>
      </w:tblGrid>
      <w:tr w:rsidR="00B726E3" w14:paraId="3F109F9B" w14:textId="77777777" w:rsidTr="00F90C3D">
        <w:tc>
          <w:tcPr>
            <w:tcW w:w="3325" w:type="dxa"/>
          </w:tcPr>
          <w:p w14:paraId="585F6AB1" w14:textId="6FDB737B" w:rsidR="00B726E3" w:rsidRPr="00B726E3" w:rsidRDefault="00B726E3" w:rsidP="00B726E3">
            <w:pPr>
              <w:jc w:val="center"/>
              <w:rPr>
                <w:rFonts w:cstheme="minorHAnsi"/>
                <w:b/>
                <w:sz w:val="24"/>
                <w:szCs w:val="24"/>
                <w:lang w:val="fr-CA"/>
              </w:rPr>
            </w:pPr>
            <w:r w:rsidRPr="00B726E3">
              <w:rPr>
                <w:rFonts w:cstheme="minorHAnsi"/>
                <w:b/>
                <w:sz w:val="24"/>
                <w:szCs w:val="24"/>
                <w:lang w:val="fr-CA"/>
              </w:rPr>
              <w:t>Ressource</w:t>
            </w:r>
          </w:p>
        </w:tc>
        <w:tc>
          <w:tcPr>
            <w:tcW w:w="6025" w:type="dxa"/>
          </w:tcPr>
          <w:p w14:paraId="5F8CFE9C" w14:textId="03916F88" w:rsidR="00B726E3" w:rsidRPr="00B726E3" w:rsidRDefault="00B726E3" w:rsidP="00B726E3">
            <w:pPr>
              <w:jc w:val="center"/>
              <w:rPr>
                <w:rFonts w:cstheme="minorHAnsi"/>
                <w:b/>
                <w:sz w:val="24"/>
                <w:szCs w:val="24"/>
                <w:lang w:val="fr-CA"/>
              </w:rPr>
            </w:pPr>
            <w:r w:rsidRPr="00B726E3">
              <w:rPr>
                <w:rFonts w:cstheme="minorHAnsi"/>
                <w:b/>
                <w:sz w:val="24"/>
                <w:szCs w:val="24"/>
                <w:lang w:val="fr-CA"/>
              </w:rPr>
              <w:t>Rôle</w:t>
            </w:r>
          </w:p>
        </w:tc>
      </w:tr>
      <w:tr w:rsidR="00B726E3" w14:paraId="5E951A4E" w14:textId="77777777" w:rsidTr="00F90C3D">
        <w:tc>
          <w:tcPr>
            <w:tcW w:w="3325" w:type="dxa"/>
          </w:tcPr>
          <w:p w14:paraId="7BC7DD97" w14:textId="3355323A" w:rsidR="00B726E3" w:rsidRDefault="00B726E3" w:rsidP="00B726E3">
            <w:pPr>
              <w:rPr>
                <w:rFonts w:cstheme="minorHAnsi"/>
                <w:sz w:val="24"/>
                <w:szCs w:val="24"/>
                <w:lang w:val="fr-CA"/>
              </w:rPr>
            </w:pPr>
            <w:proofErr w:type="gramStart"/>
            <w:r>
              <w:rPr>
                <w:rFonts w:cstheme="minorHAnsi"/>
                <w:sz w:val="24"/>
                <w:szCs w:val="24"/>
                <w:lang w:val="fr-CA"/>
              </w:rPr>
              <w:t>OS ::</w:t>
            </w:r>
            <w:proofErr w:type="spellStart"/>
            <w:proofErr w:type="gramEnd"/>
            <w:r>
              <w:rPr>
                <w:rFonts w:cstheme="minorHAnsi"/>
                <w:sz w:val="24"/>
                <w:szCs w:val="24"/>
                <w:lang w:val="fr-CA"/>
              </w:rPr>
              <w:t>Heat</w:t>
            </w:r>
            <w:proofErr w:type="spellEnd"/>
            <w:r>
              <w:rPr>
                <w:rFonts w:cstheme="minorHAnsi"/>
                <w:sz w:val="24"/>
                <w:szCs w:val="24"/>
                <w:lang w:val="fr-CA"/>
              </w:rPr>
              <w:t> ::</w:t>
            </w:r>
            <w:proofErr w:type="spellStart"/>
            <w:r>
              <w:rPr>
                <w:rFonts w:cstheme="minorHAnsi"/>
                <w:sz w:val="24"/>
                <w:szCs w:val="24"/>
                <w:lang w:val="fr-CA"/>
              </w:rPr>
              <w:t>ResourceGroup</w:t>
            </w:r>
            <w:proofErr w:type="spellEnd"/>
          </w:p>
        </w:tc>
        <w:tc>
          <w:tcPr>
            <w:tcW w:w="6025" w:type="dxa"/>
          </w:tcPr>
          <w:p w14:paraId="3D8CD35B" w14:textId="282C1BCA" w:rsidR="00B726E3" w:rsidRDefault="00C7133F" w:rsidP="00B726E3">
            <w:pPr>
              <w:rPr>
                <w:rFonts w:cstheme="minorHAnsi"/>
                <w:sz w:val="24"/>
                <w:szCs w:val="24"/>
                <w:lang w:val="fr-CA"/>
              </w:rPr>
            </w:pPr>
            <w:r>
              <w:rPr>
                <w:rFonts w:cstheme="minorHAnsi"/>
                <w:sz w:val="24"/>
                <w:szCs w:val="24"/>
                <w:lang w:val="fr-CA"/>
              </w:rPr>
              <w:t>Cré</w:t>
            </w:r>
            <w:r w:rsidR="00B82CA4">
              <w:rPr>
                <w:rFonts w:cstheme="minorHAnsi"/>
                <w:sz w:val="24"/>
                <w:szCs w:val="24"/>
                <w:lang w:val="fr-CA"/>
              </w:rPr>
              <w:t>e</w:t>
            </w:r>
            <w:r>
              <w:rPr>
                <w:rFonts w:cstheme="minorHAnsi"/>
                <w:sz w:val="24"/>
                <w:szCs w:val="24"/>
                <w:lang w:val="fr-CA"/>
              </w:rPr>
              <w:t xml:space="preserve"> un ou </w:t>
            </w:r>
            <w:r w:rsidR="00B82CA4">
              <w:rPr>
                <w:rFonts w:cstheme="minorHAnsi"/>
                <w:sz w:val="24"/>
                <w:szCs w:val="24"/>
                <w:lang w:val="fr-CA"/>
              </w:rPr>
              <w:t>plusieurs ensembles</w:t>
            </w:r>
            <w:r>
              <w:rPr>
                <w:rFonts w:cstheme="minorHAnsi"/>
                <w:sz w:val="24"/>
                <w:szCs w:val="24"/>
                <w:lang w:val="fr-CA"/>
              </w:rPr>
              <w:t xml:space="preserve"> de ressources avec des configurations identiques.</w:t>
            </w:r>
          </w:p>
        </w:tc>
      </w:tr>
      <w:tr w:rsidR="00B726E3" w14:paraId="6B8C8523" w14:textId="77777777" w:rsidTr="00F90C3D">
        <w:tc>
          <w:tcPr>
            <w:tcW w:w="3325" w:type="dxa"/>
          </w:tcPr>
          <w:p w14:paraId="191F10C8" w14:textId="352263D4" w:rsidR="00B726E3" w:rsidRDefault="00B726E3" w:rsidP="00B726E3">
            <w:pPr>
              <w:rPr>
                <w:rFonts w:cstheme="minorHAnsi"/>
                <w:sz w:val="24"/>
                <w:szCs w:val="24"/>
                <w:lang w:val="fr-CA"/>
              </w:rPr>
            </w:pPr>
            <w:proofErr w:type="gramStart"/>
            <w:r>
              <w:rPr>
                <w:rFonts w:cstheme="minorHAnsi"/>
                <w:sz w:val="24"/>
                <w:szCs w:val="24"/>
                <w:lang w:val="fr-CA"/>
              </w:rPr>
              <w:t>OS ::</w:t>
            </w:r>
            <w:proofErr w:type="gramEnd"/>
            <w:r>
              <w:rPr>
                <w:rFonts w:cstheme="minorHAnsi"/>
                <w:sz w:val="24"/>
                <w:szCs w:val="24"/>
                <w:lang w:val="fr-CA"/>
              </w:rPr>
              <w:t>Neutron ::</w:t>
            </w:r>
            <w:proofErr w:type="spellStart"/>
            <w:r>
              <w:rPr>
                <w:rFonts w:cstheme="minorHAnsi"/>
                <w:sz w:val="24"/>
                <w:szCs w:val="24"/>
                <w:lang w:val="fr-CA"/>
              </w:rPr>
              <w:t>HealthMonitor</w:t>
            </w:r>
            <w:proofErr w:type="spellEnd"/>
          </w:p>
        </w:tc>
        <w:tc>
          <w:tcPr>
            <w:tcW w:w="6025" w:type="dxa"/>
          </w:tcPr>
          <w:p w14:paraId="57D39874" w14:textId="7CCF57FC" w:rsidR="00B726E3" w:rsidRDefault="00B82CA4" w:rsidP="00B726E3">
            <w:pPr>
              <w:rPr>
                <w:rFonts w:cstheme="minorHAnsi"/>
                <w:sz w:val="24"/>
                <w:szCs w:val="24"/>
                <w:lang w:val="fr-CA"/>
              </w:rPr>
            </w:pPr>
            <w:r>
              <w:rPr>
                <w:rFonts w:cstheme="minorHAnsi"/>
                <w:sz w:val="24"/>
                <w:szCs w:val="24"/>
                <w:lang w:val="fr-CA"/>
              </w:rPr>
              <w:t>Détermine si les instances pour le traitement des requêtes sont utilisables.</w:t>
            </w:r>
          </w:p>
        </w:tc>
      </w:tr>
      <w:tr w:rsidR="00B726E3" w14:paraId="79AF35CE" w14:textId="77777777" w:rsidTr="00F90C3D">
        <w:tc>
          <w:tcPr>
            <w:tcW w:w="3325" w:type="dxa"/>
          </w:tcPr>
          <w:p w14:paraId="08DC783E" w14:textId="641772D8" w:rsidR="00B726E3" w:rsidRDefault="00B726E3" w:rsidP="00B726E3">
            <w:pPr>
              <w:rPr>
                <w:rFonts w:cstheme="minorHAnsi"/>
                <w:sz w:val="24"/>
                <w:szCs w:val="24"/>
                <w:lang w:val="fr-CA"/>
              </w:rPr>
            </w:pPr>
            <w:proofErr w:type="gramStart"/>
            <w:r>
              <w:rPr>
                <w:rFonts w:cstheme="minorHAnsi"/>
                <w:sz w:val="24"/>
                <w:szCs w:val="24"/>
                <w:lang w:val="fr-CA"/>
              </w:rPr>
              <w:t>OS ::</w:t>
            </w:r>
            <w:proofErr w:type="gramEnd"/>
            <w:r>
              <w:rPr>
                <w:rFonts w:cstheme="minorHAnsi"/>
                <w:sz w:val="24"/>
                <w:szCs w:val="24"/>
                <w:lang w:val="fr-CA"/>
              </w:rPr>
              <w:t>Neutron ::Pool</w:t>
            </w:r>
          </w:p>
        </w:tc>
        <w:tc>
          <w:tcPr>
            <w:tcW w:w="6025" w:type="dxa"/>
          </w:tcPr>
          <w:p w14:paraId="0CFDA4FD" w14:textId="07C8EDE7" w:rsidR="00B726E3" w:rsidRDefault="00B82CA4" w:rsidP="00B726E3">
            <w:pPr>
              <w:rPr>
                <w:rFonts w:cstheme="minorHAnsi"/>
                <w:sz w:val="24"/>
                <w:szCs w:val="24"/>
                <w:lang w:val="fr-CA"/>
              </w:rPr>
            </w:pPr>
            <w:r>
              <w:rPr>
                <w:rFonts w:cstheme="minorHAnsi"/>
                <w:sz w:val="24"/>
                <w:szCs w:val="24"/>
                <w:lang w:val="fr-CA"/>
              </w:rPr>
              <w:t>Un ensemble de serveurs Web groupé ensemble afin de recevoir et traiter des requêtes.</w:t>
            </w:r>
          </w:p>
        </w:tc>
      </w:tr>
      <w:tr w:rsidR="00B726E3" w14:paraId="3060E65E" w14:textId="77777777" w:rsidTr="00F90C3D">
        <w:tc>
          <w:tcPr>
            <w:tcW w:w="3325" w:type="dxa"/>
          </w:tcPr>
          <w:p w14:paraId="51B00D01" w14:textId="1EE75118" w:rsidR="00B726E3" w:rsidRDefault="00B726E3" w:rsidP="00B726E3">
            <w:pPr>
              <w:rPr>
                <w:rFonts w:cstheme="minorHAnsi"/>
                <w:sz w:val="24"/>
                <w:szCs w:val="24"/>
                <w:lang w:val="fr-CA"/>
              </w:rPr>
            </w:pPr>
            <w:proofErr w:type="gramStart"/>
            <w:r>
              <w:rPr>
                <w:rFonts w:cstheme="minorHAnsi"/>
                <w:sz w:val="24"/>
                <w:szCs w:val="24"/>
                <w:lang w:val="fr-CA"/>
              </w:rPr>
              <w:t>OS ::</w:t>
            </w:r>
            <w:proofErr w:type="gramEnd"/>
            <w:r>
              <w:rPr>
                <w:rFonts w:cstheme="minorHAnsi"/>
                <w:sz w:val="24"/>
                <w:szCs w:val="24"/>
                <w:lang w:val="fr-CA"/>
              </w:rPr>
              <w:t>Neutron ::</w:t>
            </w:r>
            <w:proofErr w:type="spellStart"/>
            <w:r>
              <w:rPr>
                <w:rFonts w:cstheme="minorHAnsi"/>
                <w:sz w:val="24"/>
                <w:szCs w:val="24"/>
                <w:lang w:val="fr-CA"/>
              </w:rPr>
              <w:t>LoadBalancer</w:t>
            </w:r>
            <w:proofErr w:type="spellEnd"/>
          </w:p>
        </w:tc>
        <w:tc>
          <w:tcPr>
            <w:tcW w:w="6025" w:type="dxa"/>
          </w:tcPr>
          <w:p w14:paraId="69EFD23A" w14:textId="68012CCF" w:rsidR="00B726E3" w:rsidRDefault="00F90C3D" w:rsidP="00B726E3">
            <w:pPr>
              <w:rPr>
                <w:rFonts w:cstheme="minorHAnsi"/>
                <w:sz w:val="24"/>
                <w:szCs w:val="24"/>
                <w:lang w:val="fr-CA"/>
              </w:rPr>
            </w:pPr>
            <w:r>
              <w:rPr>
                <w:rFonts w:cstheme="minorHAnsi"/>
                <w:sz w:val="24"/>
                <w:szCs w:val="24"/>
                <w:lang w:val="fr-CA"/>
              </w:rPr>
              <w:t>Une ressource qui relie un Pool avec des serveurs.</w:t>
            </w:r>
          </w:p>
        </w:tc>
      </w:tr>
      <w:tr w:rsidR="00B726E3" w14:paraId="56E76B65" w14:textId="77777777" w:rsidTr="00F90C3D">
        <w:tc>
          <w:tcPr>
            <w:tcW w:w="3325" w:type="dxa"/>
          </w:tcPr>
          <w:p w14:paraId="10728230" w14:textId="7B205A5D" w:rsidR="00B726E3" w:rsidRDefault="00B726E3" w:rsidP="00B726E3">
            <w:pPr>
              <w:rPr>
                <w:rFonts w:cstheme="minorHAnsi"/>
                <w:sz w:val="24"/>
                <w:szCs w:val="24"/>
                <w:lang w:val="fr-CA"/>
              </w:rPr>
            </w:pPr>
            <w:proofErr w:type="gramStart"/>
            <w:r>
              <w:rPr>
                <w:rFonts w:cstheme="minorHAnsi"/>
                <w:sz w:val="24"/>
                <w:szCs w:val="24"/>
                <w:lang w:val="fr-CA"/>
              </w:rPr>
              <w:t>OS ::</w:t>
            </w:r>
            <w:proofErr w:type="gramEnd"/>
            <w:r>
              <w:rPr>
                <w:rFonts w:cstheme="minorHAnsi"/>
                <w:sz w:val="24"/>
                <w:szCs w:val="24"/>
                <w:lang w:val="fr-CA"/>
              </w:rPr>
              <w:t>Nova ::Server</w:t>
            </w:r>
          </w:p>
        </w:tc>
        <w:tc>
          <w:tcPr>
            <w:tcW w:w="6025" w:type="dxa"/>
          </w:tcPr>
          <w:p w14:paraId="13F91D58" w14:textId="26D7348E" w:rsidR="00B726E3" w:rsidRDefault="00F90C3D" w:rsidP="00B726E3">
            <w:pPr>
              <w:rPr>
                <w:rFonts w:cstheme="minorHAnsi"/>
                <w:sz w:val="24"/>
                <w:szCs w:val="24"/>
                <w:lang w:val="fr-CA"/>
              </w:rPr>
            </w:pPr>
            <w:r>
              <w:rPr>
                <w:rFonts w:cstheme="minorHAnsi"/>
                <w:sz w:val="24"/>
                <w:szCs w:val="24"/>
                <w:lang w:val="fr-CA"/>
              </w:rPr>
              <w:t xml:space="preserve">Gère l’instance d’une machine virtuelle dans un nuage </w:t>
            </w:r>
            <w:proofErr w:type="spellStart"/>
            <w:r>
              <w:rPr>
                <w:rFonts w:cstheme="minorHAnsi"/>
                <w:sz w:val="24"/>
                <w:szCs w:val="24"/>
                <w:lang w:val="fr-CA"/>
              </w:rPr>
              <w:t>Openstack</w:t>
            </w:r>
            <w:proofErr w:type="spellEnd"/>
            <w:r>
              <w:rPr>
                <w:rFonts w:cstheme="minorHAnsi"/>
                <w:sz w:val="24"/>
                <w:szCs w:val="24"/>
                <w:lang w:val="fr-CA"/>
              </w:rPr>
              <w:t>.</w:t>
            </w:r>
          </w:p>
        </w:tc>
      </w:tr>
    </w:tbl>
    <w:p w14:paraId="30454280" w14:textId="77777777" w:rsidR="00B726E3" w:rsidRPr="00B726E3" w:rsidRDefault="00B726E3" w:rsidP="00B726E3">
      <w:pPr>
        <w:rPr>
          <w:rFonts w:cstheme="minorHAnsi"/>
          <w:sz w:val="24"/>
          <w:szCs w:val="24"/>
          <w:lang w:val="fr-CA"/>
        </w:rPr>
      </w:pPr>
    </w:p>
    <w:p w14:paraId="46851733" w14:textId="33191E20" w:rsidR="00F90C3D" w:rsidRDefault="00F90C3D" w:rsidP="00F90C3D">
      <w:pPr>
        <w:pStyle w:val="ListParagraph"/>
        <w:numPr>
          <w:ilvl w:val="0"/>
          <w:numId w:val="3"/>
        </w:numPr>
        <w:rPr>
          <w:rFonts w:cstheme="minorHAnsi"/>
          <w:sz w:val="24"/>
          <w:szCs w:val="24"/>
          <w:lang w:val="fr-CA"/>
        </w:rPr>
      </w:pPr>
      <w:r>
        <w:rPr>
          <w:rFonts w:cstheme="minorHAnsi"/>
          <w:sz w:val="24"/>
          <w:szCs w:val="24"/>
          <w:lang w:val="fr-CA"/>
        </w:rPr>
        <w:lastRenderedPageBreak/>
        <w:t>Optimisation</w:t>
      </w:r>
    </w:p>
    <w:p w14:paraId="65A57462" w14:textId="77777777" w:rsidR="00543232" w:rsidRDefault="00543232" w:rsidP="00543232">
      <w:pPr>
        <w:pStyle w:val="ListParagraph"/>
        <w:rPr>
          <w:rFonts w:cstheme="minorHAnsi"/>
          <w:sz w:val="24"/>
          <w:szCs w:val="24"/>
          <w:lang w:val="fr-CA"/>
        </w:rPr>
      </w:pPr>
    </w:p>
    <w:p w14:paraId="0E807F5C" w14:textId="743F1518" w:rsidR="00F90C3D" w:rsidRPr="00543232" w:rsidRDefault="00F90C3D" w:rsidP="00543232">
      <w:pPr>
        <w:pStyle w:val="ListParagraph"/>
        <w:numPr>
          <w:ilvl w:val="1"/>
          <w:numId w:val="3"/>
        </w:numPr>
        <w:rPr>
          <w:rFonts w:cstheme="minorHAnsi"/>
          <w:sz w:val="24"/>
          <w:szCs w:val="24"/>
          <w:lang w:val="fr-CA"/>
        </w:rPr>
      </w:pPr>
      <w:proofErr w:type="gramStart"/>
      <w:r w:rsidRPr="00472DFD">
        <w:rPr>
          <w:rFonts w:cstheme="minorHAnsi"/>
          <w:sz w:val="24"/>
          <w:szCs w:val="24"/>
          <w:lang w:val="fr-CA"/>
        </w:rPr>
        <w:t>OS ::</w:t>
      </w:r>
      <w:proofErr w:type="spellStart"/>
      <w:proofErr w:type="gramEnd"/>
      <w:r w:rsidRPr="00472DFD">
        <w:rPr>
          <w:rFonts w:cstheme="minorHAnsi"/>
          <w:sz w:val="24"/>
          <w:szCs w:val="24"/>
          <w:lang w:val="fr-CA"/>
        </w:rPr>
        <w:t>Heat</w:t>
      </w:r>
      <w:proofErr w:type="spellEnd"/>
      <w:r w:rsidRPr="00472DFD">
        <w:rPr>
          <w:rFonts w:cstheme="minorHAnsi"/>
          <w:sz w:val="24"/>
          <w:szCs w:val="24"/>
          <w:lang w:val="fr-CA"/>
        </w:rPr>
        <w:t> ::</w:t>
      </w:r>
      <w:proofErr w:type="spellStart"/>
      <w:r w:rsidRPr="00472DFD">
        <w:rPr>
          <w:rFonts w:cstheme="minorHAnsi"/>
          <w:sz w:val="24"/>
          <w:szCs w:val="24"/>
          <w:lang w:val="fr-CA"/>
        </w:rPr>
        <w:t>AutoScalingGroup</w:t>
      </w:r>
      <w:proofErr w:type="spellEnd"/>
    </w:p>
    <w:p w14:paraId="7BCCD5C2" w14:textId="1316DEAF" w:rsidR="00F90C3D" w:rsidRPr="00472DFD" w:rsidRDefault="00472DFD" w:rsidP="00472DFD">
      <w:pPr>
        <w:ind w:left="720"/>
        <w:rPr>
          <w:rFonts w:cstheme="minorHAnsi"/>
          <w:sz w:val="24"/>
          <w:szCs w:val="24"/>
          <w:lang w:val="fr-CA"/>
        </w:rPr>
      </w:pPr>
      <w:r>
        <w:rPr>
          <w:rFonts w:cstheme="minorHAnsi"/>
          <w:sz w:val="24"/>
          <w:szCs w:val="24"/>
          <w:lang w:val="fr-CA"/>
        </w:rPr>
        <w:t xml:space="preserve">3.2 </w:t>
      </w:r>
      <w:r w:rsidR="0053145D" w:rsidRPr="00472DFD">
        <w:rPr>
          <w:rFonts w:cstheme="minorHAnsi"/>
          <w:sz w:val="24"/>
          <w:szCs w:val="24"/>
          <w:lang w:val="fr-CA"/>
        </w:rPr>
        <w:t>Autres ressources</w:t>
      </w:r>
    </w:p>
    <w:tbl>
      <w:tblPr>
        <w:tblStyle w:val="TableGrid"/>
        <w:tblW w:w="0" w:type="auto"/>
        <w:tblInd w:w="720" w:type="dxa"/>
        <w:tblLook w:val="04A0" w:firstRow="1" w:lastRow="0" w:firstColumn="1" w:lastColumn="0" w:noHBand="0" w:noVBand="1"/>
      </w:tblPr>
      <w:tblGrid>
        <w:gridCol w:w="3012"/>
        <w:gridCol w:w="2817"/>
        <w:gridCol w:w="2801"/>
      </w:tblGrid>
      <w:tr w:rsidR="00472DFD" w14:paraId="7017474D" w14:textId="77777777" w:rsidTr="00472DFD">
        <w:tc>
          <w:tcPr>
            <w:tcW w:w="3012" w:type="dxa"/>
          </w:tcPr>
          <w:p w14:paraId="5A28E811" w14:textId="10413562" w:rsidR="0053145D" w:rsidRPr="0053145D" w:rsidRDefault="0053145D" w:rsidP="0053145D">
            <w:pPr>
              <w:jc w:val="center"/>
              <w:rPr>
                <w:rFonts w:cstheme="minorHAnsi"/>
                <w:b/>
                <w:sz w:val="24"/>
                <w:szCs w:val="24"/>
                <w:lang w:val="fr-CA"/>
              </w:rPr>
            </w:pPr>
            <w:r w:rsidRPr="0053145D">
              <w:rPr>
                <w:rFonts w:cstheme="minorHAnsi"/>
                <w:b/>
                <w:sz w:val="24"/>
                <w:szCs w:val="24"/>
                <w:lang w:val="fr-CA"/>
              </w:rPr>
              <w:t>Ressource</w:t>
            </w:r>
          </w:p>
        </w:tc>
        <w:tc>
          <w:tcPr>
            <w:tcW w:w="2817" w:type="dxa"/>
          </w:tcPr>
          <w:p w14:paraId="6E5BCB62" w14:textId="49A8103D" w:rsidR="0053145D" w:rsidRPr="0053145D" w:rsidRDefault="0053145D" w:rsidP="0053145D">
            <w:pPr>
              <w:jc w:val="center"/>
              <w:rPr>
                <w:rFonts w:cstheme="minorHAnsi"/>
                <w:b/>
                <w:sz w:val="24"/>
                <w:szCs w:val="24"/>
                <w:lang w:val="fr-CA"/>
              </w:rPr>
            </w:pPr>
            <w:r w:rsidRPr="0053145D">
              <w:rPr>
                <w:rFonts w:cstheme="minorHAnsi"/>
                <w:b/>
                <w:sz w:val="24"/>
                <w:szCs w:val="24"/>
                <w:lang w:val="fr-CA"/>
              </w:rPr>
              <w:t>Paramètres</w:t>
            </w:r>
            <w:r w:rsidR="00472DFD">
              <w:rPr>
                <w:rFonts w:cstheme="minorHAnsi"/>
                <w:b/>
                <w:sz w:val="24"/>
                <w:szCs w:val="24"/>
                <w:lang w:val="fr-CA"/>
              </w:rPr>
              <w:t xml:space="preserve"> nécessaires</w:t>
            </w:r>
          </w:p>
        </w:tc>
        <w:tc>
          <w:tcPr>
            <w:tcW w:w="2801" w:type="dxa"/>
          </w:tcPr>
          <w:p w14:paraId="52966E6E" w14:textId="0BA6A8B2" w:rsidR="0053145D" w:rsidRPr="0053145D" w:rsidRDefault="0053145D" w:rsidP="0053145D">
            <w:pPr>
              <w:jc w:val="center"/>
              <w:rPr>
                <w:rFonts w:cstheme="minorHAnsi"/>
                <w:b/>
                <w:sz w:val="24"/>
                <w:szCs w:val="24"/>
                <w:lang w:val="fr-CA"/>
              </w:rPr>
            </w:pPr>
            <w:r w:rsidRPr="0053145D">
              <w:rPr>
                <w:rFonts w:cstheme="minorHAnsi"/>
                <w:b/>
                <w:sz w:val="24"/>
                <w:szCs w:val="24"/>
                <w:lang w:val="fr-CA"/>
              </w:rPr>
              <w:t>Définition du paramètre</w:t>
            </w:r>
          </w:p>
        </w:tc>
      </w:tr>
      <w:tr w:rsidR="00472DFD" w14:paraId="69D305B3" w14:textId="77777777" w:rsidTr="00472DFD">
        <w:trPr>
          <w:trHeight w:val="158"/>
        </w:trPr>
        <w:tc>
          <w:tcPr>
            <w:tcW w:w="3012" w:type="dxa"/>
            <w:vMerge w:val="restart"/>
          </w:tcPr>
          <w:p w14:paraId="481750E7" w14:textId="77922A15" w:rsidR="00472DFD" w:rsidRDefault="00472DFD" w:rsidP="0053145D">
            <w:pPr>
              <w:rPr>
                <w:rFonts w:cstheme="minorHAnsi"/>
                <w:sz w:val="24"/>
                <w:szCs w:val="24"/>
                <w:lang w:val="fr-CA"/>
              </w:rPr>
            </w:pPr>
            <w:proofErr w:type="gramStart"/>
            <w:r>
              <w:rPr>
                <w:rFonts w:cstheme="minorHAnsi"/>
                <w:sz w:val="24"/>
                <w:szCs w:val="24"/>
                <w:lang w:val="fr-CA"/>
              </w:rPr>
              <w:t>OS ::</w:t>
            </w:r>
            <w:proofErr w:type="spellStart"/>
            <w:proofErr w:type="gramEnd"/>
            <w:r>
              <w:rPr>
                <w:rFonts w:cstheme="minorHAnsi"/>
                <w:sz w:val="24"/>
                <w:szCs w:val="24"/>
                <w:lang w:val="fr-CA"/>
              </w:rPr>
              <w:t>Ceilometer</w:t>
            </w:r>
            <w:proofErr w:type="spellEnd"/>
            <w:r>
              <w:rPr>
                <w:rFonts w:cstheme="minorHAnsi"/>
                <w:sz w:val="24"/>
                <w:szCs w:val="24"/>
                <w:lang w:val="fr-CA"/>
              </w:rPr>
              <w:t> ::</w:t>
            </w:r>
            <w:proofErr w:type="spellStart"/>
            <w:r>
              <w:rPr>
                <w:rFonts w:cstheme="minorHAnsi"/>
                <w:sz w:val="24"/>
                <w:szCs w:val="24"/>
                <w:lang w:val="fr-CA"/>
              </w:rPr>
              <w:t>Alarm</w:t>
            </w:r>
            <w:proofErr w:type="spellEnd"/>
          </w:p>
        </w:tc>
        <w:tc>
          <w:tcPr>
            <w:tcW w:w="2817" w:type="dxa"/>
          </w:tcPr>
          <w:p w14:paraId="4187988B" w14:textId="6B5AFF7C" w:rsidR="00472DFD" w:rsidRDefault="00472DFD" w:rsidP="0053145D">
            <w:pPr>
              <w:rPr>
                <w:rFonts w:cstheme="minorHAnsi"/>
                <w:sz w:val="24"/>
                <w:szCs w:val="24"/>
                <w:lang w:val="fr-CA"/>
              </w:rPr>
            </w:pPr>
            <w:proofErr w:type="spellStart"/>
            <w:proofErr w:type="gramStart"/>
            <w:r>
              <w:rPr>
                <w:rFonts w:cstheme="minorHAnsi"/>
                <w:sz w:val="24"/>
                <w:szCs w:val="24"/>
                <w:lang w:val="fr-CA"/>
              </w:rPr>
              <w:t>meter</w:t>
            </w:r>
            <w:proofErr w:type="gramEnd"/>
            <w:r>
              <w:rPr>
                <w:rFonts w:cstheme="minorHAnsi"/>
                <w:sz w:val="24"/>
                <w:szCs w:val="24"/>
                <w:lang w:val="fr-CA"/>
              </w:rPr>
              <w:t>_name</w:t>
            </w:r>
            <w:proofErr w:type="spellEnd"/>
          </w:p>
        </w:tc>
        <w:tc>
          <w:tcPr>
            <w:tcW w:w="2801" w:type="dxa"/>
          </w:tcPr>
          <w:p w14:paraId="09F3D22F" w14:textId="4521BB6A" w:rsidR="00472DFD" w:rsidRDefault="00472DFD" w:rsidP="0053145D">
            <w:pPr>
              <w:rPr>
                <w:rFonts w:cstheme="minorHAnsi"/>
                <w:sz w:val="24"/>
                <w:szCs w:val="24"/>
                <w:lang w:val="fr-CA"/>
              </w:rPr>
            </w:pPr>
            <w:r>
              <w:rPr>
                <w:rFonts w:cstheme="minorHAnsi"/>
                <w:sz w:val="24"/>
                <w:szCs w:val="24"/>
                <w:lang w:val="fr-CA"/>
              </w:rPr>
              <w:t>Nom de la mesure surveillée par l’alarme</w:t>
            </w:r>
          </w:p>
        </w:tc>
      </w:tr>
      <w:tr w:rsidR="00472DFD" w14:paraId="6BB68F7C" w14:textId="77777777" w:rsidTr="00472DFD">
        <w:trPr>
          <w:trHeight w:val="157"/>
        </w:trPr>
        <w:tc>
          <w:tcPr>
            <w:tcW w:w="3012" w:type="dxa"/>
            <w:vMerge/>
          </w:tcPr>
          <w:p w14:paraId="1747E7BE" w14:textId="77777777" w:rsidR="00472DFD" w:rsidRDefault="00472DFD" w:rsidP="0053145D">
            <w:pPr>
              <w:rPr>
                <w:rFonts w:cstheme="minorHAnsi"/>
                <w:sz w:val="24"/>
                <w:szCs w:val="24"/>
                <w:lang w:val="fr-CA"/>
              </w:rPr>
            </w:pPr>
          </w:p>
        </w:tc>
        <w:tc>
          <w:tcPr>
            <w:tcW w:w="2817" w:type="dxa"/>
          </w:tcPr>
          <w:p w14:paraId="3C921C38" w14:textId="236DAA2B" w:rsidR="00472DFD" w:rsidRDefault="00472DFD" w:rsidP="0053145D">
            <w:pPr>
              <w:rPr>
                <w:rFonts w:cstheme="minorHAnsi"/>
                <w:sz w:val="24"/>
                <w:szCs w:val="24"/>
                <w:lang w:val="fr-CA"/>
              </w:rPr>
            </w:pPr>
            <w:proofErr w:type="spellStart"/>
            <w:proofErr w:type="gramStart"/>
            <w:r>
              <w:rPr>
                <w:rFonts w:cstheme="minorHAnsi"/>
                <w:sz w:val="24"/>
                <w:szCs w:val="24"/>
                <w:lang w:val="fr-CA"/>
              </w:rPr>
              <w:t>threshold</w:t>
            </w:r>
            <w:proofErr w:type="spellEnd"/>
            <w:proofErr w:type="gramEnd"/>
          </w:p>
        </w:tc>
        <w:tc>
          <w:tcPr>
            <w:tcW w:w="2801" w:type="dxa"/>
          </w:tcPr>
          <w:p w14:paraId="4C517306" w14:textId="18984E44" w:rsidR="00472DFD" w:rsidRDefault="00472DFD" w:rsidP="0053145D">
            <w:pPr>
              <w:rPr>
                <w:rFonts w:cstheme="minorHAnsi"/>
                <w:sz w:val="24"/>
                <w:szCs w:val="24"/>
                <w:lang w:val="fr-CA"/>
              </w:rPr>
            </w:pPr>
            <w:r>
              <w:rPr>
                <w:rFonts w:cstheme="minorHAnsi"/>
                <w:sz w:val="24"/>
                <w:szCs w:val="24"/>
                <w:lang w:val="fr-CA"/>
              </w:rPr>
              <w:t>Valeur de comparaison pour le déclenchement de l’alarme</w:t>
            </w:r>
          </w:p>
        </w:tc>
      </w:tr>
      <w:tr w:rsidR="00A21074" w14:paraId="1A35092A" w14:textId="77777777" w:rsidTr="00A21074">
        <w:trPr>
          <w:trHeight w:val="210"/>
        </w:trPr>
        <w:tc>
          <w:tcPr>
            <w:tcW w:w="3012" w:type="dxa"/>
            <w:vMerge w:val="restart"/>
          </w:tcPr>
          <w:p w14:paraId="3705D416" w14:textId="28C141B4" w:rsidR="00A21074" w:rsidRDefault="00A21074" w:rsidP="0053145D">
            <w:pPr>
              <w:rPr>
                <w:rFonts w:cstheme="minorHAnsi"/>
                <w:sz w:val="24"/>
                <w:szCs w:val="24"/>
                <w:lang w:val="fr-CA"/>
              </w:rPr>
            </w:pPr>
            <w:proofErr w:type="gramStart"/>
            <w:r>
              <w:rPr>
                <w:rFonts w:cstheme="minorHAnsi"/>
                <w:sz w:val="24"/>
                <w:szCs w:val="24"/>
                <w:lang w:val="fr-CA"/>
              </w:rPr>
              <w:t>OS ::</w:t>
            </w:r>
            <w:proofErr w:type="spellStart"/>
            <w:proofErr w:type="gramEnd"/>
            <w:r>
              <w:rPr>
                <w:rFonts w:cstheme="minorHAnsi"/>
                <w:sz w:val="24"/>
                <w:szCs w:val="24"/>
                <w:lang w:val="fr-CA"/>
              </w:rPr>
              <w:t>Heat</w:t>
            </w:r>
            <w:proofErr w:type="spellEnd"/>
            <w:r>
              <w:rPr>
                <w:rFonts w:cstheme="minorHAnsi"/>
                <w:sz w:val="24"/>
                <w:szCs w:val="24"/>
                <w:lang w:val="fr-CA"/>
              </w:rPr>
              <w:t> ::</w:t>
            </w:r>
            <w:proofErr w:type="spellStart"/>
            <w:r>
              <w:rPr>
                <w:rFonts w:cstheme="minorHAnsi"/>
                <w:sz w:val="24"/>
                <w:szCs w:val="24"/>
                <w:lang w:val="fr-CA"/>
              </w:rPr>
              <w:t>ScalingPolicy</w:t>
            </w:r>
            <w:proofErr w:type="spellEnd"/>
          </w:p>
        </w:tc>
        <w:tc>
          <w:tcPr>
            <w:tcW w:w="2817" w:type="dxa"/>
          </w:tcPr>
          <w:p w14:paraId="75A615F9" w14:textId="2FF41926" w:rsidR="00A21074" w:rsidRDefault="00A21074" w:rsidP="0053145D">
            <w:pPr>
              <w:rPr>
                <w:rFonts w:cstheme="minorHAnsi"/>
                <w:sz w:val="24"/>
                <w:szCs w:val="24"/>
                <w:lang w:val="fr-CA"/>
              </w:rPr>
            </w:pPr>
            <w:proofErr w:type="spellStart"/>
            <w:proofErr w:type="gramStart"/>
            <w:r>
              <w:rPr>
                <w:rFonts w:cstheme="minorHAnsi"/>
                <w:sz w:val="24"/>
                <w:szCs w:val="24"/>
                <w:lang w:val="fr-CA"/>
              </w:rPr>
              <w:t>adjustment</w:t>
            </w:r>
            <w:proofErr w:type="gramEnd"/>
            <w:r>
              <w:rPr>
                <w:rFonts w:cstheme="minorHAnsi"/>
                <w:sz w:val="24"/>
                <w:szCs w:val="24"/>
                <w:lang w:val="fr-CA"/>
              </w:rPr>
              <w:t>_type</w:t>
            </w:r>
            <w:proofErr w:type="spellEnd"/>
          </w:p>
        </w:tc>
        <w:tc>
          <w:tcPr>
            <w:tcW w:w="2801" w:type="dxa"/>
          </w:tcPr>
          <w:p w14:paraId="7FA5E452" w14:textId="791CA28D" w:rsidR="00A21074" w:rsidRDefault="00A21074" w:rsidP="0053145D">
            <w:pPr>
              <w:rPr>
                <w:rFonts w:cstheme="minorHAnsi"/>
                <w:sz w:val="24"/>
                <w:szCs w:val="24"/>
                <w:lang w:val="fr-CA"/>
              </w:rPr>
            </w:pPr>
            <w:r>
              <w:rPr>
                <w:rFonts w:cstheme="minorHAnsi"/>
                <w:sz w:val="24"/>
                <w:szCs w:val="24"/>
                <w:lang w:val="fr-CA"/>
              </w:rPr>
              <w:t>Type d’ajustement (absolu ou relatif)</w:t>
            </w:r>
          </w:p>
        </w:tc>
      </w:tr>
      <w:tr w:rsidR="00A21074" w14:paraId="7ACAF120" w14:textId="77777777" w:rsidTr="007F295E">
        <w:trPr>
          <w:trHeight w:val="210"/>
        </w:trPr>
        <w:tc>
          <w:tcPr>
            <w:tcW w:w="3012" w:type="dxa"/>
            <w:vMerge/>
          </w:tcPr>
          <w:p w14:paraId="56B3E1DB" w14:textId="77777777" w:rsidR="00A21074" w:rsidRDefault="00A21074" w:rsidP="0053145D">
            <w:pPr>
              <w:rPr>
                <w:rFonts w:cstheme="minorHAnsi"/>
                <w:sz w:val="24"/>
                <w:szCs w:val="24"/>
                <w:lang w:val="fr-CA"/>
              </w:rPr>
            </w:pPr>
          </w:p>
        </w:tc>
        <w:tc>
          <w:tcPr>
            <w:tcW w:w="2817" w:type="dxa"/>
          </w:tcPr>
          <w:p w14:paraId="4DEC8253" w14:textId="30F4E16A" w:rsidR="00A21074" w:rsidRDefault="00A21074" w:rsidP="0053145D">
            <w:pPr>
              <w:rPr>
                <w:rFonts w:cstheme="minorHAnsi"/>
                <w:sz w:val="24"/>
                <w:szCs w:val="24"/>
                <w:lang w:val="fr-CA"/>
              </w:rPr>
            </w:pPr>
            <w:proofErr w:type="spellStart"/>
            <w:proofErr w:type="gramStart"/>
            <w:r>
              <w:rPr>
                <w:rFonts w:cstheme="minorHAnsi"/>
                <w:sz w:val="24"/>
                <w:szCs w:val="24"/>
                <w:lang w:val="fr-CA"/>
              </w:rPr>
              <w:t>auto</w:t>
            </w:r>
            <w:proofErr w:type="gramEnd"/>
            <w:r>
              <w:rPr>
                <w:rFonts w:cstheme="minorHAnsi"/>
                <w:sz w:val="24"/>
                <w:szCs w:val="24"/>
                <w:lang w:val="fr-CA"/>
              </w:rPr>
              <w:t>_scaling_group_id</w:t>
            </w:r>
            <w:proofErr w:type="spellEnd"/>
          </w:p>
        </w:tc>
        <w:tc>
          <w:tcPr>
            <w:tcW w:w="2801" w:type="dxa"/>
          </w:tcPr>
          <w:p w14:paraId="055075FC" w14:textId="0AA946DB" w:rsidR="00A21074" w:rsidRDefault="00A21074" w:rsidP="0053145D">
            <w:pPr>
              <w:rPr>
                <w:rFonts w:cstheme="minorHAnsi"/>
                <w:sz w:val="24"/>
                <w:szCs w:val="24"/>
                <w:lang w:val="fr-CA"/>
              </w:rPr>
            </w:pPr>
            <w:r>
              <w:rPr>
                <w:rFonts w:cstheme="minorHAnsi"/>
                <w:sz w:val="24"/>
                <w:szCs w:val="24"/>
                <w:lang w:val="fr-CA"/>
              </w:rPr>
              <w:t xml:space="preserve">ID du groupe </w:t>
            </w:r>
            <w:proofErr w:type="spellStart"/>
            <w:r>
              <w:rPr>
                <w:rFonts w:cstheme="minorHAnsi"/>
                <w:sz w:val="24"/>
                <w:szCs w:val="24"/>
                <w:lang w:val="fr-CA"/>
              </w:rPr>
              <w:t>AutoScaling</w:t>
            </w:r>
            <w:proofErr w:type="spellEnd"/>
            <w:r>
              <w:rPr>
                <w:rFonts w:cstheme="minorHAnsi"/>
                <w:sz w:val="24"/>
                <w:szCs w:val="24"/>
                <w:lang w:val="fr-CA"/>
              </w:rPr>
              <w:t xml:space="preserve"> pour lequel on veut appliquer ce </w:t>
            </w:r>
            <w:proofErr w:type="spellStart"/>
            <w:r>
              <w:rPr>
                <w:rFonts w:cstheme="minorHAnsi"/>
                <w:sz w:val="24"/>
                <w:szCs w:val="24"/>
                <w:lang w:val="fr-CA"/>
              </w:rPr>
              <w:t>ScalingPolicy</w:t>
            </w:r>
            <w:proofErr w:type="spellEnd"/>
          </w:p>
        </w:tc>
      </w:tr>
      <w:tr w:rsidR="00A21074" w14:paraId="1852A36F" w14:textId="77777777" w:rsidTr="007F295E">
        <w:trPr>
          <w:trHeight w:val="210"/>
        </w:trPr>
        <w:tc>
          <w:tcPr>
            <w:tcW w:w="3012" w:type="dxa"/>
            <w:vMerge/>
          </w:tcPr>
          <w:p w14:paraId="56915BC0" w14:textId="77777777" w:rsidR="00A21074" w:rsidRDefault="00A21074" w:rsidP="0053145D">
            <w:pPr>
              <w:rPr>
                <w:rFonts w:cstheme="minorHAnsi"/>
                <w:sz w:val="24"/>
                <w:szCs w:val="24"/>
                <w:lang w:val="fr-CA"/>
              </w:rPr>
            </w:pPr>
          </w:p>
        </w:tc>
        <w:tc>
          <w:tcPr>
            <w:tcW w:w="2817" w:type="dxa"/>
          </w:tcPr>
          <w:p w14:paraId="2179A9CC" w14:textId="7732D96A" w:rsidR="00A21074" w:rsidRDefault="00A21074" w:rsidP="0053145D">
            <w:pPr>
              <w:rPr>
                <w:rFonts w:cstheme="minorHAnsi"/>
                <w:sz w:val="24"/>
                <w:szCs w:val="24"/>
                <w:lang w:val="fr-CA"/>
              </w:rPr>
            </w:pPr>
            <w:proofErr w:type="spellStart"/>
            <w:proofErr w:type="gramStart"/>
            <w:r>
              <w:rPr>
                <w:rFonts w:cstheme="minorHAnsi"/>
                <w:sz w:val="24"/>
                <w:szCs w:val="24"/>
                <w:lang w:val="fr-CA"/>
              </w:rPr>
              <w:t>scaling</w:t>
            </w:r>
            <w:proofErr w:type="gramEnd"/>
            <w:r>
              <w:rPr>
                <w:rFonts w:cstheme="minorHAnsi"/>
                <w:sz w:val="24"/>
                <w:szCs w:val="24"/>
                <w:lang w:val="fr-CA"/>
              </w:rPr>
              <w:t>_adjustment</w:t>
            </w:r>
            <w:proofErr w:type="spellEnd"/>
          </w:p>
        </w:tc>
        <w:tc>
          <w:tcPr>
            <w:tcW w:w="2801" w:type="dxa"/>
          </w:tcPr>
          <w:p w14:paraId="5373B0CE" w14:textId="792564D1" w:rsidR="00A21074" w:rsidRDefault="00A21074" w:rsidP="0053145D">
            <w:pPr>
              <w:rPr>
                <w:rFonts w:cstheme="minorHAnsi"/>
                <w:sz w:val="24"/>
                <w:szCs w:val="24"/>
                <w:lang w:val="fr-CA"/>
              </w:rPr>
            </w:pPr>
            <w:r>
              <w:rPr>
                <w:rFonts w:cstheme="minorHAnsi"/>
                <w:sz w:val="24"/>
                <w:szCs w:val="24"/>
                <w:lang w:val="fr-CA"/>
              </w:rPr>
              <w:t xml:space="preserve">Dimension de </w:t>
            </w:r>
            <w:bookmarkStart w:id="0" w:name="_GoBack"/>
            <w:bookmarkEnd w:id="0"/>
            <w:r>
              <w:rPr>
                <w:rFonts w:cstheme="minorHAnsi"/>
                <w:sz w:val="24"/>
                <w:szCs w:val="24"/>
                <w:lang w:val="fr-CA"/>
              </w:rPr>
              <w:t>l’ajustement (nombre)</w:t>
            </w:r>
          </w:p>
        </w:tc>
      </w:tr>
    </w:tbl>
    <w:p w14:paraId="53290662" w14:textId="77777777" w:rsidR="0053145D" w:rsidRPr="0053145D" w:rsidRDefault="0053145D" w:rsidP="0053145D">
      <w:pPr>
        <w:ind w:left="720"/>
        <w:rPr>
          <w:rFonts w:cstheme="minorHAnsi"/>
          <w:sz w:val="24"/>
          <w:szCs w:val="24"/>
          <w:lang w:val="fr-CA"/>
        </w:rPr>
      </w:pPr>
    </w:p>
    <w:p w14:paraId="2B8B7A9A" w14:textId="77777777" w:rsidR="00F90C3D" w:rsidRPr="00F90C3D" w:rsidRDefault="00F90C3D" w:rsidP="00F90C3D">
      <w:pPr>
        <w:ind w:left="720"/>
        <w:rPr>
          <w:rFonts w:cstheme="minorHAnsi"/>
          <w:sz w:val="24"/>
          <w:szCs w:val="24"/>
          <w:lang w:val="fr-CA"/>
        </w:rPr>
      </w:pPr>
    </w:p>
    <w:p w14:paraId="6F5E7BB3" w14:textId="77777777" w:rsidR="00B323BE" w:rsidRPr="00A95A5D" w:rsidRDefault="00B323BE" w:rsidP="00B323BE">
      <w:pPr>
        <w:rPr>
          <w:rFonts w:cstheme="minorHAnsi"/>
          <w:sz w:val="24"/>
          <w:szCs w:val="24"/>
          <w:lang w:val="fr-CA"/>
        </w:rPr>
      </w:pPr>
    </w:p>
    <w:sectPr w:rsidR="00B323BE" w:rsidRPr="00A9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619BE"/>
    <w:multiLevelType w:val="multilevel"/>
    <w:tmpl w:val="5FD2654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49F64A6"/>
    <w:multiLevelType w:val="hybridMultilevel"/>
    <w:tmpl w:val="FEA6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914C9"/>
    <w:multiLevelType w:val="hybridMultilevel"/>
    <w:tmpl w:val="3DE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64866"/>
    <w:multiLevelType w:val="hybridMultilevel"/>
    <w:tmpl w:val="47E2F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63"/>
    <w:rsid w:val="001A6463"/>
    <w:rsid w:val="001B7DE5"/>
    <w:rsid w:val="002755D7"/>
    <w:rsid w:val="003B2F98"/>
    <w:rsid w:val="00472DFD"/>
    <w:rsid w:val="0053145D"/>
    <w:rsid w:val="00543232"/>
    <w:rsid w:val="00631A7F"/>
    <w:rsid w:val="006D1A3D"/>
    <w:rsid w:val="0078206A"/>
    <w:rsid w:val="007A0D57"/>
    <w:rsid w:val="007F3D38"/>
    <w:rsid w:val="008F6B86"/>
    <w:rsid w:val="00A21074"/>
    <w:rsid w:val="00A95A5D"/>
    <w:rsid w:val="00B323BE"/>
    <w:rsid w:val="00B726E3"/>
    <w:rsid w:val="00B82CA4"/>
    <w:rsid w:val="00C7133F"/>
    <w:rsid w:val="00C82B11"/>
    <w:rsid w:val="00F61833"/>
    <w:rsid w:val="00F90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BF7D"/>
  <w15:chartTrackingRefBased/>
  <w15:docId w15:val="{5564E139-AB8A-45D8-B0A6-367FF982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46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06A"/>
    <w:pPr>
      <w:ind w:left="720"/>
      <w:contextualSpacing/>
    </w:pPr>
  </w:style>
  <w:style w:type="table" w:styleId="TableGrid">
    <w:name w:val="Table Grid"/>
    <w:basedOn w:val="TableNormal"/>
    <w:uiPriority w:val="39"/>
    <w:rsid w:val="00F61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10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2018-04-16T17:31:00Z</dcterms:created>
  <dcterms:modified xsi:type="dcterms:W3CDTF">2018-04-16T19:06:00Z</dcterms:modified>
</cp:coreProperties>
</file>