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66541" w:rsidRDefault="00766541" w:rsidP="00165D5E"/>
    <w:p w:rsidR="00766541" w:rsidRDefault="00766541" w:rsidP="00E41D23"/>
    <w:p w:rsidR="00766541" w:rsidRDefault="00766541" w:rsidP="00DD518C"/>
    <w:p w:rsidR="00766541" w:rsidRPr="006D5852" w:rsidRDefault="00766541" w:rsidP="00DD518C">
      <w:r w:rsidRPr="004B4D95">
        <w:rPr>
          <w:b/>
          <w:bCs/>
        </w:rPr>
        <w:t>S</w:t>
      </w:r>
      <w:r>
        <w:rPr>
          <w:b/>
          <w:bCs/>
        </w:rPr>
        <w:t>afety</w:t>
      </w:r>
      <w:r w:rsidRPr="004B4D95">
        <w:rPr>
          <w:b/>
          <w:bCs/>
        </w:rPr>
        <w:t>:</w:t>
      </w:r>
      <w:r>
        <w:rPr>
          <w:b/>
          <w:bCs/>
        </w:rPr>
        <w:t xml:space="preserve"> A</w:t>
      </w:r>
      <w:r>
        <w:rPr>
          <w:i/>
          <w:iCs/>
        </w:rPr>
        <w:t>ll safety glasses and appropriate safety apparel is to be worn at all times</w:t>
      </w:r>
      <w:r>
        <w:t>.</w:t>
      </w:r>
    </w:p>
    <w:p w:rsidR="00766541" w:rsidRDefault="00766541" w:rsidP="00DD518C"/>
    <w:p w:rsidR="00766541" w:rsidRDefault="00766541" w:rsidP="00DD518C"/>
    <w:p w:rsidR="00766541" w:rsidRDefault="00766541" w:rsidP="00DD518C">
      <w:pPr>
        <w:rPr>
          <w:i/>
          <w:iCs/>
        </w:rPr>
      </w:pPr>
      <w:r w:rsidRPr="00173A02">
        <w:rPr>
          <w:b/>
          <w:bCs/>
        </w:rPr>
        <w:t>P</w:t>
      </w:r>
      <w:r>
        <w:rPr>
          <w:b/>
          <w:bCs/>
        </w:rPr>
        <w:t>urpose or Objective:</w:t>
      </w:r>
      <w:r>
        <w:t xml:space="preserve"> </w:t>
      </w:r>
      <w:r>
        <w:rPr>
          <w:i/>
          <w:iCs/>
        </w:rPr>
        <w:t>The purpose of this procedure is to define the process required to lock out the #2 Brine Storage Tank at the main facility at 102 Commerce Street</w:t>
      </w:r>
    </w:p>
    <w:p w:rsidR="00766541" w:rsidRDefault="00766541" w:rsidP="00DD518C">
      <w:pPr>
        <w:rPr>
          <w:i/>
          <w:iCs/>
        </w:rPr>
      </w:pPr>
    </w:p>
    <w:p w:rsidR="00766541" w:rsidRDefault="00BF180C" w:rsidP="00DD518C">
      <w:pPr>
        <w:jc w:val="center"/>
      </w:pPr>
      <w:r w:rsidRPr="00BF180C">
        <w:rPr>
          <w:i/>
          <w:iC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79.6pt;height:134.7pt">
            <v:imagedata r:id="rId7" o:title=""/>
          </v:shape>
        </w:pict>
      </w:r>
    </w:p>
    <w:p w:rsidR="00766541" w:rsidRDefault="00766541" w:rsidP="00DD518C">
      <w:pPr>
        <w:jc w:val="both"/>
      </w:pPr>
    </w:p>
    <w:p w:rsidR="00766541" w:rsidRDefault="00766541" w:rsidP="00DD518C">
      <w:pPr>
        <w:jc w:val="both"/>
      </w:pPr>
    </w:p>
    <w:p w:rsidR="00766541" w:rsidRDefault="00766541" w:rsidP="00DD518C">
      <w:pPr>
        <w:jc w:val="both"/>
        <w:rPr>
          <w:i/>
          <w:iCs/>
        </w:rPr>
      </w:pPr>
      <w:r w:rsidRPr="006D5852">
        <w:rPr>
          <w:b/>
          <w:bCs/>
        </w:rPr>
        <w:t>Procedure:</w:t>
      </w:r>
      <w:r>
        <w:rPr>
          <w:b/>
          <w:bCs/>
        </w:rPr>
        <w:t xml:space="preserve">  </w:t>
      </w:r>
      <w:r>
        <w:rPr>
          <w:i/>
          <w:iCs/>
        </w:rPr>
        <w:t>The proper process to lockout #2 Brine Storage Tank for confined space entry is as follows:</w:t>
      </w:r>
    </w:p>
    <w:p w:rsidR="00766541" w:rsidRDefault="00766541" w:rsidP="00DD518C">
      <w:pPr>
        <w:jc w:val="both"/>
        <w:rPr>
          <w:i/>
          <w:iCs/>
        </w:rPr>
      </w:pPr>
      <w:r>
        <w:rPr>
          <w:i/>
          <w:iCs/>
        </w:rPr>
        <w:tab/>
      </w:r>
    </w:p>
    <w:p w:rsidR="00766541" w:rsidRDefault="00766541" w:rsidP="00DD518C">
      <w:pPr>
        <w:numPr>
          <w:ilvl w:val="0"/>
          <w:numId w:val="17"/>
        </w:numPr>
        <w:jc w:val="both"/>
        <w:rPr>
          <w:i/>
          <w:iCs/>
        </w:rPr>
      </w:pPr>
      <w:r w:rsidRPr="00C9021C">
        <w:rPr>
          <w:i/>
          <w:iCs/>
        </w:rPr>
        <w:t xml:space="preserve">Notify all affected employees that the </w:t>
      </w:r>
      <w:r>
        <w:rPr>
          <w:i/>
          <w:iCs/>
        </w:rPr>
        <w:t>tank</w:t>
      </w:r>
      <w:r w:rsidRPr="00C9021C">
        <w:rPr>
          <w:i/>
          <w:iCs/>
        </w:rPr>
        <w:t xml:space="preserve"> is being taken out of production.</w:t>
      </w:r>
    </w:p>
    <w:p w:rsidR="00766541" w:rsidRDefault="00766541" w:rsidP="00DD518C">
      <w:pPr>
        <w:numPr>
          <w:ilvl w:val="0"/>
          <w:numId w:val="17"/>
        </w:numPr>
        <w:jc w:val="both"/>
        <w:rPr>
          <w:i/>
          <w:iCs/>
        </w:rPr>
      </w:pPr>
      <w:r>
        <w:rPr>
          <w:i/>
          <w:iCs/>
        </w:rPr>
        <w:t xml:space="preserve">Lock out both #2 Brine Tank Inlet Valves located in the Filter Press Room with the appropriate lock out tag out multi-locking device(s) (valves are indicated as </w:t>
      </w:r>
      <w:r>
        <w:rPr>
          <w:i/>
          <w:iCs/>
        </w:rPr>
        <w:br/>
        <w:t>”Inlet Valve(s) Brine Storage Tank #2”)</w:t>
      </w:r>
    </w:p>
    <w:p w:rsidR="00766541" w:rsidRDefault="00766541" w:rsidP="00DD518C">
      <w:pPr>
        <w:jc w:val="both"/>
        <w:rPr>
          <w:i/>
          <w:iCs/>
        </w:rPr>
      </w:pPr>
    </w:p>
    <w:p w:rsidR="00766541" w:rsidRDefault="001C2FB0" w:rsidP="00DD518C">
      <w:pPr>
        <w:jc w:val="center"/>
        <w:rPr>
          <w:i/>
          <w:iCs/>
        </w:rPr>
      </w:pPr>
      <w:r w:rsidRPr="00BF180C">
        <w:rPr>
          <w:i/>
          <w:iCs/>
        </w:rPr>
        <w:pict>
          <v:shape id="_x0000_i1026" type="#_x0000_t75" style="width:154.15pt;height:205pt">
            <v:imagedata r:id="rId8" o:title=""/>
          </v:shape>
        </w:pict>
      </w:r>
      <w:r w:rsidRPr="00BF180C">
        <w:rPr>
          <w:i/>
          <w:iCs/>
        </w:rPr>
        <w:pict>
          <v:shape id="_x0000_i1027" type="#_x0000_t75" style="width:153.3pt;height:205pt">
            <v:imagedata r:id="rId9" o:title=""/>
          </v:shape>
        </w:pict>
      </w:r>
    </w:p>
    <w:p w:rsidR="00766541" w:rsidRDefault="00766541" w:rsidP="00DD518C">
      <w:pPr>
        <w:numPr>
          <w:ilvl w:val="0"/>
          <w:numId w:val="17"/>
        </w:numPr>
        <w:jc w:val="both"/>
        <w:rPr>
          <w:i/>
          <w:iCs/>
        </w:rPr>
      </w:pPr>
      <w:r>
        <w:rPr>
          <w:i/>
          <w:iCs/>
        </w:rPr>
        <w:t>ID tag(s) with name, date and time</w:t>
      </w:r>
    </w:p>
    <w:p w:rsidR="00766541" w:rsidRDefault="00766541" w:rsidP="00DD518C">
      <w:pPr>
        <w:numPr>
          <w:ilvl w:val="0"/>
          <w:numId w:val="17"/>
        </w:numPr>
        <w:jc w:val="both"/>
        <w:rPr>
          <w:i/>
          <w:iCs/>
        </w:rPr>
      </w:pPr>
      <w:r>
        <w:rPr>
          <w:i/>
          <w:iCs/>
        </w:rPr>
        <w:t>Test valve(s) to make sure they are  not operational</w:t>
      </w:r>
    </w:p>
    <w:p w:rsidR="00766541" w:rsidRDefault="00766541" w:rsidP="00DD518C">
      <w:pPr>
        <w:ind w:left="1440"/>
        <w:jc w:val="center"/>
        <w:rPr>
          <w:i/>
          <w:iCs/>
        </w:rPr>
      </w:pPr>
    </w:p>
    <w:p w:rsidR="00766541" w:rsidRDefault="00766541" w:rsidP="00DD518C">
      <w:pPr>
        <w:numPr>
          <w:ilvl w:val="0"/>
          <w:numId w:val="17"/>
        </w:numPr>
        <w:jc w:val="both"/>
        <w:rPr>
          <w:i/>
          <w:iCs/>
        </w:rPr>
      </w:pPr>
      <w:r>
        <w:rPr>
          <w:i/>
          <w:iCs/>
        </w:rPr>
        <w:lastRenderedPageBreak/>
        <w:t>Drain #2 Brine Tank and confirm visually that the brine is below the access door.</w:t>
      </w:r>
    </w:p>
    <w:p w:rsidR="00766541" w:rsidRDefault="00766541" w:rsidP="00DD518C">
      <w:pPr>
        <w:numPr>
          <w:ilvl w:val="0"/>
          <w:numId w:val="17"/>
        </w:numPr>
        <w:jc w:val="both"/>
        <w:rPr>
          <w:i/>
          <w:iCs/>
        </w:rPr>
      </w:pPr>
      <w:r>
        <w:rPr>
          <w:i/>
          <w:iCs/>
        </w:rPr>
        <w:t>Once tank is drained to the appropriate level disconnect all hoses on the outlet side(s)</w:t>
      </w:r>
    </w:p>
    <w:p w:rsidR="00766541" w:rsidRDefault="00766541" w:rsidP="00DD518C">
      <w:pPr>
        <w:ind w:left="1800"/>
        <w:jc w:val="both"/>
        <w:rPr>
          <w:i/>
          <w:iCs/>
        </w:rPr>
      </w:pPr>
      <w:r>
        <w:rPr>
          <w:i/>
          <w:iCs/>
        </w:rPr>
        <w:t>of the tank.</w:t>
      </w:r>
    </w:p>
    <w:p w:rsidR="00766541" w:rsidRDefault="00766541" w:rsidP="00DD518C">
      <w:pPr>
        <w:ind w:left="1800"/>
        <w:jc w:val="both"/>
        <w:rPr>
          <w:i/>
          <w:iCs/>
        </w:rPr>
      </w:pPr>
    </w:p>
    <w:p w:rsidR="00766541" w:rsidRDefault="00766541" w:rsidP="00DD518C">
      <w:pPr>
        <w:ind w:left="1440"/>
        <w:jc w:val="center"/>
        <w:rPr>
          <w:i/>
          <w:iCs/>
        </w:rPr>
      </w:pPr>
      <w:r>
        <w:rPr>
          <w:i/>
          <w:iCs/>
        </w:rPr>
        <w:t>.</w:t>
      </w:r>
      <w:r w:rsidRPr="009F5458">
        <w:rPr>
          <w:i/>
          <w:iCs/>
        </w:rPr>
        <w:t xml:space="preserve"> </w:t>
      </w:r>
      <w:r w:rsidR="001C2FB0" w:rsidRPr="00BF180C">
        <w:rPr>
          <w:i/>
          <w:iCs/>
        </w:rPr>
        <w:pict>
          <v:shape id="_x0000_i1028" type="#_x0000_t75" style="width:115.2pt;height:86.4pt">
            <v:imagedata r:id="rId10" o:title=""/>
          </v:shape>
        </w:pict>
      </w:r>
      <w:r w:rsidR="001C2FB0" w:rsidRPr="00BF180C">
        <w:rPr>
          <w:i/>
          <w:iCs/>
        </w:rPr>
        <w:pict>
          <v:shape id="_x0000_i1029" type="#_x0000_t75" style="width:115.2pt;height:86.4pt">
            <v:imagedata r:id="rId11" o:title=""/>
          </v:shape>
        </w:pict>
      </w:r>
    </w:p>
    <w:p w:rsidR="00766541" w:rsidRDefault="00766541" w:rsidP="00DD518C">
      <w:pPr>
        <w:ind w:left="1440"/>
        <w:jc w:val="center"/>
        <w:rPr>
          <w:i/>
          <w:iCs/>
        </w:rPr>
      </w:pPr>
    </w:p>
    <w:p w:rsidR="00766541" w:rsidRPr="004D2BFA" w:rsidRDefault="00766541" w:rsidP="004D2BFA">
      <w:pPr>
        <w:numPr>
          <w:ilvl w:val="0"/>
          <w:numId w:val="17"/>
        </w:numPr>
        <w:rPr>
          <w:i/>
          <w:iCs/>
        </w:rPr>
      </w:pPr>
      <w:r>
        <w:rPr>
          <w:i/>
          <w:iCs/>
        </w:rPr>
        <w:t>Remove all hardware connecting access door to tank and remove gasket.</w:t>
      </w:r>
    </w:p>
    <w:p w:rsidR="00766541" w:rsidRDefault="00766541" w:rsidP="00DD518C">
      <w:pPr>
        <w:numPr>
          <w:ilvl w:val="0"/>
          <w:numId w:val="17"/>
        </w:numPr>
        <w:rPr>
          <w:i/>
          <w:iCs/>
        </w:rPr>
      </w:pPr>
      <w:r>
        <w:rPr>
          <w:i/>
          <w:iCs/>
        </w:rPr>
        <w:t>Fill out confined space entry form associated with procedure (QA-HLTH-CSE) with all signatures before entering tank.</w:t>
      </w:r>
    </w:p>
    <w:p w:rsidR="00766541" w:rsidRDefault="00766541" w:rsidP="006D5CB0">
      <w:pPr>
        <w:ind w:left="1440"/>
        <w:rPr>
          <w:i/>
          <w:iCs/>
        </w:rPr>
      </w:pPr>
    </w:p>
    <w:p w:rsidR="00766541" w:rsidRPr="006D5CB0" w:rsidRDefault="00766541" w:rsidP="006D5CB0">
      <w:pPr>
        <w:pStyle w:val="Default"/>
        <w:jc w:val="both"/>
        <w:rPr>
          <w:b/>
          <w:bCs/>
          <w:sz w:val="28"/>
          <w:szCs w:val="28"/>
          <w:u w:val="single"/>
        </w:rPr>
      </w:pPr>
      <w:r w:rsidRPr="006D5CB0">
        <w:rPr>
          <w:b/>
          <w:bCs/>
          <w:sz w:val="28"/>
          <w:szCs w:val="28"/>
          <w:u w:val="single"/>
        </w:rPr>
        <w:t xml:space="preserve">Before a Confined Space Entry Permit can be signed the following conditions have to be met; </w:t>
      </w:r>
    </w:p>
    <w:p w:rsidR="00766541" w:rsidRDefault="00766541" w:rsidP="006D5CB0">
      <w:pPr>
        <w:pStyle w:val="Default"/>
        <w:rPr>
          <w:sz w:val="23"/>
          <w:szCs w:val="23"/>
        </w:rPr>
      </w:pPr>
    </w:p>
    <w:p w:rsidR="00766541" w:rsidRPr="006D5CB0" w:rsidRDefault="00766541" w:rsidP="006D5CB0">
      <w:pPr>
        <w:pStyle w:val="Default"/>
        <w:rPr>
          <w:b/>
          <w:bCs/>
        </w:rPr>
      </w:pPr>
      <w:r w:rsidRPr="006D5CB0">
        <w:rPr>
          <w:b/>
          <w:bCs/>
        </w:rPr>
        <w:t>1. All Lock out</w:t>
      </w:r>
      <w:r>
        <w:rPr>
          <w:b/>
          <w:bCs/>
        </w:rPr>
        <w:t>(s)</w:t>
      </w:r>
      <w:r w:rsidRPr="006D5CB0">
        <w:rPr>
          <w:b/>
          <w:bCs/>
        </w:rPr>
        <w:t xml:space="preserve"> have to be performed, all electrically and mechanically driven equipment like agitators , pumps, valves have to be locked out, tagged and tried ( to make sure that nothing can start) </w:t>
      </w:r>
    </w:p>
    <w:p w:rsidR="00766541" w:rsidRPr="006D5CB0" w:rsidRDefault="00766541" w:rsidP="006D5CB0">
      <w:pPr>
        <w:pStyle w:val="Default"/>
        <w:rPr>
          <w:b/>
          <w:bCs/>
        </w:rPr>
      </w:pPr>
    </w:p>
    <w:p w:rsidR="00766541" w:rsidRPr="006D5CB0" w:rsidRDefault="00766541" w:rsidP="006D5CB0">
      <w:pPr>
        <w:pStyle w:val="Default"/>
        <w:rPr>
          <w:b/>
          <w:bCs/>
        </w:rPr>
      </w:pPr>
      <w:r w:rsidRPr="006D5CB0">
        <w:rPr>
          <w:b/>
          <w:bCs/>
        </w:rPr>
        <w:t xml:space="preserve">2. All material supply lines have to be locked, tagged and tried, like acid, </w:t>
      </w:r>
      <w:proofErr w:type="spellStart"/>
      <w:r w:rsidRPr="006D5CB0">
        <w:rPr>
          <w:b/>
          <w:bCs/>
        </w:rPr>
        <w:t>MgO</w:t>
      </w:r>
      <w:proofErr w:type="spellEnd"/>
      <w:r w:rsidRPr="006D5CB0">
        <w:rPr>
          <w:b/>
          <w:bCs/>
        </w:rPr>
        <w:t xml:space="preserve">, water, brine, steam, etc. </w:t>
      </w:r>
    </w:p>
    <w:p w:rsidR="00766541" w:rsidRPr="006D5CB0" w:rsidRDefault="00766541" w:rsidP="006D5CB0">
      <w:pPr>
        <w:pStyle w:val="Default"/>
        <w:rPr>
          <w:b/>
          <w:bCs/>
        </w:rPr>
      </w:pPr>
    </w:p>
    <w:p w:rsidR="00766541" w:rsidRDefault="00766541" w:rsidP="006D5CB0">
      <w:pPr>
        <w:pStyle w:val="Default"/>
        <w:rPr>
          <w:b/>
          <w:bCs/>
        </w:rPr>
      </w:pPr>
    </w:p>
    <w:p w:rsidR="00766541" w:rsidRDefault="00766541" w:rsidP="006D5CB0">
      <w:pPr>
        <w:pStyle w:val="Default"/>
        <w:rPr>
          <w:b/>
          <w:bCs/>
        </w:rPr>
      </w:pPr>
    </w:p>
    <w:p w:rsidR="00766541" w:rsidRDefault="00766541" w:rsidP="006D5CB0">
      <w:pPr>
        <w:pStyle w:val="Default"/>
        <w:rPr>
          <w:b/>
          <w:bCs/>
        </w:rPr>
      </w:pPr>
    </w:p>
    <w:p w:rsidR="00766541" w:rsidRPr="006D5CB0" w:rsidRDefault="00766541" w:rsidP="006D5CB0">
      <w:pPr>
        <w:pStyle w:val="Default"/>
        <w:rPr>
          <w:b/>
          <w:bCs/>
        </w:rPr>
      </w:pPr>
      <w:r w:rsidRPr="006D5CB0">
        <w:rPr>
          <w:b/>
          <w:bCs/>
        </w:rPr>
        <w:t xml:space="preserve">3. The confined Space has to be properly ventilated to make sure that oxygen level is adequate. When the confined space has several opening besides the one entry egress no oxygen level measurement is necessary after ventilation. </w:t>
      </w:r>
    </w:p>
    <w:p w:rsidR="00766541" w:rsidRPr="006D5CB0" w:rsidRDefault="00766541" w:rsidP="006D5CB0">
      <w:pPr>
        <w:pStyle w:val="Default"/>
        <w:rPr>
          <w:b/>
          <w:bCs/>
        </w:rPr>
      </w:pPr>
    </w:p>
    <w:p w:rsidR="00766541" w:rsidRPr="006D5CB0" w:rsidRDefault="00766541" w:rsidP="006D5CB0">
      <w:pPr>
        <w:pStyle w:val="Default"/>
        <w:rPr>
          <w:b/>
          <w:bCs/>
        </w:rPr>
      </w:pPr>
      <w:r w:rsidRPr="006D5CB0">
        <w:rPr>
          <w:b/>
          <w:bCs/>
        </w:rPr>
        <w:t xml:space="preserve">4. The air temperature in the Confined space has to be ambient or no higher then 90 degrees Fahrenheit ( 29 degrees Celsius) </w:t>
      </w:r>
    </w:p>
    <w:p w:rsidR="00766541" w:rsidRPr="006D5CB0" w:rsidRDefault="00766541" w:rsidP="006D5CB0">
      <w:pPr>
        <w:pStyle w:val="Default"/>
        <w:rPr>
          <w:b/>
          <w:bCs/>
        </w:rPr>
      </w:pPr>
    </w:p>
    <w:p w:rsidR="00766541" w:rsidRPr="006D5CB0" w:rsidRDefault="00766541" w:rsidP="006D5CB0">
      <w:pPr>
        <w:pStyle w:val="Default"/>
        <w:rPr>
          <w:b/>
          <w:bCs/>
        </w:rPr>
      </w:pPr>
      <w:r w:rsidRPr="006D5CB0">
        <w:rPr>
          <w:b/>
          <w:bCs/>
        </w:rPr>
        <w:t xml:space="preserve">5. The liquid at the bottom of the confined space has to be tested for Ph, has to be higher then 6 lower then 9. </w:t>
      </w:r>
    </w:p>
    <w:p w:rsidR="00766541" w:rsidRPr="006D5CB0" w:rsidRDefault="00766541" w:rsidP="006D5CB0">
      <w:pPr>
        <w:pStyle w:val="Default"/>
        <w:rPr>
          <w:b/>
          <w:bCs/>
        </w:rPr>
      </w:pPr>
    </w:p>
    <w:p w:rsidR="00766541" w:rsidRPr="006D5CB0" w:rsidRDefault="00766541" w:rsidP="006D5CB0">
      <w:pPr>
        <w:pStyle w:val="Default"/>
        <w:rPr>
          <w:b/>
          <w:bCs/>
        </w:rPr>
      </w:pPr>
      <w:r w:rsidRPr="006D5CB0">
        <w:rPr>
          <w:b/>
          <w:bCs/>
        </w:rPr>
        <w:t xml:space="preserve">6. In case of the crystallizers air samples have to be taken to assure the proper air mixture for breathing. ( Oxygen concentration between 19.5-23.5 percent) </w:t>
      </w:r>
    </w:p>
    <w:p w:rsidR="00766541" w:rsidRPr="006D5CB0" w:rsidRDefault="00766541" w:rsidP="006D5CB0">
      <w:pPr>
        <w:pStyle w:val="Default"/>
        <w:rPr>
          <w:b/>
          <w:bCs/>
        </w:rPr>
      </w:pPr>
    </w:p>
    <w:p w:rsidR="00766541" w:rsidRPr="006D5CB0" w:rsidRDefault="00766541" w:rsidP="006D5CB0">
      <w:pPr>
        <w:pStyle w:val="Default"/>
        <w:jc w:val="both"/>
        <w:rPr>
          <w:b/>
          <w:bCs/>
        </w:rPr>
      </w:pPr>
      <w:r w:rsidRPr="006D5CB0">
        <w:rPr>
          <w:b/>
          <w:bCs/>
        </w:rPr>
        <w:t xml:space="preserve">When all conditions from above are met and verified by the Entry Supervisor, the Confined Space entry form will be signed by the Entry Supervisor and one copy posted at the work site. The Confined Space Entry Form will be filled out in duplicate. </w:t>
      </w:r>
    </w:p>
    <w:p w:rsidR="00766541" w:rsidRDefault="00766541" w:rsidP="006D5CB0">
      <w:pPr>
        <w:rPr>
          <w:b/>
          <w:bCs/>
        </w:rPr>
      </w:pPr>
      <w:r w:rsidRPr="006D5CB0">
        <w:rPr>
          <w:b/>
          <w:bCs/>
        </w:rPr>
        <w:t>Once the entry was performed and the job completed the entry form will be removed</w:t>
      </w:r>
    </w:p>
    <w:p w:rsidR="00766541" w:rsidRPr="006D5CB0" w:rsidRDefault="00766541" w:rsidP="006D5CB0">
      <w:pPr>
        <w:rPr>
          <w:b/>
          <w:bCs/>
          <w:i/>
          <w:iCs/>
        </w:rPr>
      </w:pPr>
    </w:p>
    <w:p w:rsidR="00766541" w:rsidRDefault="00766541" w:rsidP="00DD518C">
      <w:pPr>
        <w:jc w:val="both"/>
        <w:rPr>
          <w:i/>
          <w:iCs/>
        </w:rPr>
      </w:pPr>
    </w:p>
    <w:p w:rsidR="00766541" w:rsidRPr="0010633A" w:rsidRDefault="00766541" w:rsidP="00DD518C">
      <w:pPr>
        <w:ind w:left="1440"/>
        <w:jc w:val="both"/>
        <w:rPr>
          <w:b/>
          <w:bCs/>
          <w:i/>
          <w:iCs/>
        </w:rPr>
      </w:pPr>
      <w:r w:rsidRPr="0010633A">
        <w:rPr>
          <w:b/>
          <w:bCs/>
          <w:i/>
          <w:iCs/>
        </w:rPr>
        <w:t>Proper procedure to return equipment to operation:</w:t>
      </w:r>
    </w:p>
    <w:p w:rsidR="00766541" w:rsidRDefault="00766541" w:rsidP="00DD518C">
      <w:pPr>
        <w:ind w:left="1440"/>
        <w:jc w:val="both"/>
        <w:rPr>
          <w:i/>
          <w:iCs/>
        </w:rPr>
      </w:pPr>
    </w:p>
    <w:p w:rsidR="00766541" w:rsidRDefault="00766541" w:rsidP="00DD518C">
      <w:pPr>
        <w:numPr>
          <w:ilvl w:val="0"/>
          <w:numId w:val="19"/>
        </w:numPr>
        <w:jc w:val="both"/>
        <w:rPr>
          <w:i/>
          <w:iCs/>
        </w:rPr>
      </w:pPr>
      <w:bookmarkStart w:id="0" w:name="OLE_LINK1"/>
      <w:bookmarkStart w:id="1" w:name="OLE_LINK2"/>
      <w:r>
        <w:rPr>
          <w:i/>
          <w:iCs/>
        </w:rPr>
        <w:t>Make sure all work is complete and all tools and maintenance equipment has been removed from the machine.</w:t>
      </w:r>
    </w:p>
    <w:bookmarkEnd w:id="0"/>
    <w:bookmarkEnd w:id="1"/>
    <w:p w:rsidR="00766541" w:rsidRDefault="00766541" w:rsidP="00DD518C">
      <w:pPr>
        <w:numPr>
          <w:ilvl w:val="0"/>
          <w:numId w:val="19"/>
        </w:numPr>
        <w:jc w:val="both"/>
        <w:rPr>
          <w:i/>
          <w:iCs/>
        </w:rPr>
      </w:pPr>
      <w:r>
        <w:rPr>
          <w:i/>
          <w:iCs/>
        </w:rPr>
        <w:t>Place access door back on tank and secure.  (gasket should be replaced before placing access door on tank)</w:t>
      </w:r>
    </w:p>
    <w:p w:rsidR="00766541" w:rsidRDefault="00766541" w:rsidP="00DD518C">
      <w:pPr>
        <w:numPr>
          <w:ilvl w:val="0"/>
          <w:numId w:val="19"/>
        </w:numPr>
        <w:jc w:val="both"/>
        <w:rPr>
          <w:i/>
          <w:iCs/>
        </w:rPr>
      </w:pPr>
      <w:r>
        <w:rPr>
          <w:i/>
          <w:iCs/>
        </w:rPr>
        <w:t>Remove lock out tag out devices from #2 Brine Feed tank ball valve</w:t>
      </w:r>
    </w:p>
    <w:p w:rsidR="00766541" w:rsidRDefault="00766541" w:rsidP="00DD518C">
      <w:pPr>
        <w:numPr>
          <w:ilvl w:val="0"/>
          <w:numId w:val="19"/>
        </w:numPr>
        <w:jc w:val="both"/>
        <w:rPr>
          <w:i/>
          <w:iCs/>
        </w:rPr>
      </w:pPr>
      <w:r>
        <w:rPr>
          <w:i/>
          <w:iCs/>
        </w:rPr>
        <w:t>Remove lock out tag out devices from #1 Brine Feed tank ball valve</w:t>
      </w:r>
    </w:p>
    <w:p w:rsidR="00766541" w:rsidRDefault="00766541" w:rsidP="00DD518C">
      <w:pPr>
        <w:ind w:left="1440"/>
        <w:jc w:val="both"/>
        <w:rPr>
          <w:i/>
          <w:iCs/>
        </w:rPr>
      </w:pPr>
      <w:r>
        <w:rPr>
          <w:i/>
          <w:iCs/>
        </w:rPr>
        <w:t>5.  Return all lock out devices and equipment to the production cabinet</w:t>
      </w:r>
    </w:p>
    <w:p w:rsidR="00766541" w:rsidRDefault="00766541" w:rsidP="00DD518C">
      <w:pPr>
        <w:numPr>
          <w:ilvl w:val="0"/>
          <w:numId w:val="19"/>
        </w:numPr>
        <w:jc w:val="both"/>
        <w:rPr>
          <w:i/>
          <w:iCs/>
        </w:rPr>
      </w:pPr>
      <w:r>
        <w:rPr>
          <w:i/>
          <w:iCs/>
        </w:rPr>
        <w:t>Ensure all equipment is operating properly and available to be returned to service.</w:t>
      </w:r>
    </w:p>
    <w:p w:rsidR="00766541" w:rsidRPr="0010633A" w:rsidRDefault="00766541" w:rsidP="00DD518C">
      <w:pPr>
        <w:numPr>
          <w:ilvl w:val="0"/>
          <w:numId w:val="19"/>
        </w:numPr>
        <w:jc w:val="both"/>
        <w:rPr>
          <w:i/>
          <w:iCs/>
        </w:rPr>
      </w:pPr>
      <w:r>
        <w:rPr>
          <w:i/>
          <w:iCs/>
        </w:rPr>
        <w:t>Turn in all appropriate confined space entry paperwork to the safety office.</w:t>
      </w:r>
    </w:p>
    <w:p w:rsidR="00766541" w:rsidRDefault="00766541" w:rsidP="00E41D23"/>
    <w:p w:rsidR="00766541" w:rsidRDefault="00766541" w:rsidP="00E41D23"/>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Default="00766541" w:rsidP="00E41D23">
      <w:pPr>
        <w:jc w:val="center"/>
        <w:rPr>
          <w:b/>
          <w:bCs/>
          <w:sz w:val="28"/>
          <w:szCs w:val="28"/>
        </w:rPr>
      </w:pPr>
    </w:p>
    <w:p w:rsidR="00766541" w:rsidRPr="00DB1A39" w:rsidRDefault="00766541" w:rsidP="009402EF">
      <w:pPr>
        <w:ind w:left="1440"/>
        <w:jc w:val="both"/>
        <w:rPr>
          <w:i/>
          <w:iCs/>
        </w:rPr>
      </w:pPr>
    </w:p>
    <w:p w:rsidR="00766541" w:rsidRPr="00154D02" w:rsidRDefault="00766541" w:rsidP="001D58DE">
      <w:pPr>
        <w:jc w:val="center"/>
        <w:rPr>
          <w:b/>
          <w:bCs/>
          <w:sz w:val="28"/>
          <w:szCs w:val="28"/>
        </w:rPr>
      </w:pPr>
      <w:r w:rsidRPr="00154D02">
        <w:rPr>
          <w:b/>
          <w:bCs/>
          <w:sz w:val="28"/>
          <w:szCs w:val="28"/>
        </w:rPr>
        <w:t>TRAINING DOCUMENTATION</w:t>
      </w:r>
    </w:p>
    <w:p w:rsidR="00766541" w:rsidRPr="00154D02" w:rsidRDefault="00766541" w:rsidP="00CD627A">
      <w:pPr>
        <w:rPr>
          <w:b/>
          <w:bCs/>
          <w:sz w:val="28"/>
          <w:szCs w:val="28"/>
        </w:rPr>
      </w:pPr>
    </w:p>
    <w:tbl>
      <w:tblPr>
        <w:tblW w:w="0" w:type="auto"/>
        <w:tblInd w:w="-106" w:type="dxa"/>
        <w:tblBorders>
          <w:top w:val="thickThinLargeGap" w:sz="24" w:space="0" w:color="auto"/>
          <w:left w:val="thickThinLargeGap" w:sz="24" w:space="0" w:color="auto"/>
          <w:bottom w:val="thinThickLargeGap" w:sz="24" w:space="0" w:color="auto"/>
          <w:right w:val="thinThickLargeGap" w:sz="24" w:space="0" w:color="auto"/>
          <w:insideH w:val="dotted" w:sz="4" w:space="0" w:color="auto"/>
          <w:insideV w:val="dotted" w:sz="4" w:space="0" w:color="auto"/>
        </w:tblBorders>
        <w:tblLook w:val="00BF"/>
      </w:tblPr>
      <w:tblGrid>
        <w:gridCol w:w="468"/>
        <w:gridCol w:w="2640"/>
        <w:gridCol w:w="2040"/>
        <w:gridCol w:w="3600"/>
        <w:gridCol w:w="1548"/>
      </w:tblGrid>
      <w:tr w:rsidR="00766541">
        <w:tc>
          <w:tcPr>
            <w:tcW w:w="468" w:type="dxa"/>
            <w:tcBorders>
              <w:top w:val="thickThinLargeGap" w:sz="24" w:space="0" w:color="auto"/>
              <w:bottom w:val="thinThickLargeGap" w:sz="24" w:space="0" w:color="auto"/>
            </w:tcBorders>
          </w:tcPr>
          <w:p w:rsidR="00766541" w:rsidRDefault="00766541" w:rsidP="00B117E5">
            <w:pPr>
              <w:jc w:val="center"/>
            </w:pPr>
          </w:p>
        </w:tc>
        <w:tc>
          <w:tcPr>
            <w:tcW w:w="2640" w:type="dxa"/>
            <w:tcBorders>
              <w:top w:val="thickThinLargeGap" w:sz="24" w:space="0" w:color="auto"/>
              <w:bottom w:val="thinThickLargeGap" w:sz="24" w:space="0" w:color="auto"/>
            </w:tcBorders>
          </w:tcPr>
          <w:p w:rsidR="00766541" w:rsidRDefault="00766541" w:rsidP="00B117E5">
            <w:pPr>
              <w:jc w:val="center"/>
            </w:pPr>
            <w:r>
              <w:t>EMPLOYEE</w:t>
            </w:r>
          </w:p>
        </w:tc>
        <w:tc>
          <w:tcPr>
            <w:tcW w:w="2040" w:type="dxa"/>
            <w:tcBorders>
              <w:top w:val="thickThinLargeGap" w:sz="24" w:space="0" w:color="auto"/>
              <w:bottom w:val="thinThickLargeGap" w:sz="24" w:space="0" w:color="auto"/>
            </w:tcBorders>
          </w:tcPr>
          <w:p w:rsidR="00766541" w:rsidRDefault="00766541" w:rsidP="00B117E5">
            <w:pPr>
              <w:jc w:val="center"/>
            </w:pPr>
            <w:r>
              <w:t>TITLE</w:t>
            </w:r>
          </w:p>
        </w:tc>
        <w:tc>
          <w:tcPr>
            <w:tcW w:w="3600" w:type="dxa"/>
            <w:tcBorders>
              <w:top w:val="thickThinLargeGap" w:sz="24" w:space="0" w:color="auto"/>
              <w:bottom w:val="thinThickLargeGap" w:sz="24" w:space="0" w:color="auto"/>
            </w:tcBorders>
          </w:tcPr>
          <w:p w:rsidR="00766541" w:rsidRDefault="00766541" w:rsidP="00B117E5">
            <w:pPr>
              <w:jc w:val="center"/>
            </w:pPr>
            <w:r>
              <w:t>SIGNATURE</w:t>
            </w:r>
          </w:p>
        </w:tc>
        <w:tc>
          <w:tcPr>
            <w:tcW w:w="1548" w:type="dxa"/>
            <w:tcBorders>
              <w:top w:val="thickThinLargeGap" w:sz="24" w:space="0" w:color="auto"/>
              <w:bottom w:val="thinThickLargeGap" w:sz="24" w:space="0" w:color="auto"/>
            </w:tcBorders>
          </w:tcPr>
          <w:p w:rsidR="00766541" w:rsidRDefault="00766541" w:rsidP="00B117E5">
            <w:pPr>
              <w:jc w:val="center"/>
            </w:pPr>
            <w:r>
              <w:t>DATE</w:t>
            </w:r>
          </w:p>
        </w:tc>
      </w:tr>
      <w:tr w:rsidR="00766541">
        <w:trPr>
          <w:trHeight w:val="468"/>
        </w:trPr>
        <w:tc>
          <w:tcPr>
            <w:tcW w:w="468" w:type="dxa"/>
            <w:tcBorders>
              <w:top w:val="thinThickLargeGap" w:sz="24" w:space="0" w:color="auto"/>
            </w:tcBorders>
            <w:vAlign w:val="center"/>
          </w:tcPr>
          <w:p w:rsidR="00766541" w:rsidRDefault="00766541" w:rsidP="00B117E5">
            <w:pPr>
              <w:jc w:val="center"/>
            </w:pPr>
            <w:r>
              <w:t>1</w:t>
            </w:r>
          </w:p>
        </w:tc>
        <w:tc>
          <w:tcPr>
            <w:tcW w:w="2640" w:type="dxa"/>
            <w:tcBorders>
              <w:top w:val="thinThickLargeGap" w:sz="24" w:space="0" w:color="auto"/>
            </w:tcBorders>
            <w:vAlign w:val="center"/>
          </w:tcPr>
          <w:p w:rsidR="00766541" w:rsidRDefault="00766541" w:rsidP="00B117E5">
            <w:pPr>
              <w:jc w:val="center"/>
            </w:pPr>
          </w:p>
        </w:tc>
        <w:tc>
          <w:tcPr>
            <w:tcW w:w="2040" w:type="dxa"/>
            <w:tcBorders>
              <w:top w:val="thinThickLargeGap" w:sz="24" w:space="0" w:color="auto"/>
            </w:tcBorders>
            <w:vAlign w:val="center"/>
          </w:tcPr>
          <w:p w:rsidR="00766541" w:rsidRDefault="00766541" w:rsidP="00B117E5">
            <w:pPr>
              <w:jc w:val="center"/>
            </w:pPr>
          </w:p>
        </w:tc>
        <w:tc>
          <w:tcPr>
            <w:tcW w:w="3600" w:type="dxa"/>
            <w:tcBorders>
              <w:top w:val="thinThickLargeGap" w:sz="24" w:space="0" w:color="auto"/>
            </w:tcBorders>
            <w:vAlign w:val="center"/>
          </w:tcPr>
          <w:p w:rsidR="00766541" w:rsidRDefault="00766541" w:rsidP="00B117E5">
            <w:pPr>
              <w:jc w:val="center"/>
            </w:pPr>
          </w:p>
        </w:tc>
        <w:tc>
          <w:tcPr>
            <w:tcW w:w="1548" w:type="dxa"/>
            <w:tcBorders>
              <w:top w:val="thinThickLargeGap" w:sz="24" w:space="0" w:color="auto"/>
            </w:tcBorders>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2</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3</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4</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5</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6</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8"/>
        </w:trPr>
        <w:tc>
          <w:tcPr>
            <w:tcW w:w="468" w:type="dxa"/>
            <w:vAlign w:val="center"/>
          </w:tcPr>
          <w:p w:rsidR="00766541" w:rsidRDefault="00766541" w:rsidP="00B117E5">
            <w:pPr>
              <w:jc w:val="center"/>
            </w:pPr>
            <w:r>
              <w:t>7</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8</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9</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10</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11</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12</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13</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8"/>
        </w:trPr>
        <w:tc>
          <w:tcPr>
            <w:tcW w:w="468" w:type="dxa"/>
            <w:vAlign w:val="center"/>
          </w:tcPr>
          <w:p w:rsidR="00766541" w:rsidRDefault="00766541" w:rsidP="00B117E5">
            <w:pPr>
              <w:jc w:val="center"/>
            </w:pPr>
            <w:r>
              <w:t>14</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15</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16</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vAlign w:val="center"/>
          </w:tcPr>
          <w:p w:rsidR="00766541" w:rsidRDefault="00766541" w:rsidP="00B117E5">
            <w:pPr>
              <w:jc w:val="center"/>
            </w:pPr>
            <w:r>
              <w:t>17</w:t>
            </w:r>
          </w:p>
        </w:tc>
        <w:tc>
          <w:tcPr>
            <w:tcW w:w="2640"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3600" w:type="dxa"/>
            <w:vAlign w:val="center"/>
          </w:tcPr>
          <w:p w:rsidR="00766541" w:rsidRDefault="00766541" w:rsidP="00B117E5">
            <w:pPr>
              <w:jc w:val="center"/>
            </w:pPr>
          </w:p>
        </w:tc>
        <w:tc>
          <w:tcPr>
            <w:tcW w:w="1548" w:type="dxa"/>
            <w:vAlign w:val="center"/>
          </w:tcPr>
          <w:p w:rsidR="00766541" w:rsidRDefault="00766541" w:rsidP="00B117E5">
            <w:pPr>
              <w:jc w:val="center"/>
            </w:pPr>
          </w:p>
        </w:tc>
      </w:tr>
      <w:tr w:rsidR="00766541">
        <w:trPr>
          <w:trHeight w:val="469"/>
        </w:trPr>
        <w:tc>
          <w:tcPr>
            <w:tcW w:w="468" w:type="dxa"/>
            <w:tcBorders>
              <w:bottom w:val="thinThickLargeGap" w:sz="24" w:space="0" w:color="auto"/>
            </w:tcBorders>
            <w:vAlign w:val="center"/>
          </w:tcPr>
          <w:p w:rsidR="00766541" w:rsidRDefault="00766541" w:rsidP="00B117E5">
            <w:pPr>
              <w:jc w:val="center"/>
            </w:pPr>
            <w:r>
              <w:t>18</w:t>
            </w:r>
          </w:p>
        </w:tc>
        <w:tc>
          <w:tcPr>
            <w:tcW w:w="2640" w:type="dxa"/>
            <w:tcBorders>
              <w:bottom w:val="thinThickLargeGap" w:sz="24" w:space="0" w:color="auto"/>
            </w:tcBorders>
            <w:vAlign w:val="center"/>
          </w:tcPr>
          <w:p w:rsidR="00766541" w:rsidRDefault="00766541" w:rsidP="00B117E5">
            <w:pPr>
              <w:jc w:val="center"/>
            </w:pPr>
          </w:p>
        </w:tc>
        <w:tc>
          <w:tcPr>
            <w:tcW w:w="2040" w:type="dxa"/>
            <w:tcBorders>
              <w:bottom w:val="thinThickLargeGap" w:sz="24" w:space="0" w:color="auto"/>
            </w:tcBorders>
            <w:vAlign w:val="center"/>
          </w:tcPr>
          <w:p w:rsidR="00766541" w:rsidRDefault="00766541" w:rsidP="00B117E5">
            <w:pPr>
              <w:jc w:val="center"/>
            </w:pPr>
          </w:p>
        </w:tc>
        <w:tc>
          <w:tcPr>
            <w:tcW w:w="3600" w:type="dxa"/>
            <w:tcBorders>
              <w:bottom w:val="thinThickLargeGap" w:sz="24" w:space="0" w:color="auto"/>
            </w:tcBorders>
            <w:vAlign w:val="center"/>
          </w:tcPr>
          <w:p w:rsidR="00766541" w:rsidRDefault="00766541" w:rsidP="00B117E5">
            <w:pPr>
              <w:jc w:val="center"/>
            </w:pPr>
          </w:p>
        </w:tc>
        <w:tc>
          <w:tcPr>
            <w:tcW w:w="1548" w:type="dxa"/>
            <w:tcBorders>
              <w:bottom w:val="thinThickLargeGap" w:sz="24" w:space="0" w:color="auto"/>
            </w:tcBorders>
            <w:vAlign w:val="center"/>
          </w:tcPr>
          <w:p w:rsidR="00766541" w:rsidRDefault="00766541" w:rsidP="00B117E5">
            <w:pPr>
              <w:jc w:val="center"/>
            </w:pPr>
          </w:p>
        </w:tc>
      </w:tr>
    </w:tbl>
    <w:p w:rsidR="00766541" w:rsidRDefault="00766541" w:rsidP="00CD627A"/>
    <w:p w:rsidR="00766541" w:rsidRDefault="00766541" w:rsidP="00CD627A">
      <w:r>
        <w:br w:type="page"/>
      </w:r>
    </w:p>
    <w:p w:rsidR="00766541" w:rsidRDefault="00766541" w:rsidP="00CD627A"/>
    <w:p w:rsidR="00766541" w:rsidRPr="00191688" w:rsidRDefault="00766541" w:rsidP="00191688">
      <w:pPr>
        <w:jc w:val="center"/>
        <w:rPr>
          <w:b/>
          <w:bCs/>
          <w:sz w:val="32"/>
          <w:szCs w:val="32"/>
        </w:rPr>
      </w:pPr>
      <w:r w:rsidRPr="00191688">
        <w:rPr>
          <w:b/>
          <w:bCs/>
          <w:sz w:val="32"/>
          <w:szCs w:val="32"/>
        </w:rPr>
        <w:t>REVISION HISTORY</w:t>
      </w:r>
    </w:p>
    <w:tbl>
      <w:tblPr>
        <w:tblW w:w="10308" w:type="dxa"/>
        <w:jc w:val="center"/>
        <w:tblBorders>
          <w:top w:val="thickThinLargeGap" w:sz="24" w:space="0" w:color="auto"/>
          <w:left w:val="thickThinLargeGap" w:sz="24" w:space="0" w:color="auto"/>
          <w:bottom w:val="thinThickLargeGap" w:sz="24" w:space="0" w:color="auto"/>
          <w:right w:val="thinThickLargeGap" w:sz="24" w:space="0" w:color="auto"/>
          <w:insideH w:val="dotted" w:sz="4" w:space="0" w:color="auto"/>
          <w:insideV w:val="dotted" w:sz="4" w:space="0" w:color="auto"/>
        </w:tblBorders>
        <w:tblLook w:val="00BF"/>
      </w:tblPr>
      <w:tblGrid>
        <w:gridCol w:w="1668"/>
        <w:gridCol w:w="2040"/>
        <w:gridCol w:w="6600"/>
      </w:tblGrid>
      <w:tr w:rsidR="00766541">
        <w:trPr>
          <w:jc w:val="center"/>
        </w:trPr>
        <w:tc>
          <w:tcPr>
            <w:tcW w:w="1668" w:type="dxa"/>
            <w:tcBorders>
              <w:top w:val="thickThinLargeGap" w:sz="24" w:space="0" w:color="auto"/>
              <w:bottom w:val="thinThickLargeGap" w:sz="24" w:space="0" w:color="auto"/>
            </w:tcBorders>
          </w:tcPr>
          <w:p w:rsidR="00766541" w:rsidRDefault="00766541" w:rsidP="00B117E5">
            <w:pPr>
              <w:jc w:val="center"/>
            </w:pPr>
            <w:r>
              <w:t>Revision Date</w:t>
            </w:r>
          </w:p>
        </w:tc>
        <w:tc>
          <w:tcPr>
            <w:tcW w:w="2040" w:type="dxa"/>
            <w:tcBorders>
              <w:top w:val="thickThinLargeGap" w:sz="24" w:space="0" w:color="auto"/>
              <w:bottom w:val="thinThickLargeGap" w:sz="24" w:space="0" w:color="auto"/>
            </w:tcBorders>
          </w:tcPr>
          <w:p w:rsidR="00766541" w:rsidRDefault="00766541" w:rsidP="00B117E5">
            <w:pPr>
              <w:jc w:val="center"/>
            </w:pPr>
            <w:r>
              <w:t>Revision Number</w:t>
            </w:r>
          </w:p>
        </w:tc>
        <w:tc>
          <w:tcPr>
            <w:tcW w:w="6600" w:type="dxa"/>
            <w:tcBorders>
              <w:top w:val="thickThinLargeGap" w:sz="24" w:space="0" w:color="auto"/>
              <w:bottom w:val="thinThickLargeGap" w:sz="24" w:space="0" w:color="auto"/>
            </w:tcBorders>
          </w:tcPr>
          <w:p w:rsidR="00766541" w:rsidRDefault="00766541" w:rsidP="00B117E5">
            <w:pPr>
              <w:jc w:val="center"/>
            </w:pPr>
            <w:r>
              <w:t>Revision Description</w:t>
            </w:r>
          </w:p>
        </w:tc>
      </w:tr>
      <w:tr w:rsidR="00766541">
        <w:trPr>
          <w:trHeight w:val="658"/>
          <w:jc w:val="center"/>
        </w:trPr>
        <w:tc>
          <w:tcPr>
            <w:tcW w:w="1668" w:type="dxa"/>
            <w:tcBorders>
              <w:top w:val="thinThickLargeGap" w:sz="24" w:space="0" w:color="auto"/>
            </w:tcBorders>
            <w:vAlign w:val="center"/>
          </w:tcPr>
          <w:p w:rsidR="00766541" w:rsidRDefault="00766541" w:rsidP="00B117E5">
            <w:pPr>
              <w:jc w:val="center"/>
            </w:pPr>
            <w:r>
              <w:t>3/22/10</w:t>
            </w:r>
          </w:p>
        </w:tc>
        <w:tc>
          <w:tcPr>
            <w:tcW w:w="2040" w:type="dxa"/>
            <w:tcBorders>
              <w:top w:val="thinThickLargeGap" w:sz="24" w:space="0" w:color="auto"/>
            </w:tcBorders>
            <w:vAlign w:val="center"/>
          </w:tcPr>
          <w:p w:rsidR="00766541" w:rsidRDefault="00766541" w:rsidP="00B117E5">
            <w:pPr>
              <w:jc w:val="center"/>
            </w:pPr>
            <w:r>
              <w:t>00</w:t>
            </w:r>
          </w:p>
        </w:tc>
        <w:tc>
          <w:tcPr>
            <w:tcW w:w="6600" w:type="dxa"/>
            <w:tcBorders>
              <w:top w:val="thinThickLargeGap" w:sz="24" w:space="0" w:color="auto"/>
            </w:tcBorders>
            <w:vAlign w:val="center"/>
          </w:tcPr>
          <w:p w:rsidR="00766541" w:rsidRDefault="00766541" w:rsidP="00B117E5">
            <w:pPr>
              <w:jc w:val="center"/>
            </w:pPr>
            <w:r>
              <w:t>New  Document</w:t>
            </w:r>
          </w:p>
        </w:tc>
      </w:tr>
      <w:tr w:rsidR="00766541">
        <w:trPr>
          <w:trHeight w:val="658"/>
          <w:jc w:val="center"/>
        </w:trPr>
        <w:tc>
          <w:tcPr>
            <w:tcW w:w="1668"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6600" w:type="dxa"/>
            <w:vAlign w:val="center"/>
          </w:tcPr>
          <w:p w:rsidR="00766541" w:rsidRDefault="00766541" w:rsidP="00B117E5">
            <w:pPr>
              <w:jc w:val="center"/>
            </w:pPr>
            <w:r>
              <w:t xml:space="preserve">. </w:t>
            </w:r>
          </w:p>
        </w:tc>
      </w:tr>
      <w:tr w:rsidR="00766541">
        <w:trPr>
          <w:trHeight w:val="658"/>
          <w:jc w:val="center"/>
        </w:trPr>
        <w:tc>
          <w:tcPr>
            <w:tcW w:w="1668"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6600" w:type="dxa"/>
            <w:vAlign w:val="center"/>
          </w:tcPr>
          <w:p w:rsidR="00766541" w:rsidRDefault="00766541" w:rsidP="00B117E5">
            <w:pPr>
              <w:jc w:val="center"/>
            </w:pPr>
          </w:p>
        </w:tc>
      </w:tr>
      <w:tr w:rsidR="00766541">
        <w:trPr>
          <w:trHeight w:val="659"/>
          <w:jc w:val="center"/>
        </w:trPr>
        <w:tc>
          <w:tcPr>
            <w:tcW w:w="1668"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6600" w:type="dxa"/>
            <w:vAlign w:val="center"/>
          </w:tcPr>
          <w:p w:rsidR="00766541" w:rsidRDefault="00766541" w:rsidP="00B117E5">
            <w:pPr>
              <w:jc w:val="center"/>
            </w:pPr>
          </w:p>
        </w:tc>
      </w:tr>
      <w:tr w:rsidR="00766541">
        <w:trPr>
          <w:trHeight w:val="658"/>
          <w:jc w:val="center"/>
        </w:trPr>
        <w:tc>
          <w:tcPr>
            <w:tcW w:w="1668"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6600" w:type="dxa"/>
            <w:vAlign w:val="center"/>
          </w:tcPr>
          <w:p w:rsidR="00766541" w:rsidRDefault="00766541" w:rsidP="00B117E5">
            <w:pPr>
              <w:jc w:val="center"/>
            </w:pPr>
          </w:p>
        </w:tc>
      </w:tr>
      <w:tr w:rsidR="00766541">
        <w:trPr>
          <w:trHeight w:val="658"/>
          <w:jc w:val="center"/>
        </w:trPr>
        <w:tc>
          <w:tcPr>
            <w:tcW w:w="1668"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6600" w:type="dxa"/>
            <w:vAlign w:val="center"/>
          </w:tcPr>
          <w:p w:rsidR="00766541" w:rsidRDefault="00766541" w:rsidP="00B117E5">
            <w:pPr>
              <w:jc w:val="center"/>
            </w:pPr>
          </w:p>
        </w:tc>
      </w:tr>
      <w:tr w:rsidR="00766541">
        <w:trPr>
          <w:trHeight w:val="659"/>
          <w:jc w:val="center"/>
        </w:trPr>
        <w:tc>
          <w:tcPr>
            <w:tcW w:w="1668"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6600" w:type="dxa"/>
            <w:vAlign w:val="center"/>
          </w:tcPr>
          <w:p w:rsidR="00766541" w:rsidRDefault="00766541" w:rsidP="00B117E5">
            <w:pPr>
              <w:jc w:val="center"/>
            </w:pPr>
          </w:p>
        </w:tc>
      </w:tr>
      <w:tr w:rsidR="00766541">
        <w:trPr>
          <w:trHeight w:val="658"/>
          <w:jc w:val="center"/>
        </w:trPr>
        <w:tc>
          <w:tcPr>
            <w:tcW w:w="1668"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6600" w:type="dxa"/>
            <w:vAlign w:val="center"/>
          </w:tcPr>
          <w:p w:rsidR="00766541" w:rsidRDefault="00766541" w:rsidP="00B117E5">
            <w:pPr>
              <w:jc w:val="center"/>
            </w:pPr>
          </w:p>
        </w:tc>
      </w:tr>
      <w:tr w:rsidR="00766541">
        <w:trPr>
          <w:trHeight w:val="658"/>
          <w:jc w:val="center"/>
        </w:trPr>
        <w:tc>
          <w:tcPr>
            <w:tcW w:w="1668" w:type="dxa"/>
            <w:vAlign w:val="center"/>
          </w:tcPr>
          <w:p w:rsidR="00766541" w:rsidRDefault="00766541" w:rsidP="00B117E5">
            <w:pPr>
              <w:jc w:val="center"/>
            </w:pPr>
          </w:p>
        </w:tc>
        <w:tc>
          <w:tcPr>
            <w:tcW w:w="2040" w:type="dxa"/>
            <w:vAlign w:val="center"/>
          </w:tcPr>
          <w:p w:rsidR="00766541" w:rsidRDefault="00766541" w:rsidP="00B117E5">
            <w:pPr>
              <w:jc w:val="center"/>
            </w:pPr>
          </w:p>
        </w:tc>
        <w:tc>
          <w:tcPr>
            <w:tcW w:w="6600" w:type="dxa"/>
            <w:vAlign w:val="center"/>
          </w:tcPr>
          <w:p w:rsidR="00766541" w:rsidRDefault="00766541" w:rsidP="00B117E5">
            <w:pPr>
              <w:jc w:val="center"/>
            </w:pPr>
          </w:p>
        </w:tc>
      </w:tr>
      <w:tr w:rsidR="00766541">
        <w:trPr>
          <w:trHeight w:val="659"/>
          <w:jc w:val="center"/>
        </w:trPr>
        <w:tc>
          <w:tcPr>
            <w:tcW w:w="1668" w:type="dxa"/>
            <w:tcBorders>
              <w:bottom w:val="thinThickLargeGap" w:sz="24" w:space="0" w:color="auto"/>
            </w:tcBorders>
            <w:vAlign w:val="center"/>
          </w:tcPr>
          <w:p w:rsidR="00766541" w:rsidRDefault="00766541" w:rsidP="00B117E5">
            <w:pPr>
              <w:jc w:val="center"/>
            </w:pPr>
          </w:p>
        </w:tc>
        <w:tc>
          <w:tcPr>
            <w:tcW w:w="2040" w:type="dxa"/>
            <w:tcBorders>
              <w:bottom w:val="thinThickLargeGap" w:sz="24" w:space="0" w:color="auto"/>
            </w:tcBorders>
            <w:vAlign w:val="center"/>
          </w:tcPr>
          <w:p w:rsidR="00766541" w:rsidRDefault="00766541" w:rsidP="00B117E5">
            <w:pPr>
              <w:jc w:val="center"/>
            </w:pPr>
          </w:p>
        </w:tc>
        <w:tc>
          <w:tcPr>
            <w:tcW w:w="6600" w:type="dxa"/>
            <w:tcBorders>
              <w:bottom w:val="thinThickLargeGap" w:sz="24" w:space="0" w:color="auto"/>
            </w:tcBorders>
            <w:vAlign w:val="center"/>
          </w:tcPr>
          <w:p w:rsidR="00766541" w:rsidRDefault="00766541" w:rsidP="00B117E5">
            <w:pPr>
              <w:jc w:val="center"/>
            </w:pPr>
          </w:p>
        </w:tc>
      </w:tr>
    </w:tbl>
    <w:p w:rsidR="00766541" w:rsidRDefault="00766541" w:rsidP="00CD627A"/>
    <w:sectPr w:rsidR="00766541" w:rsidSect="003F3057">
      <w:headerReference w:type="default" r:id="rId12"/>
      <w:pgSz w:w="12240" w:h="15840"/>
      <w:pgMar w:top="720" w:right="1080" w:bottom="720" w:left="108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66541" w:rsidRDefault="00766541">
      <w:r>
        <w:separator/>
      </w:r>
    </w:p>
  </w:endnote>
  <w:endnote w:type="continuationSeparator" w:id="1">
    <w:p w:rsidR="00766541" w:rsidRDefault="00766541">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66541" w:rsidRDefault="00766541">
      <w:r>
        <w:separator/>
      </w:r>
    </w:p>
  </w:footnote>
  <w:footnote w:type="continuationSeparator" w:id="1">
    <w:p w:rsidR="00766541" w:rsidRDefault="00766541">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2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tblPr>
    <w:tblGrid>
      <w:gridCol w:w="1790"/>
      <w:gridCol w:w="1320"/>
      <w:gridCol w:w="3369"/>
      <w:gridCol w:w="528"/>
      <w:gridCol w:w="261"/>
      <w:gridCol w:w="855"/>
      <w:gridCol w:w="785"/>
      <w:gridCol w:w="270"/>
      <w:gridCol w:w="1059"/>
    </w:tblGrid>
    <w:tr w:rsidR="00766541">
      <w:trPr>
        <w:trHeight w:val="185"/>
        <w:jc w:val="center"/>
      </w:trPr>
      <w:tc>
        <w:tcPr>
          <w:tcW w:w="1790" w:type="dxa"/>
          <w:vMerge w:val="restart"/>
          <w:tcBorders>
            <w:top w:val="thinThickLargeGap" w:sz="24" w:space="0" w:color="auto"/>
            <w:left w:val="thinThickLargeGap" w:sz="24" w:space="0" w:color="auto"/>
            <w:right w:val="thickThinLargeGap" w:sz="24" w:space="0" w:color="auto"/>
          </w:tcBorders>
          <w:vAlign w:val="center"/>
        </w:tcPr>
        <w:p w:rsidR="00766541" w:rsidRPr="00B117E5" w:rsidRDefault="00BF180C" w:rsidP="00B117E5">
          <w:pPr>
            <w:jc w:val="center"/>
            <w:rPr>
              <w:b/>
              <w:bCs/>
              <w:color w:val="3366FF"/>
              <w:sz w:val="28"/>
              <w:szCs w:val="28"/>
              <w:highlight w:val="lightGray"/>
            </w:rPr>
          </w:pPr>
          <w:r w:rsidRPr="00BF180C">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68.6pt;height:53.35pt">
                <v:imagedata r:id="rId1" o:title=""/>
              </v:shape>
            </w:pict>
          </w:r>
        </w:p>
      </w:tc>
      <w:tc>
        <w:tcPr>
          <w:tcW w:w="8447" w:type="dxa"/>
          <w:gridSpan w:val="8"/>
          <w:tcBorders>
            <w:top w:val="thinThickLargeGap" w:sz="24" w:space="0" w:color="auto"/>
            <w:left w:val="thinThickLargeGap" w:sz="24" w:space="0" w:color="auto"/>
            <w:right w:val="thickThinLargeGap" w:sz="24" w:space="0" w:color="auto"/>
          </w:tcBorders>
          <w:shd w:val="clear" w:color="auto" w:fill="D9D9D9"/>
        </w:tcPr>
        <w:p w:rsidR="00766541" w:rsidRPr="00B117E5" w:rsidRDefault="00766541" w:rsidP="00B117E5">
          <w:pPr>
            <w:jc w:val="center"/>
            <w:rPr>
              <w:b/>
              <w:bCs/>
              <w:color w:val="0000FF"/>
              <w:highlight w:val="lightGray"/>
            </w:rPr>
          </w:pPr>
          <w:r w:rsidRPr="00B117E5">
            <w:rPr>
              <w:b/>
              <w:bCs/>
              <w:color w:val="0000FF"/>
            </w:rPr>
            <w:t>GILES CHEMICAL</w:t>
          </w:r>
        </w:p>
      </w:tc>
    </w:tr>
    <w:tr w:rsidR="00766541">
      <w:trPr>
        <w:trHeight w:val="185"/>
        <w:jc w:val="center"/>
      </w:trPr>
      <w:tc>
        <w:tcPr>
          <w:tcW w:w="1790" w:type="dxa"/>
          <w:vMerge/>
          <w:tcBorders>
            <w:left w:val="thinThickLargeGap" w:sz="24" w:space="0" w:color="auto"/>
            <w:right w:val="thickThinLargeGap" w:sz="24" w:space="0" w:color="auto"/>
          </w:tcBorders>
          <w:vAlign w:val="center"/>
        </w:tcPr>
        <w:p w:rsidR="00766541" w:rsidRPr="00B72116" w:rsidRDefault="00766541" w:rsidP="00B117E5">
          <w:pPr>
            <w:jc w:val="center"/>
          </w:pPr>
        </w:p>
      </w:tc>
      <w:tc>
        <w:tcPr>
          <w:tcW w:w="8447" w:type="dxa"/>
          <w:gridSpan w:val="8"/>
          <w:tcBorders>
            <w:left w:val="thinThickLargeGap" w:sz="24" w:space="0" w:color="auto"/>
            <w:right w:val="thickThinLargeGap" w:sz="24" w:space="0" w:color="auto"/>
          </w:tcBorders>
          <w:shd w:val="clear" w:color="auto" w:fill="D9D9D9"/>
        </w:tcPr>
        <w:p w:rsidR="00766541" w:rsidRPr="00B117E5" w:rsidRDefault="00766541" w:rsidP="00B117E5">
          <w:pPr>
            <w:jc w:val="center"/>
            <w:rPr>
              <w:b/>
              <w:bCs/>
              <w:color w:val="3366FF"/>
            </w:rPr>
          </w:pPr>
          <w:r w:rsidRPr="00B117E5">
            <w:rPr>
              <w:b/>
              <w:bCs/>
              <w:color w:val="0000FF"/>
            </w:rPr>
            <w:t>COMPANY POLICY / PROCEDURE</w:t>
          </w:r>
        </w:p>
      </w:tc>
    </w:tr>
    <w:tr w:rsidR="00766541" w:rsidRPr="0082474B">
      <w:trPr>
        <w:trHeight w:val="219"/>
        <w:jc w:val="center"/>
      </w:trPr>
      <w:tc>
        <w:tcPr>
          <w:tcW w:w="1790" w:type="dxa"/>
          <w:vMerge/>
          <w:tcBorders>
            <w:left w:val="thinThickLargeGap" w:sz="24" w:space="0" w:color="auto"/>
            <w:right w:val="thickThinLargeGap" w:sz="24" w:space="0" w:color="auto"/>
          </w:tcBorders>
          <w:vAlign w:val="center"/>
        </w:tcPr>
        <w:p w:rsidR="00766541" w:rsidRPr="00B117E5" w:rsidRDefault="00766541" w:rsidP="00B117E5">
          <w:pPr>
            <w:spacing w:line="201" w:lineRule="exact"/>
            <w:rPr>
              <w:color w:val="FF0000"/>
            </w:rPr>
          </w:pPr>
        </w:p>
      </w:tc>
      <w:tc>
        <w:tcPr>
          <w:tcW w:w="4689" w:type="dxa"/>
          <w:gridSpan w:val="2"/>
          <w:tcBorders>
            <w:left w:val="thickThinLargeGap" w:sz="24" w:space="0" w:color="auto"/>
          </w:tcBorders>
          <w:vAlign w:val="center"/>
        </w:tcPr>
        <w:p w:rsidR="00766541" w:rsidRPr="00B117E5" w:rsidRDefault="00766541" w:rsidP="00B117E5">
          <w:pPr>
            <w:spacing w:line="201" w:lineRule="exact"/>
            <w:jc w:val="center"/>
            <w:rPr>
              <w:color w:val="FF0000"/>
            </w:rPr>
          </w:pPr>
          <w:r w:rsidRPr="00B117E5">
            <w:rPr>
              <w:color w:val="FF0000"/>
              <w:sz w:val="22"/>
              <w:szCs w:val="22"/>
            </w:rPr>
            <w:t xml:space="preserve">Lock Out Tag Out </w:t>
          </w:r>
          <w:r>
            <w:rPr>
              <w:color w:val="FF0000"/>
              <w:sz w:val="22"/>
              <w:szCs w:val="22"/>
            </w:rPr>
            <w:t>#2 Brine Tank</w:t>
          </w:r>
        </w:p>
      </w:tc>
      <w:tc>
        <w:tcPr>
          <w:tcW w:w="528" w:type="dxa"/>
          <w:tcBorders>
            <w:right w:val="nil"/>
          </w:tcBorders>
          <w:vAlign w:val="center"/>
        </w:tcPr>
        <w:p w:rsidR="00766541" w:rsidRPr="00B117E5" w:rsidRDefault="00766541" w:rsidP="00B117E5">
          <w:pPr>
            <w:jc w:val="center"/>
            <w:rPr>
              <w:sz w:val="16"/>
              <w:szCs w:val="16"/>
            </w:rPr>
          </w:pPr>
          <w:r w:rsidRPr="00B117E5">
            <w:rPr>
              <w:sz w:val="16"/>
              <w:szCs w:val="16"/>
            </w:rPr>
            <w:t>Page</w:t>
          </w:r>
        </w:p>
      </w:tc>
      <w:tc>
        <w:tcPr>
          <w:tcW w:w="261" w:type="dxa"/>
          <w:tcBorders>
            <w:left w:val="nil"/>
            <w:right w:val="nil"/>
          </w:tcBorders>
          <w:vAlign w:val="center"/>
        </w:tcPr>
        <w:p w:rsidR="00766541" w:rsidRPr="00B117E5" w:rsidRDefault="00766541" w:rsidP="00B117E5">
          <w:pPr>
            <w:jc w:val="center"/>
            <w:rPr>
              <w:sz w:val="16"/>
              <w:szCs w:val="16"/>
            </w:rPr>
          </w:pPr>
          <w:r w:rsidRPr="00B117E5">
            <w:rPr>
              <w:sz w:val="16"/>
              <w:szCs w:val="16"/>
            </w:rPr>
            <w:t>:</w:t>
          </w:r>
        </w:p>
      </w:tc>
      <w:tc>
        <w:tcPr>
          <w:tcW w:w="855" w:type="dxa"/>
          <w:tcBorders>
            <w:left w:val="nil"/>
          </w:tcBorders>
          <w:vAlign w:val="center"/>
        </w:tcPr>
        <w:p w:rsidR="00766541" w:rsidRPr="00B117E5" w:rsidRDefault="00BF180C" w:rsidP="00B117E5">
          <w:pPr>
            <w:jc w:val="center"/>
            <w:rPr>
              <w:sz w:val="16"/>
              <w:szCs w:val="16"/>
            </w:rPr>
          </w:pPr>
          <w:r>
            <w:rPr>
              <w:rStyle w:val="PageNumber"/>
            </w:rPr>
            <w:fldChar w:fldCharType="begin"/>
          </w:r>
          <w:r w:rsidR="00766541">
            <w:rPr>
              <w:rStyle w:val="PageNumber"/>
            </w:rPr>
            <w:instrText xml:space="preserve"> PAGE </w:instrText>
          </w:r>
          <w:r>
            <w:rPr>
              <w:rStyle w:val="PageNumber"/>
            </w:rPr>
            <w:fldChar w:fldCharType="separate"/>
          </w:r>
          <w:r w:rsidR="001C2FB0">
            <w:rPr>
              <w:rStyle w:val="PageNumber"/>
              <w:noProof/>
            </w:rPr>
            <w:t>1</w:t>
          </w:r>
          <w:r>
            <w:rPr>
              <w:rStyle w:val="PageNumber"/>
            </w:rPr>
            <w:fldChar w:fldCharType="end"/>
          </w:r>
          <w:r w:rsidR="00766541" w:rsidRPr="00B117E5">
            <w:rPr>
              <w:sz w:val="16"/>
              <w:szCs w:val="16"/>
            </w:rPr>
            <w:t xml:space="preserve"> of </w:t>
          </w:r>
          <w:r>
            <w:rPr>
              <w:rStyle w:val="PageNumber"/>
            </w:rPr>
            <w:fldChar w:fldCharType="begin"/>
          </w:r>
          <w:r w:rsidR="00766541">
            <w:rPr>
              <w:rStyle w:val="PageNumber"/>
            </w:rPr>
            <w:instrText xml:space="preserve"> NUMPAGES </w:instrText>
          </w:r>
          <w:r>
            <w:rPr>
              <w:rStyle w:val="PageNumber"/>
            </w:rPr>
            <w:fldChar w:fldCharType="separate"/>
          </w:r>
          <w:r w:rsidR="001C2FB0">
            <w:rPr>
              <w:rStyle w:val="PageNumber"/>
              <w:noProof/>
            </w:rPr>
            <w:t>5</w:t>
          </w:r>
          <w:r>
            <w:rPr>
              <w:rStyle w:val="PageNumber"/>
            </w:rPr>
            <w:fldChar w:fldCharType="end"/>
          </w:r>
        </w:p>
      </w:tc>
      <w:tc>
        <w:tcPr>
          <w:tcW w:w="785" w:type="dxa"/>
          <w:tcBorders>
            <w:right w:val="nil"/>
          </w:tcBorders>
          <w:vAlign w:val="center"/>
        </w:tcPr>
        <w:p w:rsidR="00766541" w:rsidRPr="00B117E5" w:rsidRDefault="00766541" w:rsidP="00B117E5">
          <w:pPr>
            <w:jc w:val="center"/>
            <w:rPr>
              <w:sz w:val="16"/>
              <w:szCs w:val="16"/>
            </w:rPr>
          </w:pPr>
          <w:r w:rsidRPr="00B117E5">
            <w:rPr>
              <w:sz w:val="16"/>
              <w:szCs w:val="16"/>
            </w:rPr>
            <w:t>Revision Date</w:t>
          </w:r>
        </w:p>
      </w:tc>
      <w:tc>
        <w:tcPr>
          <w:tcW w:w="270" w:type="dxa"/>
          <w:tcBorders>
            <w:left w:val="nil"/>
            <w:right w:val="nil"/>
          </w:tcBorders>
          <w:vAlign w:val="center"/>
        </w:tcPr>
        <w:p w:rsidR="00766541" w:rsidRPr="00B117E5" w:rsidRDefault="00766541" w:rsidP="00B117E5">
          <w:pPr>
            <w:jc w:val="center"/>
            <w:rPr>
              <w:sz w:val="16"/>
              <w:szCs w:val="16"/>
            </w:rPr>
          </w:pPr>
          <w:r w:rsidRPr="00B117E5">
            <w:rPr>
              <w:sz w:val="16"/>
              <w:szCs w:val="16"/>
            </w:rPr>
            <w:t>:</w:t>
          </w:r>
        </w:p>
        <w:p w:rsidR="00766541" w:rsidRPr="00B117E5" w:rsidRDefault="00766541" w:rsidP="00B117E5">
          <w:pPr>
            <w:jc w:val="center"/>
            <w:rPr>
              <w:sz w:val="16"/>
              <w:szCs w:val="16"/>
            </w:rPr>
          </w:pPr>
          <w:r w:rsidRPr="00B117E5">
            <w:rPr>
              <w:sz w:val="16"/>
              <w:szCs w:val="16"/>
            </w:rPr>
            <w:t>:</w:t>
          </w:r>
        </w:p>
      </w:tc>
      <w:tc>
        <w:tcPr>
          <w:tcW w:w="1059" w:type="dxa"/>
          <w:tcBorders>
            <w:left w:val="nil"/>
            <w:right w:val="thickThinLargeGap" w:sz="24" w:space="0" w:color="auto"/>
          </w:tcBorders>
          <w:vAlign w:val="center"/>
        </w:tcPr>
        <w:p w:rsidR="00766541" w:rsidRPr="00B117E5" w:rsidRDefault="00766541" w:rsidP="00B117E5">
          <w:pPr>
            <w:jc w:val="center"/>
            <w:rPr>
              <w:color w:val="FF0000"/>
              <w:sz w:val="16"/>
              <w:szCs w:val="16"/>
            </w:rPr>
          </w:pPr>
        </w:p>
        <w:p w:rsidR="00766541" w:rsidRPr="00B117E5" w:rsidRDefault="00766541" w:rsidP="009402EF">
          <w:pPr>
            <w:rPr>
              <w:color w:val="FF0000"/>
              <w:sz w:val="16"/>
              <w:szCs w:val="16"/>
            </w:rPr>
          </w:pPr>
          <w:r>
            <w:rPr>
              <w:color w:val="FF0000"/>
              <w:sz w:val="16"/>
              <w:szCs w:val="16"/>
            </w:rPr>
            <w:t>3/22/2010</w:t>
          </w:r>
        </w:p>
      </w:tc>
    </w:tr>
    <w:tr w:rsidR="00766541" w:rsidRPr="0082474B">
      <w:trPr>
        <w:trHeight w:val="197"/>
        <w:jc w:val="center"/>
      </w:trPr>
      <w:tc>
        <w:tcPr>
          <w:tcW w:w="1790" w:type="dxa"/>
          <w:vMerge/>
          <w:tcBorders>
            <w:left w:val="thinThickLargeGap" w:sz="24" w:space="0" w:color="auto"/>
            <w:bottom w:val="thickThinLargeGap" w:sz="24" w:space="0" w:color="auto"/>
            <w:right w:val="thickThinLargeGap" w:sz="24" w:space="0" w:color="auto"/>
          </w:tcBorders>
        </w:tcPr>
        <w:p w:rsidR="00766541" w:rsidRPr="0082474B" w:rsidRDefault="00766541" w:rsidP="00AF4840"/>
      </w:tc>
      <w:tc>
        <w:tcPr>
          <w:tcW w:w="1320" w:type="dxa"/>
          <w:tcBorders>
            <w:left w:val="thickThinLargeGap" w:sz="24" w:space="0" w:color="auto"/>
            <w:bottom w:val="thickThinLargeGap" w:sz="24" w:space="0" w:color="auto"/>
            <w:right w:val="nil"/>
          </w:tcBorders>
          <w:vAlign w:val="bottom"/>
        </w:tcPr>
        <w:p w:rsidR="00766541" w:rsidRPr="0097557C" w:rsidRDefault="00766541" w:rsidP="00AF4840">
          <w:r w:rsidRPr="0097557C">
            <w:t>Author:</w:t>
          </w:r>
        </w:p>
      </w:tc>
      <w:tc>
        <w:tcPr>
          <w:tcW w:w="3369" w:type="dxa"/>
          <w:tcBorders>
            <w:left w:val="nil"/>
            <w:bottom w:val="thickThinLargeGap" w:sz="24" w:space="0" w:color="auto"/>
            <w:right w:val="nil"/>
          </w:tcBorders>
          <w:vAlign w:val="center"/>
        </w:tcPr>
        <w:p w:rsidR="00766541" w:rsidRPr="00B117E5" w:rsidRDefault="00766541" w:rsidP="00B117E5">
          <w:pPr>
            <w:jc w:val="center"/>
            <w:rPr>
              <w:color w:val="FF0000"/>
            </w:rPr>
          </w:pPr>
          <w:r>
            <w:rPr>
              <w:color w:val="FF0000"/>
            </w:rPr>
            <w:t>Robert Willis/</w:t>
          </w:r>
          <w:r w:rsidRPr="00B117E5">
            <w:rPr>
              <w:color w:val="FF0000"/>
            </w:rPr>
            <w:t>Maintenance</w:t>
          </w:r>
        </w:p>
      </w:tc>
      <w:tc>
        <w:tcPr>
          <w:tcW w:w="3758" w:type="dxa"/>
          <w:gridSpan w:val="6"/>
          <w:tcBorders>
            <w:left w:val="nil"/>
            <w:bottom w:val="thickThinLargeGap" w:sz="24" w:space="0" w:color="auto"/>
            <w:right w:val="thickThinLargeGap" w:sz="24" w:space="0" w:color="auto"/>
          </w:tcBorders>
          <w:vAlign w:val="bottom"/>
        </w:tcPr>
        <w:p w:rsidR="00766541" w:rsidRPr="0097557C" w:rsidRDefault="00766541" w:rsidP="00AF4840">
          <w:r>
            <w:t>Job Specific</w:t>
          </w:r>
        </w:p>
      </w:tc>
    </w:tr>
  </w:tbl>
  <w:p w:rsidR="00766541" w:rsidRPr="00350DD9" w:rsidRDefault="00766541">
    <w:pPr>
      <w:pStyle w:val="Header"/>
      <w:rPr>
        <w:sz w:val="4"/>
        <w:szCs w:val="4"/>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0D73C4"/>
    <w:multiLevelType w:val="hybridMultilevel"/>
    <w:tmpl w:val="35741A9A"/>
    <w:lvl w:ilvl="0" w:tplc="01825B54">
      <w:start w:val="2"/>
      <w:numFmt w:val="decimal"/>
      <w:lvlText w:val="%1."/>
      <w:lvlJc w:val="left"/>
      <w:pPr>
        <w:tabs>
          <w:tab w:val="num" w:pos="1080"/>
        </w:tabs>
        <w:ind w:left="1080" w:hanging="72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
    <w:nsid w:val="08096CFE"/>
    <w:multiLevelType w:val="hybridMultilevel"/>
    <w:tmpl w:val="39C6B618"/>
    <w:lvl w:ilvl="0" w:tplc="0409000F">
      <w:start w:val="1"/>
      <w:numFmt w:val="decimal"/>
      <w:lvlText w:val="%1."/>
      <w:lvlJc w:val="left"/>
      <w:pPr>
        <w:tabs>
          <w:tab w:val="num" w:pos="789"/>
        </w:tabs>
        <w:ind w:left="789" w:hanging="360"/>
      </w:pPr>
    </w:lvl>
    <w:lvl w:ilvl="1" w:tplc="04090019">
      <w:start w:val="1"/>
      <w:numFmt w:val="lowerLetter"/>
      <w:lvlText w:val="%2."/>
      <w:lvlJc w:val="left"/>
      <w:pPr>
        <w:tabs>
          <w:tab w:val="num" w:pos="1509"/>
        </w:tabs>
        <w:ind w:left="1509" w:hanging="360"/>
      </w:pPr>
    </w:lvl>
    <w:lvl w:ilvl="2" w:tplc="0409001B">
      <w:start w:val="1"/>
      <w:numFmt w:val="lowerRoman"/>
      <w:lvlText w:val="%3."/>
      <w:lvlJc w:val="right"/>
      <w:pPr>
        <w:tabs>
          <w:tab w:val="num" w:pos="2229"/>
        </w:tabs>
        <w:ind w:left="2229" w:hanging="180"/>
      </w:pPr>
    </w:lvl>
    <w:lvl w:ilvl="3" w:tplc="0409000F">
      <w:start w:val="1"/>
      <w:numFmt w:val="decimal"/>
      <w:lvlText w:val="%4."/>
      <w:lvlJc w:val="left"/>
      <w:pPr>
        <w:tabs>
          <w:tab w:val="num" w:pos="2949"/>
        </w:tabs>
        <w:ind w:left="2949" w:hanging="360"/>
      </w:pPr>
    </w:lvl>
    <w:lvl w:ilvl="4" w:tplc="04090019">
      <w:start w:val="1"/>
      <w:numFmt w:val="lowerLetter"/>
      <w:lvlText w:val="%5."/>
      <w:lvlJc w:val="left"/>
      <w:pPr>
        <w:tabs>
          <w:tab w:val="num" w:pos="3669"/>
        </w:tabs>
        <w:ind w:left="3669" w:hanging="360"/>
      </w:pPr>
    </w:lvl>
    <w:lvl w:ilvl="5" w:tplc="0409001B">
      <w:start w:val="1"/>
      <w:numFmt w:val="lowerRoman"/>
      <w:lvlText w:val="%6."/>
      <w:lvlJc w:val="right"/>
      <w:pPr>
        <w:tabs>
          <w:tab w:val="num" w:pos="4389"/>
        </w:tabs>
        <w:ind w:left="4389" w:hanging="180"/>
      </w:pPr>
    </w:lvl>
    <w:lvl w:ilvl="6" w:tplc="0409000F">
      <w:start w:val="1"/>
      <w:numFmt w:val="decimal"/>
      <w:lvlText w:val="%7."/>
      <w:lvlJc w:val="left"/>
      <w:pPr>
        <w:tabs>
          <w:tab w:val="num" w:pos="5109"/>
        </w:tabs>
        <w:ind w:left="5109" w:hanging="360"/>
      </w:pPr>
    </w:lvl>
    <w:lvl w:ilvl="7" w:tplc="04090019">
      <w:start w:val="1"/>
      <w:numFmt w:val="lowerLetter"/>
      <w:lvlText w:val="%8."/>
      <w:lvlJc w:val="left"/>
      <w:pPr>
        <w:tabs>
          <w:tab w:val="num" w:pos="5829"/>
        </w:tabs>
        <w:ind w:left="5829" w:hanging="360"/>
      </w:pPr>
    </w:lvl>
    <w:lvl w:ilvl="8" w:tplc="0409001B">
      <w:start w:val="1"/>
      <w:numFmt w:val="lowerRoman"/>
      <w:lvlText w:val="%9."/>
      <w:lvlJc w:val="right"/>
      <w:pPr>
        <w:tabs>
          <w:tab w:val="num" w:pos="6549"/>
        </w:tabs>
        <w:ind w:left="6549" w:hanging="180"/>
      </w:pPr>
    </w:lvl>
  </w:abstractNum>
  <w:abstractNum w:abstractNumId="2">
    <w:nsid w:val="098A251B"/>
    <w:multiLevelType w:val="multilevel"/>
    <w:tmpl w:val="6CBE33B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nsid w:val="0BDA5E63"/>
    <w:multiLevelType w:val="hybridMultilevel"/>
    <w:tmpl w:val="E042F408"/>
    <w:lvl w:ilvl="0" w:tplc="D4625954">
      <w:start w:val="1"/>
      <w:numFmt w:val="upperRoman"/>
      <w:lvlText w:val="%1."/>
      <w:lvlJc w:val="right"/>
      <w:pPr>
        <w:tabs>
          <w:tab w:val="num" w:pos="720"/>
        </w:tabs>
        <w:ind w:left="720" w:hanging="18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start w:val="1"/>
      <w:numFmt w:val="lowerRoman"/>
      <w:lvlText w:val="%9."/>
      <w:lvlJc w:val="right"/>
      <w:pPr>
        <w:tabs>
          <w:tab w:val="num" w:pos="6660"/>
        </w:tabs>
        <w:ind w:left="6660" w:hanging="180"/>
      </w:pPr>
    </w:lvl>
  </w:abstractNum>
  <w:abstractNum w:abstractNumId="4">
    <w:nsid w:val="15896505"/>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5">
    <w:nsid w:val="16DF1F9F"/>
    <w:multiLevelType w:val="multilevel"/>
    <w:tmpl w:val="A80EA65A"/>
    <w:lvl w:ilvl="0">
      <w:start w:val="1"/>
      <w:numFmt w:val="upperRoman"/>
      <w:lvlText w:val="%1."/>
      <w:lvlJc w:val="right"/>
      <w:pPr>
        <w:tabs>
          <w:tab w:val="num" w:pos="720"/>
        </w:tabs>
        <w:ind w:left="720" w:hanging="18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6">
    <w:nsid w:val="2DB12354"/>
    <w:multiLevelType w:val="hybridMultilevel"/>
    <w:tmpl w:val="2662F26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7">
    <w:nsid w:val="30CF30DB"/>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8">
    <w:nsid w:val="3BBB32EA"/>
    <w:multiLevelType w:val="multilevel"/>
    <w:tmpl w:val="61904C26"/>
    <w:lvl w:ilvl="0">
      <w:start w:val="2"/>
      <w:numFmt w:val="upperRoman"/>
      <w:lvlText w:val="%1."/>
      <w:lvlJc w:val="right"/>
      <w:pPr>
        <w:tabs>
          <w:tab w:val="num" w:pos="720"/>
        </w:tabs>
        <w:ind w:left="720" w:hanging="180"/>
      </w:pPr>
      <w:rPr>
        <w:rFonts w:hint="default"/>
      </w:r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540F12A1"/>
    <w:multiLevelType w:val="hybridMultilevel"/>
    <w:tmpl w:val="09241AD8"/>
    <w:lvl w:ilvl="0" w:tplc="F296EF90">
      <w:start w:val="1"/>
      <w:numFmt w:val="decimal"/>
      <w:lvlText w:val="%1."/>
      <w:lvlJc w:val="left"/>
      <w:pPr>
        <w:tabs>
          <w:tab w:val="num" w:pos="1080"/>
        </w:tabs>
        <w:ind w:left="1080" w:hanging="72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0">
    <w:nsid w:val="57661FEA"/>
    <w:multiLevelType w:val="hybridMultilevel"/>
    <w:tmpl w:val="EF0EA1E0"/>
    <w:lvl w:ilvl="0" w:tplc="2BCA2C6E">
      <w:start w:val="1"/>
      <w:numFmt w:val="decimal"/>
      <w:lvlText w:val="%1."/>
      <w:lvlJc w:val="left"/>
      <w:pPr>
        <w:tabs>
          <w:tab w:val="num" w:pos="1800"/>
        </w:tabs>
        <w:ind w:left="1800" w:hanging="360"/>
      </w:pPr>
      <w:rPr>
        <w:rFonts w:hint="default"/>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start w:val="1"/>
      <w:numFmt w:val="decimal"/>
      <w:lvlText w:val="%4."/>
      <w:lvlJc w:val="left"/>
      <w:pPr>
        <w:tabs>
          <w:tab w:val="num" w:pos="3960"/>
        </w:tabs>
        <w:ind w:left="3960" w:hanging="360"/>
      </w:pPr>
    </w:lvl>
    <w:lvl w:ilvl="4" w:tplc="04090019">
      <w:start w:val="1"/>
      <w:numFmt w:val="lowerLetter"/>
      <w:lvlText w:val="%5."/>
      <w:lvlJc w:val="left"/>
      <w:pPr>
        <w:tabs>
          <w:tab w:val="num" w:pos="4680"/>
        </w:tabs>
        <w:ind w:left="4680" w:hanging="360"/>
      </w:pPr>
    </w:lvl>
    <w:lvl w:ilvl="5" w:tplc="0409001B">
      <w:start w:val="1"/>
      <w:numFmt w:val="lowerRoman"/>
      <w:lvlText w:val="%6."/>
      <w:lvlJc w:val="right"/>
      <w:pPr>
        <w:tabs>
          <w:tab w:val="num" w:pos="5400"/>
        </w:tabs>
        <w:ind w:left="5400" w:hanging="180"/>
      </w:pPr>
    </w:lvl>
    <w:lvl w:ilvl="6" w:tplc="0409000F">
      <w:start w:val="1"/>
      <w:numFmt w:val="decimal"/>
      <w:lvlText w:val="%7."/>
      <w:lvlJc w:val="left"/>
      <w:pPr>
        <w:tabs>
          <w:tab w:val="num" w:pos="6120"/>
        </w:tabs>
        <w:ind w:left="6120" w:hanging="360"/>
      </w:pPr>
    </w:lvl>
    <w:lvl w:ilvl="7" w:tplc="04090019">
      <w:start w:val="1"/>
      <w:numFmt w:val="lowerLetter"/>
      <w:lvlText w:val="%8."/>
      <w:lvlJc w:val="left"/>
      <w:pPr>
        <w:tabs>
          <w:tab w:val="num" w:pos="6840"/>
        </w:tabs>
        <w:ind w:left="6840" w:hanging="360"/>
      </w:pPr>
    </w:lvl>
    <w:lvl w:ilvl="8" w:tplc="0409001B">
      <w:start w:val="1"/>
      <w:numFmt w:val="lowerRoman"/>
      <w:lvlText w:val="%9."/>
      <w:lvlJc w:val="right"/>
      <w:pPr>
        <w:tabs>
          <w:tab w:val="num" w:pos="7560"/>
        </w:tabs>
        <w:ind w:left="7560" w:hanging="180"/>
      </w:pPr>
    </w:lvl>
  </w:abstractNum>
  <w:abstractNum w:abstractNumId="11">
    <w:nsid w:val="5E663883"/>
    <w:multiLevelType w:val="hybridMultilevel"/>
    <w:tmpl w:val="19B802E6"/>
    <w:lvl w:ilvl="0" w:tplc="95FA4602">
      <w:start w:val="3"/>
      <w:numFmt w:val="upperRoman"/>
      <w:lvlText w:val="%1."/>
      <w:lvlJc w:val="right"/>
      <w:pPr>
        <w:tabs>
          <w:tab w:val="num" w:pos="720"/>
        </w:tabs>
        <w:ind w:left="720" w:hanging="18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2">
    <w:nsid w:val="5ED015AE"/>
    <w:multiLevelType w:val="multilevel"/>
    <w:tmpl w:val="0409001F"/>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
    <w:nsid w:val="67B84549"/>
    <w:multiLevelType w:val="hybridMultilevel"/>
    <w:tmpl w:val="A80EA65A"/>
    <w:lvl w:ilvl="0" w:tplc="D4625954">
      <w:start w:val="1"/>
      <w:numFmt w:val="upperRoman"/>
      <w:lvlText w:val="%1."/>
      <w:lvlJc w:val="right"/>
      <w:pPr>
        <w:tabs>
          <w:tab w:val="num" w:pos="720"/>
        </w:tabs>
        <w:ind w:left="720" w:hanging="18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4">
    <w:nsid w:val="68A53D90"/>
    <w:multiLevelType w:val="hybridMultilevel"/>
    <w:tmpl w:val="1D8AC0E6"/>
    <w:lvl w:ilvl="0" w:tplc="ED848FF4">
      <w:start w:val="1"/>
      <w:numFmt w:val="decimal"/>
      <w:lvlText w:val="%1."/>
      <w:lvlJc w:val="left"/>
      <w:pPr>
        <w:tabs>
          <w:tab w:val="num" w:pos="1800"/>
        </w:tabs>
        <w:ind w:left="1800" w:hanging="36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5">
    <w:nsid w:val="6BB97380"/>
    <w:multiLevelType w:val="hybridMultilevel"/>
    <w:tmpl w:val="C44AD6D4"/>
    <w:lvl w:ilvl="0" w:tplc="19ECBF5C">
      <w:start w:val="1"/>
      <w:numFmt w:val="decimal"/>
      <w:lvlText w:val="%1"/>
      <w:lvlJc w:val="left"/>
      <w:pPr>
        <w:tabs>
          <w:tab w:val="num" w:pos="1080"/>
        </w:tabs>
        <w:ind w:left="1080" w:hanging="72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6">
    <w:nsid w:val="6CF25163"/>
    <w:multiLevelType w:val="hybridMultilevel"/>
    <w:tmpl w:val="726E7876"/>
    <w:lvl w:ilvl="0" w:tplc="04090013">
      <w:start w:val="1"/>
      <w:numFmt w:val="upperRoman"/>
      <w:lvlText w:val="%1."/>
      <w:lvlJc w:val="right"/>
      <w:pPr>
        <w:tabs>
          <w:tab w:val="num" w:pos="540"/>
        </w:tabs>
        <w:ind w:left="540" w:hanging="180"/>
      </w:pPr>
    </w:lvl>
    <w:lvl w:ilvl="1" w:tplc="04090019">
      <w:start w:val="1"/>
      <w:numFmt w:val="lowerLetter"/>
      <w:lvlText w:val="%2."/>
      <w:lvlJc w:val="left"/>
      <w:pPr>
        <w:tabs>
          <w:tab w:val="num" w:pos="1260"/>
        </w:tabs>
        <w:ind w:left="1260" w:hanging="360"/>
      </w:pPr>
    </w:lvl>
    <w:lvl w:ilvl="2" w:tplc="0409001B">
      <w:start w:val="1"/>
      <w:numFmt w:val="lowerRoman"/>
      <w:lvlText w:val="%3."/>
      <w:lvlJc w:val="right"/>
      <w:pPr>
        <w:tabs>
          <w:tab w:val="num" w:pos="1980"/>
        </w:tabs>
        <w:ind w:left="1980" w:hanging="180"/>
      </w:pPr>
    </w:lvl>
    <w:lvl w:ilvl="3" w:tplc="0409000F">
      <w:start w:val="1"/>
      <w:numFmt w:val="decimal"/>
      <w:lvlText w:val="%4."/>
      <w:lvlJc w:val="left"/>
      <w:pPr>
        <w:tabs>
          <w:tab w:val="num" w:pos="2700"/>
        </w:tabs>
        <w:ind w:left="2700" w:hanging="360"/>
      </w:pPr>
    </w:lvl>
    <w:lvl w:ilvl="4" w:tplc="04090019">
      <w:start w:val="1"/>
      <w:numFmt w:val="lowerLetter"/>
      <w:lvlText w:val="%5."/>
      <w:lvlJc w:val="left"/>
      <w:pPr>
        <w:tabs>
          <w:tab w:val="num" w:pos="3420"/>
        </w:tabs>
        <w:ind w:left="3420" w:hanging="360"/>
      </w:pPr>
    </w:lvl>
    <w:lvl w:ilvl="5" w:tplc="0409001B">
      <w:start w:val="1"/>
      <w:numFmt w:val="lowerRoman"/>
      <w:lvlText w:val="%6."/>
      <w:lvlJc w:val="right"/>
      <w:pPr>
        <w:tabs>
          <w:tab w:val="num" w:pos="4140"/>
        </w:tabs>
        <w:ind w:left="4140" w:hanging="180"/>
      </w:pPr>
    </w:lvl>
    <w:lvl w:ilvl="6" w:tplc="0409000F">
      <w:start w:val="1"/>
      <w:numFmt w:val="decimal"/>
      <w:lvlText w:val="%7."/>
      <w:lvlJc w:val="left"/>
      <w:pPr>
        <w:tabs>
          <w:tab w:val="num" w:pos="4860"/>
        </w:tabs>
        <w:ind w:left="4860" w:hanging="360"/>
      </w:pPr>
    </w:lvl>
    <w:lvl w:ilvl="7" w:tplc="04090019">
      <w:start w:val="1"/>
      <w:numFmt w:val="lowerLetter"/>
      <w:lvlText w:val="%8."/>
      <w:lvlJc w:val="left"/>
      <w:pPr>
        <w:tabs>
          <w:tab w:val="num" w:pos="5580"/>
        </w:tabs>
        <w:ind w:left="5580" w:hanging="360"/>
      </w:pPr>
    </w:lvl>
    <w:lvl w:ilvl="8" w:tplc="0409001B">
      <w:start w:val="1"/>
      <w:numFmt w:val="lowerRoman"/>
      <w:lvlText w:val="%9."/>
      <w:lvlJc w:val="right"/>
      <w:pPr>
        <w:tabs>
          <w:tab w:val="num" w:pos="6300"/>
        </w:tabs>
        <w:ind w:left="6300" w:hanging="180"/>
      </w:pPr>
    </w:lvl>
  </w:abstractNum>
  <w:abstractNum w:abstractNumId="17">
    <w:nsid w:val="6D1100C1"/>
    <w:multiLevelType w:val="multilevel"/>
    <w:tmpl w:val="B352C1F0"/>
    <w:lvl w:ilvl="0">
      <w:start w:val="1"/>
      <w:numFmt w:val="decimal"/>
      <w:lvlText w:val="%1."/>
      <w:lvlJc w:val="left"/>
      <w:pPr>
        <w:tabs>
          <w:tab w:val="num" w:pos="360"/>
        </w:tabs>
        <w:ind w:left="1008" w:hanging="1008"/>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num w:numId="1">
    <w:abstractNumId w:val="7"/>
  </w:num>
  <w:num w:numId="2">
    <w:abstractNumId w:val="15"/>
  </w:num>
  <w:num w:numId="3">
    <w:abstractNumId w:val="0"/>
  </w:num>
  <w:num w:numId="4">
    <w:abstractNumId w:val="9"/>
  </w:num>
  <w:num w:numId="5">
    <w:abstractNumId w:val="17"/>
  </w:num>
  <w:num w:numId="6">
    <w:abstractNumId w:val="4"/>
  </w:num>
  <w:num w:numId="7">
    <w:abstractNumId w:val="12"/>
  </w:num>
  <w:num w:numId="8">
    <w:abstractNumId w:val="1"/>
  </w:num>
  <w:num w:numId="9">
    <w:abstractNumId w:val="6"/>
  </w:num>
  <w:num w:numId="10">
    <w:abstractNumId w:val="16"/>
  </w:num>
  <w:num w:numId="11">
    <w:abstractNumId w:val="3"/>
  </w:num>
  <w:num w:numId="12">
    <w:abstractNumId w:val="2"/>
  </w:num>
  <w:num w:numId="13">
    <w:abstractNumId w:val="8"/>
  </w:num>
  <w:num w:numId="14">
    <w:abstractNumId w:val="13"/>
  </w:num>
  <w:num w:numId="15">
    <w:abstractNumId w:val="5"/>
  </w:num>
  <w:num w:numId="16">
    <w:abstractNumId w:val="11"/>
  </w:num>
  <w:num w:numId="17">
    <w:abstractNumId w:val="10"/>
  </w:num>
  <w:num w:numId="1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89"/>
  <w:embedSystemFonts/>
  <w:proofState w:spelling="clean"/>
  <w:defaultTabStop w:val="720"/>
  <w:doNotHyphenateCaps/>
  <w:drawingGridHorizontalSpacing w:val="120"/>
  <w:displayHorizontalDrawingGridEvery w:val="2"/>
  <w:displayVerticalDrawingGridEvery w:val="2"/>
  <w:noPunctuationKerning/>
  <w:characterSpacingControl w:val="doNotCompress"/>
  <w:doNotValidateAgainstSchema/>
  <w:doNotDemarcateInvalidXml/>
  <w:hdrShapeDefaults>
    <o:shapedefaults v:ext="edit" spidmax="2050"/>
  </w:hdrShapeDefaults>
  <w:footnotePr>
    <w:footnote w:id="0"/>
    <w:footnote w:id="1"/>
  </w:footnotePr>
  <w:endnotePr>
    <w:endnote w:id="0"/>
    <w:endnote w:id="1"/>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3E40A3"/>
    <w:rsid w:val="00004D8B"/>
    <w:rsid w:val="00007816"/>
    <w:rsid w:val="000138EA"/>
    <w:rsid w:val="0002133D"/>
    <w:rsid w:val="000558FD"/>
    <w:rsid w:val="00060976"/>
    <w:rsid w:val="00062835"/>
    <w:rsid w:val="00070241"/>
    <w:rsid w:val="00091C98"/>
    <w:rsid w:val="000A3CD8"/>
    <w:rsid w:val="000A63D1"/>
    <w:rsid w:val="000B522A"/>
    <w:rsid w:val="000C1CE8"/>
    <w:rsid w:val="000D00FB"/>
    <w:rsid w:val="0010633A"/>
    <w:rsid w:val="00124304"/>
    <w:rsid w:val="001307DC"/>
    <w:rsid w:val="00137FCB"/>
    <w:rsid w:val="0014574F"/>
    <w:rsid w:val="00154D02"/>
    <w:rsid w:val="0016032B"/>
    <w:rsid w:val="00165D5E"/>
    <w:rsid w:val="00173A02"/>
    <w:rsid w:val="00173BB6"/>
    <w:rsid w:val="00191688"/>
    <w:rsid w:val="001A5B13"/>
    <w:rsid w:val="001B732D"/>
    <w:rsid w:val="001C2FB0"/>
    <w:rsid w:val="001D088F"/>
    <w:rsid w:val="001D36C9"/>
    <w:rsid w:val="001D58DE"/>
    <w:rsid w:val="001F42BB"/>
    <w:rsid w:val="002046CC"/>
    <w:rsid w:val="00210A40"/>
    <w:rsid w:val="002129DD"/>
    <w:rsid w:val="00215D3D"/>
    <w:rsid w:val="00237A90"/>
    <w:rsid w:val="0025605F"/>
    <w:rsid w:val="00263BF7"/>
    <w:rsid w:val="0027011C"/>
    <w:rsid w:val="00272941"/>
    <w:rsid w:val="00286DEE"/>
    <w:rsid w:val="00290866"/>
    <w:rsid w:val="002A55B0"/>
    <w:rsid w:val="002D0EBB"/>
    <w:rsid w:val="002E73A3"/>
    <w:rsid w:val="002F3147"/>
    <w:rsid w:val="002F50DB"/>
    <w:rsid w:val="00323106"/>
    <w:rsid w:val="00350DD9"/>
    <w:rsid w:val="00351567"/>
    <w:rsid w:val="003566E1"/>
    <w:rsid w:val="003576EE"/>
    <w:rsid w:val="003762CA"/>
    <w:rsid w:val="00397843"/>
    <w:rsid w:val="003B1673"/>
    <w:rsid w:val="003B4C7A"/>
    <w:rsid w:val="003C53CD"/>
    <w:rsid w:val="003E40A3"/>
    <w:rsid w:val="003F3057"/>
    <w:rsid w:val="00415B87"/>
    <w:rsid w:val="00415F36"/>
    <w:rsid w:val="00425565"/>
    <w:rsid w:val="0047533D"/>
    <w:rsid w:val="004B4D95"/>
    <w:rsid w:val="004C4933"/>
    <w:rsid w:val="004D2BFA"/>
    <w:rsid w:val="004F245D"/>
    <w:rsid w:val="005054C8"/>
    <w:rsid w:val="00521DAC"/>
    <w:rsid w:val="005223D6"/>
    <w:rsid w:val="00530BEA"/>
    <w:rsid w:val="00536C6B"/>
    <w:rsid w:val="00537336"/>
    <w:rsid w:val="005733C1"/>
    <w:rsid w:val="0059239D"/>
    <w:rsid w:val="00596071"/>
    <w:rsid w:val="005B03D4"/>
    <w:rsid w:val="005B3D3B"/>
    <w:rsid w:val="00650DDD"/>
    <w:rsid w:val="0065652E"/>
    <w:rsid w:val="0067572B"/>
    <w:rsid w:val="006761C7"/>
    <w:rsid w:val="006942E2"/>
    <w:rsid w:val="006A3803"/>
    <w:rsid w:val="006A48EF"/>
    <w:rsid w:val="006B194C"/>
    <w:rsid w:val="006B738D"/>
    <w:rsid w:val="006C1025"/>
    <w:rsid w:val="006C475E"/>
    <w:rsid w:val="006C50AD"/>
    <w:rsid w:val="006D4516"/>
    <w:rsid w:val="006D5852"/>
    <w:rsid w:val="006D5CB0"/>
    <w:rsid w:val="006F0039"/>
    <w:rsid w:val="006F0598"/>
    <w:rsid w:val="006F42C4"/>
    <w:rsid w:val="00706977"/>
    <w:rsid w:val="00707D5C"/>
    <w:rsid w:val="00716CDF"/>
    <w:rsid w:val="00747934"/>
    <w:rsid w:val="0075489E"/>
    <w:rsid w:val="00766541"/>
    <w:rsid w:val="00776F0A"/>
    <w:rsid w:val="00780BE7"/>
    <w:rsid w:val="007C0E21"/>
    <w:rsid w:val="0082474B"/>
    <w:rsid w:val="0083260E"/>
    <w:rsid w:val="008424BB"/>
    <w:rsid w:val="008628EE"/>
    <w:rsid w:val="008733FC"/>
    <w:rsid w:val="00874C91"/>
    <w:rsid w:val="008753E4"/>
    <w:rsid w:val="00893F54"/>
    <w:rsid w:val="008B5690"/>
    <w:rsid w:val="008C5576"/>
    <w:rsid w:val="008E09EF"/>
    <w:rsid w:val="0092060C"/>
    <w:rsid w:val="0092480D"/>
    <w:rsid w:val="009402EF"/>
    <w:rsid w:val="00962CAF"/>
    <w:rsid w:val="0096375E"/>
    <w:rsid w:val="00971110"/>
    <w:rsid w:val="0097557C"/>
    <w:rsid w:val="00986A99"/>
    <w:rsid w:val="00987F44"/>
    <w:rsid w:val="00996C34"/>
    <w:rsid w:val="00997FE7"/>
    <w:rsid w:val="009A2261"/>
    <w:rsid w:val="009A70EC"/>
    <w:rsid w:val="009D366D"/>
    <w:rsid w:val="009F5458"/>
    <w:rsid w:val="009F59A9"/>
    <w:rsid w:val="00A02CCC"/>
    <w:rsid w:val="00A11F7B"/>
    <w:rsid w:val="00A15F43"/>
    <w:rsid w:val="00A568C9"/>
    <w:rsid w:val="00A74DA9"/>
    <w:rsid w:val="00A95003"/>
    <w:rsid w:val="00AA3C15"/>
    <w:rsid w:val="00AB1037"/>
    <w:rsid w:val="00AC00A8"/>
    <w:rsid w:val="00AC5E79"/>
    <w:rsid w:val="00AF4840"/>
    <w:rsid w:val="00AF735F"/>
    <w:rsid w:val="00B117E5"/>
    <w:rsid w:val="00B26C6D"/>
    <w:rsid w:val="00B302F5"/>
    <w:rsid w:val="00B540E4"/>
    <w:rsid w:val="00B543BF"/>
    <w:rsid w:val="00B64931"/>
    <w:rsid w:val="00B72116"/>
    <w:rsid w:val="00BC6834"/>
    <w:rsid w:val="00BE1D31"/>
    <w:rsid w:val="00BE5A02"/>
    <w:rsid w:val="00BF180C"/>
    <w:rsid w:val="00C31C50"/>
    <w:rsid w:val="00C42E1B"/>
    <w:rsid w:val="00C9021C"/>
    <w:rsid w:val="00CC3B96"/>
    <w:rsid w:val="00CD4CFB"/>
    <w:rsid w:val="00CD627A"/>
    <w:rsid w:val="00CE1378"/>
    <w:rsid w:val="00CE530B"/>
    <w:rsid w:val="00CF2734"/>
    <w:rsid w:val="00D0574D"/>
    <w:rsid w:val="00D152BB"/>
    <w:rsid w:val="00D17846"/>
    <w:rsid w:val="00D30A99"/>
    <w:rsid w:val="00D33DA3"/>
    <w:rsid w:val="00D47E0A"/>
    <w:rsid w:val="00D556A5"/>
    <w:rsid w:val="00D56356"/>
    <w:rsid w:val="00D63EF4"/>
    <w:rsid w:val="00D67573"/>
    <w:rsid w:val="00D953A3"/>
    <w:rsid w:val="00DA4535"/>
    <w:rsid w:val="00DB1A39"/>
    <w:rsid w:val="00DC0F19"/>
    <w:rsid w:val="00DD518C"/>
    <w:rsid w:val="00DE10F6"/>
    <w:rsid w:val="00DE166A"/>
    <w:rsid w:val="00DE5048"/>
    <w:rsid w:val="00DF2F42"/>
    <w:rsid w:val="00DF4101"/>
    <w:rsid w:val="00DF572C"/>
    <w:rsid w:val="00DF5E7C"/>
    <w:rsid w:val="00E06F6F"/>
    <w:rsid w:val="00E2589C"/>
    <w:rsid w:val="00E41D23"/>
    <w:rsid w:val="00E42695"/>
    <w:rsid w:val="00E44C3D"/>
    <w:rsid w:val="00E75E41"/>
    <w:rsid w:val="00E764F6"/>
    <w:rsid w:val="00E90A16"/>
    <w:rsid w:val="00EC2BC1"/>
    <w:rsid w:val="00EC42A3"/>
    <w:rsid w:val="00ED6AB7"/>
    <w:rsid w:val="00EF014C"/>
    <w:rsid w:val="00EF29E2"/>
    <w:rsid w:val="00EF2F78"/>
    <w:rsid w:val="00F46A6B"/>
    <w:rsid w:val="00F47E9E"/>
    <w:rsid w:val="00F57FBA"/>
    <w:rsid w:val="00F655B1"/>
    <w:rsid w:val="00F70B33"/>
    <w:rsid w:val="00F75B05"/>
    <w:rsid w:val="00F80BBF"/>
    <w:rsid w:val="00F80EB3"/>
    <w:rsid w:val="00F86935"/>
    <w:rsid w:val="00F9027D"/>
    <w:rsid w:val="00F906A5"/>
    <w:rsid w:val="00FA708D"/>
    <w:rsid w:val="00FD0653"/>
    <w:rsid w:val="00FD6489"/>
    <w:rsid w:val="00FE3AC6"/>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11F7B"/>
    <w:rPr>
      <w:sz w:val="24"/>
      <w:szCs w:val="24"/>
    </w:rPr>
  </w:style>
  <w:style w:type="paragraph" w:styleId="Heading1">
    <w:name w:val="heading 1"/>
    <w:basedOn w:val="Normal"/>
    <w:next w:val="Normal"/>
    <w:link w:val="Heading1Char"/>
    <w:uiPriority w:val="99"/>
    <w:qFormat/>
    <w:rsid w:val="00165D5E"/>
    <w:pPr>
      <w:keepNext/>
      <w:outlineLvl w:val="0"/>
    </w:pPr>
    <w:rPr>
      <w:rFonts w:ascii="Arial" w:hAnsi="Arial" w:cs="Arial"/>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3762CA"/>
    <w:rPr>
      <w:rFonts w:ascii="Cambria" w:hAnsi="Cambria" w:cs="Cambria"/>
      <w:b/>
      <w:bCs/>
      <w:kern w:val="32"/>
      <w:sz w:val="32"/>
      <w:szCs w:val="32"/>
    </w:rPr>
  </w:style>
  <w:style w:type="table" w:styleId="TableGrid">
    <w:name w:val="Table Grid"/>
    <w:basedOn w:val="TableNormal"/>
    <w:uiPriority w:val="99"/>
    <w:rsid w:val="003F3057"/>
    <w:rPr>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rsid w:val="00154D02"/>
    <w:pPr>
      <w:tabs>
        <w:tab w:val="center" w:pos="4320"/>
        <w:tab w:val="right" w:pos="8640"/>
      </w:tabs>
    </w:pPr>
  </w:style>
  <w:style w:type="character" w:customStyle="1" w:styleId="HeaderChar">
    <w:name w:val="Header Char"/>
    <w:basedOn w:val="DefaultParagraphFont"/>
    <w:link w:val="Header"/>
    <w:uiPriority w:val="99"/>
    <w:semiHidden/>
    <w:locked/>
    <w:rsid w:val="003762CA"/>
    <w:rPr>
      <w:sz w:val="24"/>
      <w:szCs w:val="24"/>
    </w:rPr>
  </w:style>
  <w:style w:type="paragraph" w:styleId="Footer">
    <w:name w:val="footer"/>
    <w:basedOn w:val="Normal"/>
    <w:link w:val="FooterChar"/>
    <w:uiPriority w:val="99"/>
    <w:rsid w:val="00154D02"/>
    <w:pPr>
      <w:tabs>
        <w:tab w:val="center" w:pos="4320"/>
        <w:tab w:val="right" w:pos="8640"/>
      </w:tabs>
    </w:pPr>
  </w:style>
  <w:style w:type="character" w:customStyle="1" w:styleId="FooterChar">
    <w:name w:val="Footer Char"/>
    <w:basedOn w:val="DefaultParagraphFont"/>
    <w:link w:val="Footer"/>
    <w:uiPriority w:val="99"/>
    <w:semiHidden/>
    <w:locked/>
    <w:rsid w:val="003762CA"/>
    <w:rPr>
      <w:sz w:val="24"/>
      <w:szCs w:val="24"/>
    </w:rPr>
  </w:style>
  <w:style w:type="paragraph" w:styleId="Title">
    <w:name w:val="Title"/>
    <w:basedOn w:val="Normal"/>
    <w:link w:val="TitleChar"/>
    <w:uiPriority w:val="99"/>
    <w:qFormat/>
    <w:rsid w:val="00165D5E"/>
    <w:pPr>
      <w:jc w:val="center"/>
    </w:pPr>
    <w:rPr>
      <w:rFonts w:ascii="Arial" w:hAnsi="Arial" w:cs="Arial"/>
      <w:b/>
      <w:bCs/>
      <w:sz w:val="32"/>
      <w:szCs w:val="32"/>
      <w:u w:val="single"/>
    </w:rPr>
  </w:style>
  <w:style w:type="character" w:customStyle="1" w:styleId="TitleChar">
    <w:name w:val="Title Char"/>
    <w:basedOn w:val="DefaultParagraphFont"/>
    <w:link w:val="Title"/>
    <w:uiPriority w:val="99"/>
    <w:locked/>
    <w:rsid w:val="003762CA"/>
    <w:rPr>
      <w:rFonts w:ascii="Cambria" w:hAnsi="Cambria" w:cs="Cambria"/>
      <w:b/>
      <w:bCs/>
      <w:kern w:val="28"/>
      <w:sz w:val="32"/>
      <w:szCs w:val="32"/>
    </w:rPr>
  </w:style>
  <w:style w:type="paragraph" w:styleId="BalloonText">
    <w:name w:val="Balloon Text"/>
    <w:basedOn w:val="Normal"/>
    <w:link w:val="BalloonTextChar"/>
    <w:uiPriority w:val="99"/>
    <w:semiHidden/>
    <w:rsid w:val="00B302F5"/>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3762CA"/>
    <w:rPr>
      <w:sz w:val="2"/>
      <w:szCs w:val="2"/>
    </w:rPr>
  </w:style>
  <w:style w:type="character" w:styleId="CommentReference">
    <w:name w:val="annotation reference"/>
    <w:basedOn w:val="DefaultParagraphFont"/>
    <w:uiPriority w:val="99"/>
    <w:semiHidden/>
    <w:rsid w:val="004B4D95"/>
    <w:rPr>
      <w:sz w:val="16"/>
      <w:szCs w:val="16"/>
    </w:rPr>
  </w:style>
  <w:style w:type="paragraph" w:styleId="CommentText">
    <w:name w:val="annotation text"/>
    <w:basedOn w:val="Normal"/>
    <w:link w:val="CommentTextChar"/>
    <w:uiPriority w:val="99"/>
    <w:semiHidden/>
    <w:rsid w:val="004B4D95"/>
    <w:rPr>
      <w:sz w:val="20"/>
      <w:szCs w:val="20"/>
    </w:rPr>
  </w:style>
  <w:style w:type="character" w:customStyle="1" w:styleId="CommentTextChar">
    <w:name w:val="Comment Text Char"/>
    <w:basedOn w:val="DefaultParagraphFont"/>
    <w:link w:val="CommentText"/>
    <w:uiPriority w:val="99"/>
    <w:semiHidden/>
    <w:locked/>
    <w:rsid w:val="003762CA"/>
  </w:style>
  <w:style w:type="paragraph" w:styleId="CommentSubject">
    <w:name w:val="annotation subject"/>
    <w:basedOn w:val="CommentText"/>
    <w:next w:val="CommentText"/>
    <w:link w:val="CommentSubjectChar"/>
    <w:uiPriority w:val="99"/>
    <w:semiHidden/>
    <w:rsid w:val="004B4D95"/>
    <w:rPr>
      <w:b/>
      <w:bCs/>
    </w:rPr>
  </w:style>
  <w:style w:type="character" w:customStyle="1" w:styleId="CommentSubjectChar">
    <w:name w:val="Comment Subject Char"/>
    <w:basedOn w:val="CommentTextChar"/>
    <w:link w:val="CommentSubject"/>
    <w:uiPriority w:val="99"/>
    <w:semiHidden/>
    <w:locked/>
    <w:rsid w:val="003762CA"/>
    <w:rPr>
      <w:b/>
      <w:bCs/>
    </w:rPr>
  </w:style>
  <w:style w:type="character" w:styleId="PageNumber">
    <w:name w:val="page number"/>
    <w:basedOn w:val="DefaultParagraphFont"/>
    <w:uiPriority w:val="99"/>
    <w:rsid w:val="00350DD9"/>
  </w:style>
  <w:style w:type="paragraph" w:customStyle="1" w:styleId="Default">
    <w:name w:val="Default"/>
    <w:uiPriority w:val="99"/>
    <w:rsid w:val="006D5CB0"/>
    <w:pPr>
      <w:autoSpaceDE w:val="0"/>
      <w:autoSpaceDN w:val="0"/>
      <w:adjustRightInd w:val="0"/>
    </w:pPr>
    <w:rPr>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jpeg"/><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6.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5</Pages>
  <Words>582</Words>
  <Characters>2909</Characters>
  <Application>Microsoft Office Word</Application>
  <DocSecurity>0</DocSecurity>
  <Lines>24</Lines>
  <Paragraphs>6</Paragraphs>
  <ScaleCrop>false</ScaleCrop>
  <Company>Giles Chemical</Company>
  <LinksUpToDate>false</LinksUpToDate>
  <CharactersWithSpaces>3485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GILES CHEMICAL CORPORATION</dc:title>
  <dc:subject/>
  <dc:creator>jbumgarner</dc:creator>
  <cp:keywords/>
  <dc:description/>
  <cp:lastModifiedBy>Beth Martin</cp:lastModifiedBy>
  <cp:revision>4</cp:revision>
  <cp:lastPrinted>2011-10-21T19:09:00Z</cp:lastPrinted>
  <dcterms:created xsi:type="dcterms:W3CDTF">2010-03-22T14:30:00Z</dcterms:created>
  <dcterms:modified xsi:type="dcterms:W3CDTF">2011-10-21T19:09:00Z</dcterms:modified>
</cp:coreProperties>
</file>