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886" w:rsidRPr="00776886" w:rsidRDefault="00776886" w:rsidP="00776886">
      <w:pPr>
        <w:pStyle w:val="ListParagraph"/>
        <w:numPr>
          <w:ilvl w:val="0"/>
          <w:numId w:val="7"/>
        </w:numPr>
        <w:spacing w:after="200" w:line="276" w:lineRule="auto"/>
        <w:rPr>
          <w:b/>
        </w:rPr>
      </w:pPr>
      <w:r w:rsidRPr="00776886">
        <w:rPr>
          <w:b/>
        </w:rPr>
        <w:t>Purpose</w:t>
      </w:r>
    </w:p>
    <w:p w:rsidR="00776886" w:rsidRDefault="00776886" w:rsidP="00776886">
      <w:pPr>
        <w:pStyle w:val="ListParagraph"/>
        <w:ind w:left="360"/>
      </w:pPr>
    </w:p>
    <w:p w:rsidR="00776886" w:rsidRPr="000E032B" w:rsidRDefault="00776886" w:rsidP="00776886">
      <w:pPr>
        <w:ind w:left="360"/>
      </w:pPr>
      <w:r w:rsidRPr="000E032B">
        <w:t>The purpose of this procedur</w:t>
      </w:r>
      <w:r w:rsidR="00F8067A" w:rsidRPr="000E032B">
        <w:t xml:space="preserve">e is to </w:t>
      </w:r>
      <w:r w:rsidR="00AC4086" w:rsidRPr="004C53DC">
        <w:t>examine the package for suitability and correctness and to verify that the</w:t>
      </w:r>
      <w:r w:rsidR="00F8067A" w:rsidRPr="004C53DC">
        <w:t xml:space="preserve"> expiry</w:t>
      </w:r>
      <w:r w:rsidR="000E032B" w:rsidRPr="004C53DC">
        <w:t xml:space="preserve"> information</w:t>
      </w:r>
      <w:r w:rsidRPr="004C53DC">
        <w:t xml:space="preserve"> </w:t>
      </w:r>
      <w:r w:rsidR="00AC4086" w:rsidRPr="004C53DC">
        <w:t>is</w:t>
      </w:r>
      <w:r w:rsidR="000E032B" w:rsidRPr="004C53DC">
        <w:t xml:space="preserve"> in</w:t>
      </w:r>
      <w:r w:rsidRPr="004C53DC">
        <w:t xml:space="preserve"> </w:t>
      </w:r>
      <w:r w:rsidR="00DB45C7" w:rsidRPr="004C53DC">
        <w:t xml:space="preserve">accordance </w:t>
      </w:r>
      <w:r w:rsidR="00F8067A" w:rsidRPr="004C53DC">
        <w:t>with 21 CFR 211.134</w:t>
      </w:r>
      <w:r w:rsidR="00DB45C7" w:rsidRPr="004C53DC">
        <w:t xml:space="preserve"> and 21 CFR 211.137</w:t>
      </w:r>
    </w:p>
    <w:p w:rsidR="00776886" w:rsidRDefault="00776886" w:rsidP="00776886"/>
    <w:p w:rsidR="00776886" w:rsidRPr="00776886" w:rsidRDefault="00776886" w:rsidP="00776886">
      <w:pPr>
        <w:pStyle w:val="ListParagraph"/>
        <w:numPr>
          <w:ilvl w:val="0"/>
          <w:numId w:val="7"/>
        </w:numPr>
        <w:rPr>
          <w:b/>
        </w:rPr>
      </w:pPr>
      <w:r w:rsidRPr="00776886">
        <w:rPr>
          <w:b/>
        </w:rPr>
        <w:t>Scope</w:t>
      </w:r>
    </w:p>
    <w:p w:rsidR="00776886" w:rsidRDefault="00776886" w:rsidP="00776886">
      <w:pPr>
        <w:pStyle w:val="ListParagraph"/>
        <w:ind w:left="360"/>
        <w:rPr>
          <w:b/>
        </w:rPr>
      </w:pPr>
    </w:p>
    <w:p w:rsidR="00776886" w:rsidRDefault="00E1411F" w:rsidP="00776886">
      <w:pPr>
        <w:pStyle w:val="ListParagraph"/>
        <w:ind w:left="360"/>
      </w:pPr>
      <w:r>
        <w:t>This</w:t>
      </w:r>
      <w:r w:rsidR="00776886">
        <w:t xml:space="preserve"> procedure applies to all machine and lines running pouches.</w:t>
      </w:r>
    </w:p>
    <w:p w:rsidR="00776886" w:rsidRDefault="00776886" w:rsidP="00776886">
      <w:bookmarkStart w:id="0" w:name="_GoBack"/>
      <w:bookmarkEnd w:id="0"/>
    </w:p>
    <w:p w:rsidR="00776886" w:rsidRPr="00E1411F" w:rsidRDefault="00776886" w:rsidP="00776886">
      <w:pPr>
        <w:pStyle w:val="ListParagraph"/>
        <w:numPr>
          <w:ilvl w:val="0"/>
          <w:numId w:val="7"/>
        </w:numPr>
        <w:rPr>
          <w:b/>
        </w:rPr>
      </w:pPr>
      <w:r w:rsidRPr="00E1411F">
        <w:rPr>
          <w:b/>
        </w:rPr>
        <w:t>Responsibility</w:t>
      </w:r>
    </w:p>
    <w:p w:rsidR="00776886" w:rsidRDefault="00776886" w:rsidP="00776886">
      <w:pPr>
        <w:pStyle w:val="ListParagraph"/>
        <w:ind w:left="360"/>
      </w:pPr>
    </w:p>
    <w:p w:rsidR="00776886" w:rsidRDefault="00776886" w:rsidP="00776886">
      <w:pPr>
        <w:pStyle w:val="ListParagraph"/>
        <w:ind w:left="360"/>
      </w:pPr>
      <w:r>
        <w:t xml:space="preserve">This procedure is </w:t>
      </w:r>
      <w:r w:rsidR="00857621">
        <w:t>to be</w:t>
      </w:r>
      <w:r>
        <w:t xml:space="preserve"> completed by all </w:t>
      </w:r>
      <w:proofErr w:type="gramStart"/>
      <w:r>
        <w:t>A</w:t>
      </w:r>
      <w:proofErr w:type="gramEnd"/>
      <w:r>
        <w:t xml:space="preserve"> Operators as well as B Operators.</w:t>
      </w:r>
    </w:p>
    <w:p w:rsidR="00776886" w:rsidRDefault="00776886" w:rsidP="00776886"/>
    <w:p w:rsidR="00776886" w:rsidRPr="00E1411F" w:rsidRDefault="00776886" w:rsidP="00776886">
      <w:pPr>
        <w:pStyle w:val="ListParagraph"/>
        <w:numPr>
          <w:ilvl w:val="0"/>
          <w:numId w:val="7"/>
        </w:numPr>
        <w:rPr>
          <w:b/>
        </w:rPr>
      </w:pPr>
      <w:r w:rsidRPr="00E1411F">
        <w:rPr>
          <w:b/>
        </w:rPr>
        <w:t>Safety Considerations</w:t>
      </w:r>
    </w:p>
    <w:p w:rsidR="00776886" w:rsidRDefault="00776886" w:rsidP="00776886"/>
    <w:p w:rsidR="00C91A99" w:rsidRPr="000E032B" w:rsidRDefault="00776886" w:rsidP="00C91A99">
      <w:pPr>
        <w:ind w:left="360"/>
      </w:pPr>
      <w:r>
        <w:t>Safety toe shoes, safety glasses, and proper “PP</w:t>
      </w:r>
      <w:r w:rsidRPr="000E032B">
        <w:t>E</w:t>
      </w:r>
      <w:r w:rsidR="000E032B" w:rsidRPr="004C53DC">
        <w:t>”</w:t>
      </w:r>
      <w:r w:rsidRPr="004C53DC">
        <w:t>.</w:t>
      </w:r>
      <w:r w:rsidR="00C91A99" w:rsidRPr="004C53DC">
        <w:t xml:space="preserve"> Safety is a condition of employment. Employees are not authorized to work in an unsafe manner and are prohibited from harming the environment or the facility or community.</w:t>
      </w:r>
    </w:p>
    <w:p w:rsidR="00776886" w:rsidRDefault="00776886" w:rsidP="00776886">
      <w:pPr>
        <w:ind w:left="360"/>
      </w:pPr>
    </w:p>
    <w:p w:rsidR="00776886" w:rsidRDefault="00776886" w:rsidP="00776886"/>
    <w:p w:rsidR="00776886" w:rsidRPr="00E1411F" w:rsidRDefault="00776886" w:rsidP="00776886">
      <w:pPr>
        <w:pStyle w:val="ListParagraph"/>
        <w:numPr>
          <w:ilvl w:val="0"/>
          <w:numId w:val="7"/>
        </w:numPr>
        <w:rPr>
          <w:b/>
        </w:rPr>
      </w:pPr>
      <w:r w:rsidRPr="00E1411F">
        <w:rPr>
          <w:b/>
        </w:rPr>
        <w:t>Materials/Equipment</w:t>
      </w:r>
    </w:p>
    <w:p w:rsidR="00E106EA" w:rsidRDefault="00E106EA" w:rsidP="00E106EA">
      <w:pPr>
        <w:pStyle w:val="ListParagraph"/>
        <w:ind w:left="1080"/>
      </w:pPr>
    </w:p>
    <w:p w:rsidR="00776886" w:rsidRDefault="00E106EA" w:rsidP="00E106EA">
      <w:pPr>
        <w:pStyle w:val="ListParagraph"/>
        <w:numPr>
          <w:ilvl w:val="0"/>
          <w:numId w:val="18"/>
        </w:numPr>
      </w:pPr>
      <w:r>
        <w:t>Sealed and Filled Pouch</w:t>
      </w:r>
    </w:p>
    <w:p w:rsidR="00E106EA" w:rsidRDefault="00E106EA" w:rsidP="00E106EA">
      <w:pPr>
        <w:pStyle w:val="ListParagraph"/>
        <w:numPr>
          <w:ilvl w:val="0"/>
          <w:numId w:val="18"/>
        </w:numPr>
      </w:pPr>
      <w:r>
        <w:t xml:space="preserve">Auto Scent and Weight Check form </w:t>
      </w:r>
      <w:r w:rsidRPr="00234C36">
        <w:rPr>
          <w:i/>
        </w:rPr>
        <w:t>(R12-PR-100-F005)</w:t>
      </w:r>
    </w:p>
    <w:p w:rsidR="00E106EA" w:rsidRDefault="00E106EA" w:rsidP="00E106EA"/>
    <w:p w:rsidR="00E106EA" w:rsidRPr="00E1411F" w:rsidRDefault="00E106EA" w:rsidP="00E106EA">
      <w:pPr>
        <w:pStyle w:val="ListParagraph"/>
        <w:numPr>
          <w:ilvl w:val="0"/>
          <w:numId w:val="7"/>
        </w:numPr>
        <w:rPr>
          <w:b/>
        </w:rPr>
      </w:pPr>
      <w:r w:rsidRPr="00E1411F">
        <w:rPr>
          <w:b/>
        </w:rPr>
        <w:t>Procedure</w:t>
      </w:r>
    </w:p>
    <w:p w:rsidR="00E106EA" w:rsidRDefault="00E106EA" w:rsidP="00E106EA"/>
    <w:p w:rsidR="00E106EA" w:rsidRDefault="007A4B3C" w:rsidP="00E106EA">
      <w:pPr>
        <w:pStyle w:val="ListParagraph"/>
        <w:numPr>
          <w:ilvl w:val="0"/>
          <w:numId w:val="20"/>
        </w:numPr>
      </w:pPr>
      <w:r>
        <w:t xml:space="preserve">Lot code must be verified each time a weight is checked and drop test is performed. This is the responsibility of the </w:t>
      </w:r>
      <w:proofErr w:type="gramStart"/>
      <w:r>
        <w:t>A</w:t>
      </w:r>
      <w:proofErr w:type="gramEnd"/>
      <w:r>
        <w:t xml:space="preserve"> Operator/Lead Operator</w:t>
      </w:r>
      <w:r>
        <w:t xml:space="preserve"> working the line to ensure correct date code/lot code on pouches and boxes. Each packer and stacker is also responsible for verifying this date code/lot code and reporting any issues to the</w:t>
      </w:r>
      <w:r>
        <w:t xml:space="preserve"> </w:t>
      </w:r>
      <w:proofErr w:type="gramStart"/>
      <w:r>
        <w:t>A</w:t>
      </w:r>
      <w:proofErr w:type="gramEnd"/>
      <w:r>
        <w:t xml:space="preserve"> Operator/Lead Operator</w:t>
      </w:r>
      <w:r>
        <w:t xml:space="preserve">. </w:t>
      </w:r>
      <w:r>
        <w:t xml:space="preserve">The </w:t>
      </w:r>
      <w:proofErr w:type="gramStart"/>
      <w:r>
        <w:t>A</w:t>
      </w:r>
      <w:proofErr w:type="gramEnd"/>
      <w:r>
        <w:t xml:space="preserve"> Operator/Lead Operator is responsible for verifying the</w:t>
      </w:r>
      <w:r w:rsidR="00E106EA">
        <w:t xml:space="preserve"> seal is correct.</w:t>
      </w:r>
    </w:p>
    <w:p w:rsidR="00E106EA" w:rsidRDefault="00E106EA" w:rsidP="00E106EA"/>
    <w:p w:rsidR="00E106EA" w:rsidRDefault="00E106EA" w:rsidP="00E106EA">
      <w:pPr>
        <w:pStyle w:val="ListParagraph"/>
        <w:numPr>
          <w:ilvl w:val="0"/>
          <w:numId w:val="20"/>
        </w:numPr>
      </w:pPr>
      <w:r>
        <w:t xml:space="preserve">The </w:t>
      </w:r>
      <w:proofErr w:type="gramStart"/>
      <w:r w:rsidR="007A4B3C">
        <w:t>A</w:t>
      </w:r>
      <w:proofErr w:type="gramEnd"/>
      <w:r w:rsidR="007A4B3C">
        <w:t xml:space="preserve"> Operator/Lead Operator</w:t>
      </w:r>
      <w:r>
        <w:t xml:space="preserve"> will check for proper seals during fragrance checks using the Auto Scent and Weight Check form </w:t>
      </w:r>
      <w:r w:rsidRPr="000E032B">
        <w:rPr>
          <w:i/>
        </w:rPr>
        <w:t>(R12-PR-100-F005).</w:t>
      </w:r>
    </w:p>
    <w:p w:rsidR="00E106EA" w:rsidRDefault="00E106EA" w:rsidP="00E106EA">
      <w:pPr>
        <w:pStyle w:val="ListParagraph"/>
      </w:pPr>
    </w:p>
    <w:p w:rsidR="00E106EA" w:rsidRDefault="00E106EA" w:rsidP="00E106EA">
      <w:pPr>
        <w:pStyle w:val="ListParagraph"/>
        <w:numPr>
          <w:ilvl w:val="0"/>
          <w:numId w:val="20"/>
        </w:numPr>
      </w:pPr>
      <w:r>
        <w:t>Each employe</w:t>
      </w:r>
      <w:r w:rsidR="007A4B3C">
        <w:t xml:space="preserve">e working on the line will be responsible for checking the seal and reporting any issues found to the </w:t>
      </w:r>
      <w:proofErr w:type="gramStart"/>
      <w:r w:rsidR="007A4B3C">
        <w:t>A</w:t>
      </w:r>
      <w:proofErr w:type="gramEnd"/>
      <w:r w:rsidR="007A4B3C">
        <w:t xml:space="preserve"> Operator/Lead Operator to make adjustments</w:t>
      </w:r>
      <w:r>
        <w:t>.</w:t>
      </w:r>
    </w:p>
    <w:p w:rsidR="00E106EA" w:rsidRDefault="00E106EA" w:rsidP="00E106EA">
      <w:pPr>
        <w:pStyle w:val="ListParagraph"/>
      </w:pPr>
    </w:p>
    <w:p w:rsidR="00E106EA" w:rsidRDefault="007A4B3C" w:rsidP="00E106EA">
      <w:pPr>
        <w:pStyle w:val="ListParagraph"/>
        <w:numPr>
          <w:ilvl w:val="0"/>
          <w:numId w:val="20"/>
        </w:numPr>
      </w:pPr>
      <w:r>
        <w:t>Grabbing the pouch</w:t>
      </w:r>
      <w:r w:rsidR="00E106EA">
        <w:t xml:space="preserve"> firmly with both hands in the middle of the pouch.</w:t>
      </w:r>
    </w:p>
    <w:p w:rsidR="00E106EA" w:rsidRDefault="00E106EA" w:rsidP="00E106EA">
      <w:pPr>
        <w:pStyle w:val="ListParagraph"/>
      </w:pPr>
    </w:p>
    <w:p w:rsidR="00E106EA" w:rsidRDefault="00E106EA" w:rsidP="00E106EA">
      <w:pPr>
        <w:pStyle w:val="ListParagraph"/>
        <w:numPr>
          <w:ilvl w:val="0"/>
          <w:numId w:val="20"/>
        </w:numPr>
      </w:pPr>
      <w:r>
        <w:t>Squeeze each pouch to ensure that there are no pin h</w:t>
      </w:r>
      <w:r w:rsidR="007A4B3C">
        <w:t>oles or air leaks in the pouch</w:t>
      </w:r>
      <w:r>
        <w:t>.</w:t>
      </w:r>
    </w:p>
    <w:p w:rsidR="00E106EA" w:rsidRDefault="00E106EA" w:rsidP="00E106EA">
      <w:pPr>
        <w:pStyle w:val="ListParagraph"/>
      </w:pPr>
    </w:p>
    <w:p w:rsidR="00E106EA" w:rsidRDefault="00E106EA" w:rsidP="00E106EA">
      <w:pPr>
        <w:pStyle w:val="ListParagraph"/>
        <w:numPr>
          <w:ilvl w:val="0"/>
          <w:numId w:val="20"/>
        </w:numPr>
      </w:pPr>
      <w:r>
        <w:lastRenderedPageBreak/>
        <w:t>While still holding the pouch firmly with both hands, turn</w:t>
      </w:r>
      <w:r w:rsidR="007A4B3C">
        <w:t xml:space="preserve"> the pouch upside down and shake</w:t>
      </w:r>
      <w:r>
        <w:t xml:space="preserve"> the pouch while applying pressure.</w:t>
      </w:r>
    </w:p>
    <w:p w:rsidR="00E106EA" w:rsidRDefault="00E106EA" w:rsidP="00E106EA">
      <w:pPr>
        <w:pStyle w:val="ListParagraph"/>
      </w:pPr>
    </w:p>
    <w:p w:rsidR="00E106EA" w:rsidRPr="004C53DC" w:rsidRDefault="00E106EA" w:rsidP="00A323DF">
      <w:pPr>
        <w:pStyle w:val="ListParagraph"/>
        <w:numPr>
          <w:ilvl w:val="0"/>
          <w:numId w:val="20"/>
        </w:numPr>
      </w:pPr>
      <w:r>
        <w:t xml:space="preserve">If </w:t>
      </w:r>
      <w:r w:rsidR="007A4B3C">
        <w:t xml:space="preserve">the pouch leaks air </w:t>
      </w:r>
      <w:r w:rsidRPr="004C53DC">
        <w:t>or salt, this is considered a failure and adjustments need to be made in ensure a proper seal.</w:t>
      </w:r>
      <w:r w:rsidR="00A323DF" w:rsidRPr="004C53DC">
        <w:t xml:space="preserve"> Pouch</w:t>
      </w:r>
      <w:r w:rsidR="000E032B" w:rsidRPr="004C53DC">
        <w:t>es that</w:t>
      </w:r>
      <w:r w:rsidR="00A323DF" w:rsidRPr="004C53DC">
        <w:t xml:space="preserve"> fail inspection must be set aside and a determination on their disposition made  by following the Procedure </w:t>
      </w:r>
      <w:r w:rsidR="00A323DF" w:rsidRPr="004C53DC">
        <w:rPr>
          <w:b/>
          <w:i/>
        </w:rPr>
        <w:t>R12-PR-100-007 Rework-Reprocessing Procedure</w:t>
      </w:r>
    </w:p>
    <w:p w:rsidR="00E106EA" w:rsidRPr="000E032B" w:rsidRDefault="00E106EA" w:rsidP="00E106EA">
      <w:pPr>
        <w:pStyle w:val="ListParagraph"/>
      </w:pPr>
    </w:p>
    <w:p w:rsidR="00E1411F" w:rsidRDefault="00E106EA" w:rsidP="00E106EA">
      <w:pPr>
        <w:pStyle w:val="ListParagraph"/>
        <w:numPr>
          <w:ilvl w:val="0"/>
          <w:numId w:val="20"/>
        </w:numPr>
      </w:pPr>
      <w:r>
        <w:t xml:space="preserve">The operator will perform this procedure at </w:t>
      </w:r>
      <w:r w:rsidR="00E1411F">
        <w:t xml:space="preserve">all liquid weight checks using the Auto Scent and Weight Check form </w:t>
      </w:r>
      <w:r w:rsidR="00E1411F" w:rsidRPr="000E032B">
        <w:rPr>
          <w:i/>
        </w:rPr>
        <w:t>(R12-PR-100-009).</w:t>
      </w:r>
    </w:p>
    <w:p w:rsidR="00E1411F" w:rsidRDefault="00E1411F" w:rsidP="00E1411F">
      <w:pPr>
        <w:pStyle w:val="ListParagraph"/>
      </w:pPr>
    </w:p>
    <w:p w:rsidR="00E106EA" w:rsidRPr="00E1411F" w:rsidRDefault="00E1411F" w:rsidP="00E1411F">
      <w:pPr>
        <w:pStyle w:val="ListParagraph"/>
        <w:numPr>
          <w:ilvl w:val="0"/>
          <w:numId w:val="7"/>
        </w:numPr>
        <w:rPr>
          <w:b/>
        </w:rPr>
      </w:pPr>
      <w:r w:rsidRPr="00E1411F">
        <w:rPr>
          <w:b/>
        </w:rPr>
        <w:t>Reference Documents</w:t>
      </w:r>
    </w:p>
    <w:p w:rsidR="00E1411F" w:rsidRDefault="00E1411F" w:rsidP="00E1411F">
      <w:pPr>
        <w:pStyle w:val="ListParagraph"/>
        <w:ind w:left="360"/>
      </w:pPr>
    </w:p>
    <w:p w:rsidR="00E1411F" w:rsidRPr="000E032B" w:rsidRDefault="00E1411F" w:rsidP="00E1411F">
      <w:pPr>
        <w:pStyle w:val="ListParagraph"/>
        <w:ind w:left="360"/>
        <w:rPr>
          <w:i/>
        </w:rPr>
      </w:pPr>
      <w:r w:rsidRPr="000E032B">
        <w:rPr>
          <w:i/>
        </w:rPr>
        <w:t>Auto Scent and Weight Check (R12-PR-100-F005)</w:t>
      </w:r>
    </w:p>
    <w:p w:rsidR="000E032B" w:rsidRPr="000E032B" w:rsidRDefault="000E032B" w:rsidP="00E1411F">
      <w:pPr>
        <w:pStyle w:val="ListParagraph"/>
        <w:ind w:left="360"/>
        <w:rPr>
          <w:i/>
        </w:rPr>
      </w:pPr>
      <w:r w:rsidRPr="000E032B">
        <w:rPr>
          <w:i/>
        </w:rPr>
        <w:t>Rework-Reprocessing Procedure</w:t>
      </w:r>
      <w:r>
        <w:rPr>
          <w:i/>
        </w:rPr>
        <w:t xml:space="preserve"> (</w:t>
      </w:r>
      <w:r w:rsidRPr="000E032B">
        <w:rPr>
          <w:i/>
        </w:rPr>
        <w:t>R12-PR-100-007</w:t>
      </w:r>
      <w:r>
        <w:rPr>
          <w:i/>
        </w:rPr>
        <w:t>)</w:t>
      </w:r>
    </w:p>
    <w:p w:rsidR="00E1411F" w:rsidRDefault="00E1411F" w:rsidP="00E1411F"/>
    <w:p w:rsidR="00E1411F" w:rsidRPr="00E1411F" w:rsidRDefault="00E1411F" w:rsidP="00E1411F">
      <w:pPr>
        <w:pStyle w:val="ListParagraph"/>
        <w:numPr>
          <w:ilvl w:val="0"/>
          <w:numId w:val="7"/>
        </w:numPr>
        <w:rPr>
          <w:b/>
        </w:rPr>
      </w:pPr>
      <w:r w:rsidRPr="00E1411F">
        <w:rPr>
          <w:b/>
        </w:rPr>
        <w:t>Change Information</w:t>
      </w:r>
    </w:p>
    <w:p w:rsidR="00E1411F" w:rsidRDefault="00E1411F" w:rsidP="00E1411F"/>
    <w:p w:rsidR="00E1411F" w:rsidRDefault="00E1411F" w:rsidP="00E1411F">
      <w:pPr>
        <w:ind w:left="360"/>
      </w:pPr>
      <w:r>
        <w:t>New Document</w:t>
      </w:r>
    </w:p>
    <w:p w:rsidR="00E106EA" w:rsidRDefault="00E106EA" w:rsidP="00E106EA">
      <w:pPr>
        <w:pStyle w:val="ListParagraph"/>
        <w:ind w:left="360"/>
      </w:pPr>
    </w:p>
    <w:p w:rsidR="00E106EA" w:rsidRDefault="00E106EA" w:rsidP="00E106EA">
      <w:pPr>
        <w:pStyle w:val="ListParagraph"/>
        <w:ind w:left="360"/>
      </w:pPr>
    </w:p>
    <w:p w:rsidR="00776886" w:rsidRPr="00776886" w:rsidRDefault="00776886" w:rsidP="00776886"/>
    <w:p w:rsidR="00951F5B" w:rsidRPr="00EB127C" w:rsidRDefault="00951F5B" w:rsidP="00776886">
      <w:pPr>
        <w:spacing w:line="360" w:lineRule="auto"/>
      </w:pPr>
    </w:p>
    <w:sectPr w:rsidR="00951F5B" w:rsidRPr="00EB127C" w:rsidSect="006B511B">
      <w:headerReference w:type="default" r:id="rId8"/>
      <w:footerReference w:type="default" r:id="rId9"/>
      <w:pgSz w:w="12240" w:h="15840"/>
      <w:pgMar w:top="720" w:right="720" w:bottom="720" w:left="720" w:header="450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F5C" w:rsidRDefault="009A7F5C" w:rsidP="005018F4">
      <w:r>
        <w:separator/>
      </w:r>
    </w:p>
  </w:endnote>
  <w:endnote w:type="continuationSeparator" w:id="0">
    <w:p w:rsidR="009A7F5C" w:rsidRDefault="009A7F5C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F48" w:rsidRDefault="007E2F48" w:rsidP="009F3B46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  <w:rPr>
        <w:color w:val="FF0000"/>
      </w:rPr>
    </w:pPr>
    <w:r>
      <w:rPr>
        <w:color w:val="FF0000"/>
      </w:rPr>
      <w:t>Controlled Document</w:t>
    </w:r>
  </w:p>
  <w:p w:rsidR="007E2F48" w:rsidRDefault="007E2F48" w:rsidP="009F3B46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F5C" w:rsidRDefault="009A7F5C" w:rsidP="005018F4">
      <w:r>
        <w:separator/>
      </w:r>
    </w:p>
  </w:footnote>
  <w:footnote w:type="continuationSeparator" w:id="0">
    <w:p w:rsidR="009A7F5C" w:rsidRDefault="009A7F5C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1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14032C" w:rsidTr="00672247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D865D7" w:rsidRDefault="00C91A99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>
                    <wp:simplePos x="0" y="0"/>
                    <wp:positionH relativeFrom="column">
                      <wp:posOffset>5955665</wp:posOffset>
                    </wp:positionH>
                    <wp:positionV relativeFrom="paragraph">
                      <wp:posOffset>237490</wp:posOffset>
                    </wp:positionV>
                    <wp:extent cx="954405" cy="575310"/>
                    <wp:effectExtent l="0" t="0" r="0" b="1524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54405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4032C" w:rsidRPr="00FC7FE4" w:rsidRDefault="0014032C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left:0;text-align:left;margin-left:468.95pt;margin-top:18.7pt;width:75.15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  <v:textbox inset="0,0,0,0">
                        <w:txbxContent>
                          <w:p w:rsidR="0014032C" w:rsidRPr="00FC7FE4" w:rsidRDefault="0014032C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6B13C2">
            <w:rPr>
              <w:noProof/>
            </w:rPr>
            <w:drawing>
              <wp:inline distT="0" distB="0" distL="0" distR="0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3366FF"/>
            </w:rPr>
          </w:pPr>
        </w:p>
      </w:tc>
    </w:tr>
    <w:tr w:rsidR="0014032C" w:rsidTr="00672247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B72116" w:rsidRDefault="0014032C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14032C" w:rsidRPr="00BF1892" w:rsidRDefault="00E1411F" w:rsidP="00A22A27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0000FF"/>
            </w:rPr>
          </w:pPr>
        </w:p>
      </w:tc>
    </w:tr>
    <w:tr w:rsidR="0014032C" w:rsidRPr="00D865D7" w:rsidTr="00EC764C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D865D7" w:rsidRDefault="0014032C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4032C" w:rsidRPr="00BF1892" w:rsidRDefault="0014032C" w:rsidP="00181E8C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</w:t>
          </w:r>
          <w:r w:rsidR="00E1411F">
            <w:rPr>
              <w:color w:val="FF0000"/>
            </w:rPr>
            <w:t xml:space="preserve">Sealed Pouch Verification 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4032C" w:rsidRPr="00BF1892" w:rsidRDefault="0014032C" w:rsidP="00181E8C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 w:rsidR="00E838A8" w:rsidRPr="00E838A8">
            <w:rPr>
              <w:color w:val="FF0000"/>
            </w:rPr>
            <w:t>R16-PR-100-061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14032C" w:rsidRPr="00BF1892" w:rsidRDefault="0014032C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14032C" w:rsidRPr="00D865D7" w:rsidTr="00EC764C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14032C" w:rsidRPr="00D865D7" w:rsidRDefault="001403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4032C" w:rsidRPr="00F11BD5" w:rsidRDefault="0014032C" w:rsidP="00EB127C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7A4B3C">
            <w:rPr>
              <w:color w:val="FF0000"/>
            </w:rPr>
            <w:t xml:space="preserve">  Charles Huggins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4032C" w:rsidRPr="00BF1892" w:rsidRDefault="001403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4032C" w:rsidRPr="00BF1892" w:rsidRDefault="0014032C" w:rsidP="00672247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 w:rsidR="00E070BA">
            <w:rPr>
              <w:color w:val="FF0000"/>
            </w:rPr>
            <w:t>0</w:t>
          </w:r>
          <w:r w:rsidR="007A4B3C">
            <w:rPr>
              <w:color w:val="FF0000"/>
            </w:rPr>
            <w:t>1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14032C" w:rsidRPr="00BF1892" w:rsidRDefault="0014032C" w:rsidP="00676D61">
          <w:pPr>
            <w:jc w:val="center"/>
            <w:rPr>
              <w:sz w:val="20"/>
              <w:szCs w:val="20"/>
            </w:rPr>
          </w:pPr>
        </w:p>
      </w:tc>
    </w:tr>
    <w:tr w:rsidR="0014032C" w:rsidRPr="00D865D7" w:rsidTr="00EC764C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4032C" w:rsidRPr="00D865D7" w:rsidRDefault="001403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4032C" w:rsidRPr="00F11BD5" w:rsidRDefault="0014032C" w:rsidP="00783193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 </w:t>
          </w:r>
          <w:r w:rsidR="007A4B3C">
            <w:rPr>
              <w:color w:val="FF0000"/>
            </w:rPr>
            <w:t>09/08/2017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4032C" w:rsidRPr="00BF1892" w:rsidRDefault="001403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4032C" w:rsidRPr="00BF1892" w:rsidRDefault="0014032C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5D1377"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="005D1377" w:rsidRPr="00181E8C">
            <w:rPr>
              <w:color w:val="FF0000"/>
            </w:rPr>
            <w:fldChar w:fldCharType="separate"/>
          </w:r>
          <w:r w:rsidR="007A4B3C">
            <w:rPr>
              <w:noProof/>
              <w:color w:val="FF0000"/>
            </w:rPr>
            <w:t>1</w:t>
          </w:r>
          <w:r w:rsidR="005D1377"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="005D1377"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="005D1377" w:rsidRPr="00181E8C">
            <w:rPr>
              <w:rStyle w:val="PageNumber"/>
              <w:color w:val="FF0000"/>
            </w:rPr>
            <w:fldChar w:fldCharType="separate"/>
          </w:r>
          <w:r w:rsidR="007A4B3C">
            <w:rPr>
              <w:rStyle w:val="PageNumber"/>
              <w:noProof/>
              <w:color w:val="FF0000"/>
            </w:rPr>
            <w:t>2</w:t>
          </w:r>
          <w:r w:rsidR="005D1377"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sz w:val="20"/>
              <w:szCs w:val="20"/>
            </w:rPr>
          </w:pPr>
        </w:p>
      </w:tc>
    </w:tr>
  </w:tbl>
  <w:p w:rsidR="0014032C" w:rsidRDefault="001403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56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EA2B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EF0D5A"/>
    <w:multiLevelType w:val="hybridMultilevel"/>
    <w:tmpl w:val="F5B26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F4D8C"/>
    <w:multiLevelType w:val="hybridMultilevel"/>
    <w:tmpl w:val="686E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F2988"/>
    <w:multiLevelType w:val="hybridMultilevel"/>
    <w:tmpl w:val="16DC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43905"/>
    <w:multiLevelType w:val="hybridMultilevel"/>
    <w:tmpl w:val="56A69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A50FD"/>
    <w:multiLevelType w:val="hybridMultilevel"/>
    <w:tmpl w:val="8956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D18CB"/>
    <w:multiLevelType w:val="multilevel"/>
    <w:tmpl w:val="557E381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3AAD353C"/>
    <w:multiLevelType w:val="multilevel"/>
    <w:tmpl w:val="DA5447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F183B32"/>
    <w:multiLevelType w:val="hybridMultilevel"/>
    <w:tmpl w:val="5582EA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3F4780"/>
    <w:multiLevelType w:val="hybridMultilevel"/>
    <w:tmpl w:val="962EE3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3B1A84"/>
    <w:multiLevelType w:val="hybridMultilevel"/>
    <w:tmpl w:val="C102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23203"/>
    <w:multiLevelType w:val="hybridMultilevel"/>
    <w:tmpl w:val="C8CCCE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15626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CB7094"/>
    <w:multiLevelType w:val="hybridMultilevel"/>
    <w:tmpl w:val="72E8CD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F624E3"/>
    <w:multiLevelType w:val="hybridMultilevel"/>
    <w:tmpl w:val="89724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257C2"/>
    <w:multiLevelType w:val="hybridMultilevel"/>
    <w:tmpl w:val="D9624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DA47BE"/>
    <w:multiLevelType w:val="hybridMultilevel"/>
    <w:tmpl w:val="12EAFCF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8"/>
  </w:num>
  <w:num w:numId="3">
    <w:abstractNumId w:val="13"/>
  </w:num>
  <w:num w:numId="4">
    <w:abstractNumId w:val="4"/>
  </w:num>
  <w:num w:numId="5">
    <w:abstractNumId w:val="11"/>
  </w:num>
  <w:num w:numId="6">
    <w:abstractNumId w:val="6"/>
  </w:num>
  <w:num w:numId="7">
    <w:abstractNumId w:val="7"/>
  </w:num>
  <w:num w:numId="8">
    <w:abstractNumId w:val="3"/>
  </w:num>
  <w:num w:numId="9">
    <w:abstractNumId w:val="17"/>
  </w:num>
  <w:num w:numId="10">
    <w:abstractNumId w:val="5"/>
  </w:num>
  <w:num w:numId="11">
    <w:abstractNumId w:val="15"/>
  </w:num>
  <w:num w:numId="12">
    <w:abstractNumId w:val="9"/>
  </w:num>
  <w:num w:numId="13">
    <w:abstractNumId w:val="19"/>
  </w:num>
  <w:num w:numId="14">
    <w:abstractNumId w:val="10"/>
  </w:num>
  <w:num w:numId="15">
    <w:abstractNumId w:val="14"/>
  </w:num>
  <w:num w:numId="16">
    <w:abstractNumId w:val="1"/>
  </w:num>
  <w:num w:numId="17">
    <w:abstractNumId w:val="0"/>
  </w:num>
  <w:num w:numId="18">
    <w:abstractNumId w:val="18"/>
  </w:num>
  <w:num w:numId="19">
    <w:abstractNumId w:val="1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F4"/>
    <w:rsid w:val="00012BE8"/>
    <w:rsid w:val="00063759"/>
    <w:rsid w:val="000B05C1"/>
    <w:rsid w:val="000E032B"/>
    <w:rsid w:val="0014032C"/>
    <w:rsid w:val="00181E8C"/>
    <w:rsid w:val="001830AF"/>
    <w:rsid w:val="00185D80"/>
    <w:rsid w:val="001B1CC7"/>
    <w:rsid w:val="001D345D"/>
    <w:rsid w:val="0023339D"/>
    <w:rsid w:val="00234C36"/>
    <w:rsid w:val="00240977"/>
    <w:rsid w:val="00246F9D"/>
    <w:rsid w:val="0025260E"/>
    <w:rsid w:val="002E2D1F"/>
    <w:rsid w:val="00324BD4"/>
    <w:rsid w:val="00340BD6"/>
    <w:rsid w:val="003B2250"/>
    <w:rsid w:val="004561A7"/>
    <w:rsid w:val="004750C0"/>
    <w:rsid w:val="00475153"/>
    <w:rsid w:val="004C53DC"/>
    <w:rsid w:val="004D1460"/>
    <w:rsid w:val="004D1640"/>
    <w:rsid w:val="004E5A72"/>
    <w:rsid w:val="005018F4"/>
    <w:rsid w:val="00540D9A"/>
    <w:rsid w:val="00567561"/>
    <w:rsid w:val="00576143"/>
    <w:rsid w:val="00596C34"/>
    <w:rsid w:val="005D1377"/>
    <w:rsid w:val="00662056"/>
    <w:rsid w:val="00664EE8"/>
    <w:rsid w:val="00672247"/>
    <w:rsid w:val="00676D61"/>
    <w:rsid w:val="006B13C2"/>
    <w:rsid w:val="006B511B"/>
    <w:rsid w:val="006F2F56"/>
    <w:rsid w:val="0071006E"/>
    <w:rsid w:val="00776886"/>
    <w:rsid w:val="007818D1"/>
    <w:rsid w:val="00783193"/>
    <w:rsid w:val="007A4B3C"/>
    <w:rsid w:val="007E2F48"/>
    <w:rsid w:val="008460A5"/>
    <w:rsid w:val="00857621"/>
    <w:rsid w:val="0086145B"/>
    <w:rsid w:val="00862CC3"/>
    <w:rsid w:val="00874CA9"/>
    <w:rsid w:val="00881FA0"/>
    <w:rsid w:val="008876A5"/>
    <w:rsid w:val="009428F9"/>
    <w:rsid w:val="00945A7F"/>
    <w:rsid w:val="00951F5B"/>
    <w:rsid w:val="009523E5"/>
    <w:rsid w:val="00964E4C"/>
    <w:rsid w:val="009A7F5C"/>
    <w:rsid w:val="009F3B46"/>
    <w:rsid w:val="00A16E59"/>
    <w:rsid w:val="00A22A27"/>
    <w:rsid w:val="00A256AB"/>
    <w:rsid w:val="00A323DF"/>
    <w:rsid w:val="00A7467C"/>
    <w:rsid w:val="00A8178A"/>
    <w:rsid w:val="00AA49E7"/>
    <w:rsid w:val="00AC4086"/>
    <w:rsid w:val="00B532A0"/>
    <w:rsid w:val="00B6620E"/>
    <w:rsid w:val="00B91C7C"/>
    <w:rsid w:val="00BB2A95"/>
    <w:rsid w:val="00BF1892"/>
    <w:rsid w:val="00BF2EBA"/>
    <w:rsid w:val="00BF3D60"/>
    <w:rsid w:val="00C03E09"/>
    <w:rsid w:val="00C07436"/>
    <w:rsid w:val="00C107C0"/>
    <w:rsid w:val="00C27F13"/>
    <w:rsid w:val="00C82E95"/>
    <w:rsid w:val="00C91A99"/>
    <w:rsid w:val="00C968A4"/>
    <w:rsid w:val="00CA010A"/>
    <w:rsid w:val="00CB130E"/>
    <w:rsid w:val="00CC2E3D"/>
    <w:rsid w:val="00CD45B3"/>
    <w:rsid w:val="00D1453D"/>
    <w:rsid w:val="00D33639"/>
    <w:rsid w:val="00D47742"/>
    <w:rsid w:val="00D53A8F"/>
    <w:rsid w:val="00D568EE"/>
    <w:rsid w:val="00DB45C7"/>
    <w:rsid w:val="00DB46AE"/>
    <w:rsid w:val="00DE5FBA"/>
    <w:rsid w:val="00DF5C9C"/>
    <w:rsid w:val="00E070BA"/>
    <w:rsid w:val="00E106EA"/>
    <w:rsid w:val="00E13A64"/>
    <w:rsid w:val="00E1411F"/>
    <w:rsid w:val="00E15BB3"/>
    <w:rsid w:val="00E2635E"/>
    <w:rsid w:val="00E7254C"/>
    <w:rsid w:val="00E838A8"/>
    <w:rsid w:val="00EA5E89"/>
    <w:rsid w:val="00EB127C"/>
    <w:rsid w:val="00EC07B6"/>
    <w:rsid w:val="00EC764C"/>
    <w:rsid w:val="00ED7CD8"/>
    <w:rsid w:val="00EE1837"/>
    <w:rsid w:val="00EF0DB5"/>
    <w:rsid w:val="00F11BD5"/>
    <w:rsid w:val="00F8067A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FC666"/>
  <w15:docId w15:val="{137F5D02-2D39-4741-BC5B-9E54CD84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6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1D169E-C23B-49B3-B32C-03CD21890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Deborah Durbin</dc:creator>
  <cp:lastModifiedBy>Charles Huggins</cp:lastModifiedBy>
  <cp:revision>2</cp:revision>
  <cp:lastPrinted>2016-02-11T15:59:00Z</cp:lastPrinted>
  <dcterms:created xsi:type="dcterms:W3CDTF">2017-09-06T12:55:00Z</dcterms:created>
  <dcterms:modified xsi:type="dcterms:W3CDTF">2017-09-06T12:55:00Z</dcterms:modified>
</cp:coreProperties>
</file>