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0" w:type="dxa"/>
        <w:jc w:val="center"/>
        <w:tblLook w:val="04A0" w:firstRow="1" w:lastRow="0" w:firstColumn="1" w:lastColumn="0" w:noHBand="0" w:noVBand="1"/>
      </w:tblPr>
      <w:tblGrid>
        <w:gridCol w:w="4976"/>
        <w:gridCol w:w="4244"/>
      </w:tblGrid>
      <w:tr w:rsidR="00FB7178" w14:paraId="443F6F0C" w14:textId="77777777" w:rsidTr="00FB7178">
        <w:trPr>
          <w:trHeight w:val="300"/>
          <w:jc w:val="center"/>
        </w:trPr>
        <w:tc>
          <w:tcPr>
            <w:tcW w:w="9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65AA34" w14:textId="77777777" w:rsidR="00FB7178" w:rsidRDefault="00FB717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USP Chemicals</w:t>
            </w:r>
          </w:p>
        </w:tc>
      </w:tr>
      <w:tr w:rsidR="00FB7178" w14:paraId="11E41BC3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3F740" w14:textId="77777777" w:rsidR="00FB7178" w:rsidRDefault="00FB7178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Standards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12E8F" w14:textId="77777777" w:rsidR="00FB7178" w:rsidRDefault="00FB7178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Reagents (Continued)</w:t>
            </w:r>
          </w:p>
        </w:tc>
      </w:tr>
      <w:tr w:rsidR="00FB7178" w14:paraId="1AA251BB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9CC52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Arsenic, 1000 µg/ml ICP Standard in 5% Nitric Acid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066BD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Ammonium Hydroxide</w:t>
            </w:r>
          </w:p>
        </w:tc>
      </w:tr>
      <w:tr w:rsidR="00FB7178" w14:paraId="4EF57EF5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62A14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Buffer Solution pH 4.0 Red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9357B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Ammonium Hydroxide 6.0N Solution</w:t>
            </w:r>
          </w:p>
        </w:tc>
      </w:tr>
      <w:tr w:rsidR="00FB7178" w14:paraId="04D36EA2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45D96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Buffer Solution pH 7.0 Yellow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72281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Barium Chloride T.S.</w:t>
            </w:r>
          </w:p>
        </w:tc>
      </w:tr>
      <w:tr w:rsidR="00FB7178" w14:paraId="51BA808D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7E011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Buffer Solution pH 10.0 Blue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BD440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Cyclohexane</w:t>
            </w:r>
          </w:p>
        </w:tc>
      </w:tr>
      <w:tr w:rsidR="00FB7178" w14:paraId="28DC6C39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2913D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EDTA 0.05M (0.1N) 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AC034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Eriochrome Black T.S.  </w:t>
            </w:r>
          </w:p>
        </w:tc>
      </w:tr>
      <w:tr w:rsidR="00FB7178" w14:paraId="651D9F87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09EAD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Ferric Ammonium Sulfate, 12-Hydrate, Crystal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40FC5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Glacial Acetic Acid </w:t>
            </w:r>
          </w:p>
        </w:tc>
      </w:tr>
      <w:tr w:rsidR="00FB7178" w14:paraId="2BE55640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DE945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Gallium, 1000 µg/ml ICP Standard in 5% Nitric Acid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C3C6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Glycerin Base </w:t>
            </w:r>
            <w:proofErr w:type="gramStart"/>
            <w:r>
              <w:rPr>
                <w:color w:val="000000"/>
                <w:sz w:val="21"/>
                <w:szCs w:val="21"/>
              </w:rPr>
              <w:t>T.S</w:t>
            </w:r>
            <w:proofErr w:type="gramEnd"/>
          </w:p>
        </w:tc>
      </w:tr>
      <w:tr w:rsidR="00FB7178" w14:paraId="7591B1CE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AAE7E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GILES-4, Multi-element, Stock Standard Solution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D810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Hydrochloric Acid,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Concentrated</w:t>
            </w:r>
          </w:p>
        </w:tc>
      </w:tr>
      <w:tr w:rsidR="00FB7178" w14:paraId="2AE4DA1F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F1D6D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GILES-5, Multi-element, Stock Standard Solution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8C685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Hydrochloric Acid, 0.1N Standardized Solution</w:t>
            </w:r>
          </w:p>
        </w:tc>
      </w:tr>
      <w:tr w:rsidR="00FB7178" w14:paraId="0D026BB6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0B021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Hydrochloric Acid, 0.020N Volumetric Solution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1A5CC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Hydrochloric Acid, 6N Standardized Solution</w:t>
            </w:r>
          </w:p>
        </w:tc>
      </w:tr>
      <w:tr w:rsidR="00FB7178" w14:paraId="79D99C4A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AEE79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Lead(II) Nitrate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6B21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Nitric Acid, 70%</w:t>
            </w:r>
          </w:p>
        </w:tc>
      </w:tr>
      <w:tr w:rsidR="00FB7178" w14:paraId="01CA6A68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DB1C7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Manganese, 1000 µg/ml AA Standard in 3% Nitric Acid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9F28A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pH Storage Solution</w:t>
            </w:r>
          </w:p>
        </w:tc>
      </w:tr>
      <w:tr w:rsidR="00FB7178" w14:paraId="574B6FFC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0DC31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Yttrium, 1000 µg/ml ICP Standard in 5% Nitric Acid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C176D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Selenium Shots</w:t>
            </w:r>
          </w:p>
        </w:tc>
      </w:tr>
      <w:tr w:rsidR="00FB7178" w14:paraId="5CE3D836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40A04" w14:textId="77777777" w:rsidR="00FB7178" w:rsidRDefault="00FB7178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Reagents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0EB69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Silver Nitrate, 0.1N, Standardization Solution</w:t>
            </w:r>
          </w:p>
        </w:tc>
      </w:tr>
      <w:tr w:rsidR="00FB7178" w14:paraId="074196AA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A6AE2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Acetic Acid, 1.0N, Standard Solution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31CB8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Sodium Hydroxide, 1N Standard Solution</w:t>
            </w:r>
          </w:p>
        </w:tc>
      </w:tr>
      <w:tr w:rsidR="00FB7178" w14:paraId="6CEE79B1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A6BC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Ammonium Acetate 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2763B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Sodium Phosphate, Dibasic, Heptahydrate, USP</w:t>
            </w:r>
          </w:p>
        </w:tc>
      </w:tr>
      <w:tr w:rsidR="00FB7178" w14:paraId="7FA23D4F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F675A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Ammonia-Ammonium Chloride Buffer TS 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C987A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Sulfuric Acid 2.0 N</w:t>
            </w:r>
          </w:p>
        </w:tc>
      </w:tr>
      <w:tr w:rsidR="00FB7178" w14:paraId="70D24834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6FA5C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Ammonium Carbonate T.S.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F5C3D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Thioacetamide TS (4%)</w:t>
            </w:r>
          </w:p>
        </w:tc>
      </w:tr>
      <w:tr w:rsidR="00FB7178" w14:paraId="7BAAE205" w14:textId="77777777" w:rsidTr="00FB7178">
        <w:trPr>
          <w:trHeight w:val="300"/>
          <w:jc w:val="center"/>
        </w:trPr>
        <w:tc>
          <w:tcPr>
            <w:tcW w:w="4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8EDFF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Ammonium Chloride</w:t>
            </w:r>
          </w:p>
        </w:tc>
        <w:tc>
          <w:tcPr>
            <w:tcW w:w="4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F3A43" w14:textId="77777777" w:rsidR="00FB7178" w:rsidRDefault="00FB7178">
            <w:pPr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Water,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Deionized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4042"/>
        <w:gridCol w:w="1517"/>
        <w:gridCol w:w="3884"/>
      </w:tblGrid>
      <w:tr w:rsidR="00EB1A25" w14:paraId="4143B719" w14:textId="77777777" w:rsidTr="00EB1A25">
        <w:trPr>
          <w:trHeight w:val="530"/>
        </w:trPr>
        <w:tc>
          <w:tcPr>
            <w:tcW w:w="1357" w:type="dxa"/>
            <w:tcBorders>
              <w:top w:val="nil"/>
              <w:bottom w:val="nil"/>
            </w:tcBorders>
            <w:vAlign w:val="bottom"/>
          </w:tcPr>
          <w:p w14:paraId="5924887A" w14:textId="77777777" w:rsidR="00FB7178" w:rsidRDefault="00FB7178" w:rsidP="0021538D">
            <w:pPr>
              <w:jc w:val="right"/>
              <w:rPr>
                <w:sz w:val="20"/>
                <w:szCs w:val="20"/>
              </w:rPr>
            </w:pPr>
          </w:p>
          <w:p w14:paraId="2A7C4269" w14:textId="65ADD72B" w:rsidR="00EB1A25" w:rsidRDefault="00EB1A25" w:rsidP="0021538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By:</w:t>
            </w:r>
          </w:p>
        </w:tc>
        <w:tc>
          <w:tcPr>
            <w:tcW w:w="4042" w:type="dxa"/>
            <w:vAlign w:val="bottom"/>
          </w:tcPr>
          <w:p w14:paraId="7C0C8291" w14:textId="77777777" w:rsidR="00EB1A25" w:rsidRDefault="00EB1A25" w:rsidP="002153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  <w:vAlign w:val="bottom"/>
          </w:tcPr>
          <w:p w14:paraId="06F9FF5F" w14:textId="77777777" w:rsidR="00EB1A25" w:rsidRDefault="00EB1A25" w:rsidP="0021538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By:</w:t>
            </w:r>
          </w:p>
        </w:tc>
        <w:tc>
          <w:tcPr>
            <w:tcW w:w="3884" w:type="dxa"/>
          </w:tcPr>
          <w:p w14:paraId="3FC69B61" w14:textId="77777777" w:rsidR="00EB1A25" w:rsidRDefault="00EB1A25" w:rsidP="0021538D">
            <w:pPr>
              <w:rPr>
                <w:sz w:val="20"/>
                <w:szCs w:val="20"/>
              </w:rPr>
            </w:pPr>
          </w:p>
        </w:tc>
      </w:tr>
    </w:tbl>
    <w:p w14:paraId="5DD41245" w14:textId="77777777" w:rsidR="00EB1A25" w:rsidRPr="00E62ABB" w:rsidRDefault="00EB1A25" w:rsidP="009F35B2">
      <w:pPr>
        <w:rPr>
          <w:sz w:val="20"/>
          <w:szCs w:val="20"/>
        </w:rPr>
      </w:pPr>
      <w:bookmarkStart w:id="0" w:name="_GoBack"/>
      <w:bookmarkEnd w:id="0"/>
    </w:p>
    <w:sectPr w:rsidR="00EB1A25" w:rsidRPr="00E62ABB" w:rsidSect="00542195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12E20" w14:textId="77777777" w:rsidR="00B13DFA" w:rsidRDefault="00B13DFA" w:rsidP="005018F4">
      <w:r>
        <w:separator/>
      </w:r>
    </w:p>
  </w:endnote>
  <w:endnote w:type="continuationSeparator" w:id="0">
    <w:p w14:paraId="48CF1775" w14:textId="77777777" w:rsidR="00B13DFA" w:rsidRDefault="00B13DFA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62439" w14:textId="77777777" w:rsidR="002D633A" w:rsidRPr="00DB0AEF" w:rsidRDefault="002D633A" w:rsidP="009B0997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14:paraId="1A8880DE" w14:textId="77777777" w:rsidR="002D633A" w:rsidRPr="00D93452" w:rsidRDefault="002D633A" w:rsidP="009B0997">
    <w:pPr>
      <w:pStyle w:val="Footer"/>
      <w:jc w:val="center"/>
      <w:rPr>
        <w:sz w:val="16"/>
        <w:szCs w:val="16"/>
      </w:rPr>
    </w:pPr>
    <w:r w:rsidRPr="00D93452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7B1F" w14:textId="77777777" w:rsidR="00B13DFA" w:rsidRDefault="00B13DFA" w:rsidP="005018F4">
      <w:r>
        <w:separator/>
      </w:r>
    </w:p>
  </w:footnote>
  <w:footnote w:type="continuationSeparator" w:id="0">
    <w:p w14:paraId="358C46D6" w14:textId="77777777" w:rsidR="00B13DFA" w:rsidRDefault="00B13DFA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24"/>
      <w:gridCol w:w="3036"/>
      <w:gridCol w:w="1710"/>
    </w:tblGrid>
    <w:tr w:rsidR="0001144B" w14:paraId="5686D7B6" w14:textId="77777777" w:rsidTr="0001144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0ED414E" w14:textId="77777777" w:rsidR="0001144B" w:rsidRPr="00D865D7" w:rsidRDefault="0001144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 wp14:anchorId="527FBCD8" wp14:editId="097C85F6">
                <wp:simplePos x="0" y="0"/>
                <wp:positionH relativeFrom="column">
                  <wp:posOffset>-2540</wp:posOffset>
                </wp:positionH>
                <wp:positionV relativeFrom="paragraph">
                  <wp:posOffset>246380</wp:posOffset>
                </wp:positionV>
                <wp:extent cx="1120775" cy="42481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77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14:paraId="58EF3D5A" w14:textId="77777777" w:rsidR="0001144B" w:rsidRPr="00BF1892" w:rsidRDefault="0001144B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D1194D0" w14:textId="77777777" w:rsidR="0001144B" w:rsidRPr="00BF1892" w:rsidRDefault="0001144B" w:rsidP="0001144B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092BD988" wp14:editId="7244DB7E">
                <wp:extent cx="946150" cy="659765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1144B" w14:paraId="00607CAD" w14:textId="77777777" w:rsidTr="0001144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0E0E4D8B" w14:textId="77777777" w:rsidR="0001144B" w:rsidRPr="00B72116" w:rsidRDefault="0001144B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14:paraId="55C17A9A" w14:textId="77777777" w:rsidR="0001144B" w:rsidRPr="00BF1892" w:rsidRDefault="0001144B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A894D1E" w14:textId="77777777" w:rsidR="0001144B" w:rsidRPr="00BF1892" w:rsidRDefault="0001144B" w:rsidP="00676D61">
          <w:pPr>
            <w:jc w:val="center"/>
            <w:rPr>
              <w:b/>
              <w:color w:val="0000FF"/>
            </w:rPr>
          </w:pPr>
        </w:p>
      </w:tc>
    </w:tr>
    <w:tr w:rsidR="0001144B" w:rsidRPr="00D865D7" w14:paraId="2426B6DF" w14:textId="77777777" w:rsidTr="0001144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109BA73B" w14:textId="77777777" w:rsidR="0001144B" w:rsidRPr="00D865D7" w:rsidRDefault="0001144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7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E6B469F" w14:textId="77777777" w:rsidR="0001144B" w:rsidRPr="00BF1892" w:rsidRDefault="0001144B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>
            <w:rPr>
              <w:sz w:val="22"/>
              <w:szCs w:val="22"/>
            </w:rPr>
            <w:t xml:space="preserve"> </w:t>
          </w:r>
          <w:r w:rsidRPr="001C0461">
            <w:rPr>
              <w:color w:val="FF0000"/>
            </w:rPr>
            <w:t>USP Master Chemicals List</w:t>
          </w: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34810ED8" w14:textId="77777777" w:rsidR="0001144B" w:rsidRPr="00BF1892" w:rsidRDefault="0001144B" w:rsidP="0054219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562352A7" w14:textId="77777777" w:rsidR="0001144B" w:rsidRPr="00BF1892" w:rsidRDefault="0001144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1144B" w:rsidRPr="00D865D7" w14:paraId="26A5D44C" w14:textId="77777777" w:rsidTr="0001144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C42598E" w14:textId="77777777"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1872A6E8" w14:textId="1CE4AAEA" w:rsidR="0001144B" w:rsidRPr="00F11BD5" w:rsidRDefault="0001144B" w:rsidP="001C046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 xml:space="preserve"> </w:t>
          </w:r>
          <w:r w:rsidR="00FB7178">
            <w:rPr>
              <w:color w:val="FF0000"/>
            </w:rPr>
            <w:t>Brent Lance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179D1C0" w14:textId="77777777"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39706075" w14:textId="70230D33" w:rsidR="0001144B" w:rsidRPr="00BF1892" w:rsidRDefault="0001144B" w:rsidP="00322C30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>
            <w:rPr>
              <w:sz w:val="22"/>
              <w:szCs w:val="22"/>
            </w:rPr>
            <w:t xml:space="preserve"> </w:t>
          </w:r>
          <w:r w:rsidR="002E5439">
            <w:rPr>
              <w:color w:val="FF0000"/>
            </w:rPr>
            <w:t>0</w:t>
          </w:r>
          <w:r w:rsidR="00FB7178">
            <w:rPr>
              <w:color w:val="FF0000"/>
            </w:rPr>
            <w:t>6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7313AB4" w14:textId="77777777"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  <w:tr w:rsidR="0001144B" w:rsidRPr="00D865D7" w14:paraId="0C2B6BC1" w14:textId="77777777" w:rsidTr="0001144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42CE3755" w14:textId="77777777"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C2D9BE8" w14:textId="774155BF" w:rsidR="0001144B" w:rsidRPr="00F11BD5" w:rsidRDefault="0001144B" w:rsidP="006F0C9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 w:rsidR="006F0C99">
            <w:rPr>
              <w:color w:val="FF0000"/>
            </w:rPr>
            <w:t>05/</w:t>
          </w:r>
          <w:r w:rsidR="00C65B1C">
            <w:rPr>
              <w:color w:val="FF0000"/>
            </w:rPr>
            <w:t>18</w:t>
          </w:r>
          <w:r w:rsidR="006F0C99">
            <w:rPr>
              <w:color w:val="FF0000"/>
            </w:rPr>
            <w:t>/1</w:t>
          </w:r>
          <w:r w:rsidR="00FB7178">
            <w:rPr>
              <w:color w:val="FF0000"/>
            </w:rPr>
            <w:t>8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CC2FFED" w14:textId="77777777"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5FE10F9F" w14:textId="77777777" w:rsidR="0001144B" w:rsidRPr="00BF1892" w:rsidRDefault="0001144B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DA453F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DA453F" w:rsidRPr="00181E8C">
            <w:rPr>
              <w:color w:val="FF0000"/>
            </w:rPr>
            <w:fldChar w:fldCharType="separate"/>
          </w:r>
          <w:r w:rsidR="006F0C99">
            <w:rPr>
              <w:noProof/>
              <w:color w:val="FF0000"/>
            </w:rPr>
            <w:t>1</w:t>
          </w:r>
          <w:r w:rsidR="00DA453F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DA453F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DA453F" w:rsidRPr="00181E8C">
            <w:rPr>
              <w:rStyle w:val="PageNumber"/>
              <w:color w:val="FF0000"/>
            </w:rPr>
            <w:fldChar w:fldCharType="separate"/>
          </w:r>
          <w:r w:rsidR="006F0C99">
            <w:rPr>
              <w:rStyle w:val="PageNumber"/>
              <w:noProof/>
              <w:color w:val="FF0000"/>
            </w:rPr>
            <w:t>1</w:t>
          </w:r>
          <w:r w:rsidR="00DA453F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58212F96" w14:textId="77777777"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</w:tbl>
  <w:p w14:paraId="78D191EB" w14:textId="77777777" w:rsidR="002D633A" w:rsidRDefault="002D6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4"/>
    <w:rsid w:val="000030BB"/>
    <w:rsid w:val="00005C7C"/>
    <w:rsid w:val="00006110"/>
    <w:rsid w:val="00011423"/>
    <w:rsid w:val="0001144B"/>
    <w:rsid w:val="00012BE8"/>
    <w:rsid w:val="00022DE0"/>
    <w:rsid w:val="00026032"/>
    <w:rsid w:val="000535C1"/>
    <w:rsid w:val="00063759"/>
    <w:rsid w:val="00065995"/>
    <w:rsid w:val="00070EC5"/>
    <w:rsid w:val="00094CBC"/>
    <w:rsid w:val="000A7D0E"/>
    <w:rsid w:val="000B05C1"/>
    <w:rsid w:val="000B6C0D"/>
    <w:rsid w:val="000C0CD6"/>
    <w:rsid w:val="000D5126"/>
    <w:rsid w:val="000D6B98"/>
    <w:rsid w:val="000D6B9C"/>
    <w:rsid w:val="000E0EB0"/>
    <w:rsid w:val="000E52CD"/>
    <w:rsid w:val="000E608D"/>
    <w:rsid w:val="00107C31"/>
    <w:rsid w:val="0012585E"/>
    <w:rsid w:val="001334A2"/>
    <w:rsid w:val="00134496"/>
    <w:rsid w:val="0014032C"/>
    <w:rsid w:val="001622F3"/>
    <w:rsid w:val="00163057"/>
    <w:rsid w:val="00170EF3"/>
    <w:rsid w:val="001812AD"/>
    <w:rsid w:val="00181E8C"/>
    <w:rsid w:val="00181ED2"/>
    <w:rsid w:val="001B1CC7"/>
    <w:rsid w:val="001C0281"/>
    <w:rsid w:val="001C0461"/>
    <w:rsid w:val="001D345D"/>
    <w:rsid w:val="001D7B25"/>
    <w:rsid w:val="002120CB"/>
    <w:rsid w:val="0023339D"/>
    <w:rsid w:val="00241977"/>
    <w:rsid w:val="00242A12"/>
    <w:rsid w:val="00246F9D"/>
    <w:rsid w:val="0025260E"/>
    <w:rsid w:val="00262512"/>
    <w:rsid w:val="00286C83"/>
    <w:rsid w:val="00292438"/>
    <w:rsid w:val="002D633A"/>
    <w:rsid w:val="002D7E98"/>
    <w:rsid w:val="002E2D1F"/>
    <w:rsid w:val="002E5439"/>
    <w:rsid w:val="002E6E23"/>
    <w:rsid w:val="002F19FE"/>
    <w:rsid w:val="003104B6"/>
    <w:rsid w:val="00310939"/>
    <w:rsid w:val="0031547E"/>
    <w:rsid w:val="00316072"/>
    <w:rsid w:val="003216EB"/>
    <w:rsid w:val="00322C30"/>
    <w:rsid w:val="00324BD4"/>
    <w:rsid w:val="00340BD6"/>
    <w:rsid w:val="003427F7"/>
    <w:rsid w:val="00346489"/>
    <w:rsid w:val="0036155E"/>
    <w:rsid w:val="003824C3"/>
    <w:rsid w:val="003844F1"/>
    <w:rsid w:val="00386737"/>
    <w:rsid w:val="003A01B7"/>
    <w:rsid w:val="003A1929"/>
    <w:rsid w:val="003A443C"/>
    <w:rsid w:val="003B2250"/>
    <w:rsid w:val="003B2E53"/>
    <w:rsid w:val="003C1473"/>
    <w:rsid w:val="003C31E5"/>
    <w:rsid w:val="003C50BC"/>
    <w:rsid w:val="003E6C8D"/>
    <w:rsid w:val="003F38CA"/>
    <w:rsid w:val="003F755F"/>
    <w:rsid w:val="00410587"/>
    <w:rsid w:val="004121FB"/>
    <w:rsid w:val="00412F96"/>
    <w:rsid w:val="004228A2"/>
    <w:rsid w:val="00423BC8"/>
    <w:rsid w:val="004253BF"/>
    <w:rsid w:val="00447072"/>
    <w:rsid w:val="00452EC2"/>
    <w:rsid w:val="004561A7"/>
    <w:rsid w:val="004634A9"/>
    <w:rsid w:val="00464424"/>
    <w:rsid w:val="004750C0"/>
    <w:rsid w:val="00475153"/>
    <w:rsid w:val="004800D0"/>
    <w:rsid w:val="004839BC"/>
    <w:rsid w:val="00497F49"/>
    <w:rsid w:val="004A5F9D"/>
    <w:rsid w:val="004B2268"/>
    <w:rsid w:val="004D1460"/>
    <w:rsid w:val="004E5A72"/>
    <w:rsid w:val="004F18D8"/>
    <w:rsid w:val="005018F4"/>
    <w:rsid w:val="00504F23"/>
    <w:rsid w:val="00507A4A"/>
    <w:rsid w:val="00527726"/>
    <w:rsid w:val="005314A0"/>
    <w:rsid w:val="005327CC"/>
    <w:rsid w:val="00537B14"/>
    <w:rsid w:val="00540D9A"/>
    <w:rsid w:val="00542195"/>
    <w:rsid w:val="005564AE"/>
    <w:rsid w:val="00565056"/>
    <w:rsid w:val="005671B1"/>
    <w:rsid w:val="00567561"/>
    <w:rsid w:val="005750C1"/>
    <w:rsid w:val="00576143"/>
    <w:rsid w:val="0058583B"/>
    <w:rsid w:val="00596C34"/>
    <w:rsid w:val="005A6216"/>
    <w:rsid w:val="005A6ECA"/>
    <w:rsid w:val="005C1C34"/>
    <w:rsid w:val="005C3A41"/>
    <w:rsid w:val="005D7B37"/>
    <w:rsid w:val="005E1434"/>
    <w:rsid w:val="006003C9"/>
    <w:rsid w:val="00617057"/>
    <w:rsid w:val="00617B07"/>
    <w:rsid w:val="006275D3"/>
    <w:rsid w:val="006404BA"/>
    <w:rsid w:val="00641685"/>
    <w:rsid w:val="00651F1E"/>
    <w:rsid w:val="00662056"/>
    <w:rsid w:val="00665886"/>
    <w:rsid w:val="00671289"/>
    <w:rsid w:val="006741D1"/>
    <w:rsid w:val="00676D61"/>
    <w:rsid w:val="00682EB3"/>
    <w:rsid w:val="006A13EB"/>
    <w:rsid w:val="006A327F"/>
    <w:rsid w:val="006A4A26"/>
    <w:rsid w:val="006B48C5"/>
    <w:rsid w:val="006C257C"/>
    <w:rsid w:val="006D65FD"/>
    <w:rsid w:val="006E086D"/>
    <w:rsid w:val="006E22AA"/>
    <w:rsid w:val="006F0C99"/>
    <w:rsid w:val="006F2F56"/>
    <w:rsid w:val="0070736C"/>
    <w:rsid w:val="0071006E"/>
    <w:rsid w:val="007139A0"/>
    <w:rsid w:val="00727806"/>
    <w:rsid w:val="00764827"/>
    <w:rsid w:val="00773A9E"/>
    <w:rsid w:val="007818D1"/>
    <w:rsid w:val="00783193"/>
    <w:rsid w:val="0079546C"/>
    <w:rsid w:val="00795CBC"/>
    <w:rsid w:val="007A54EF"/>
    <w:rsid w:val="007A68EC"/>
    <w:rsid w:val="007C1702"/>
    <w:rsid w:val="007E215C"/>
    <w:rsid w:val="007E24B2"/>
    <w:rsid w:val="007E591F"/>
    <w:rsid w:val="007F32C0"/>
    <w:rsid w:val="007F4EF4"/>
    <w:rsid w:val="008027AA"/>
    <w:rsid w:val="008046D3"/>
    <w:rsid w:val="0081790D"/>
    <w:rsid w:val="0082777E"/>
    <w:rsid w:val="008313D8"/>
    <w:rsid w:val="0084521E"/>
    <w:rsid w:val="0084536F"/>
    <w:rsid w:val="00845E8D"/>
    <w:rsid w:val="008460A5"/>
    <w:rsid w:val="008529E4"/>
    <w:rsid w:val="00853569"/>
    <w:rsid w:val="00862CC3"/>
    <w:rsid w:val="00872EEE"/>
    <w:rsid w:val="00874A0A"/>
    <w:rsid w:val="00881FA0"/>
    <w:rsid w:val="0088428A"/>
    <w:rsid w:val="008876A5"/>
    <w:rsid w:val="00892BD4"/>
    <w:rsid w:val="00897458"/>
    <w:rsid w:val="008A63CF"/>
    <w:rsid w:val="008A6665"/>
    <w:rsid w:val="008B7518"/>
    <w:rsid w:val="008D0093"/>
    <w:rsid w:val="008D350F"/>
    <w:rsid w:val="008D6AAE"/>
    <w:rsid w:val="008E4ED5"/>
    <w:rsid w:val="008E6B22"/>
    <w:rsid w:val="00900BC5"/>
    <w:rsid w:val="00906208"/>
    <w:rsid w:val="009136DC"/>
    <w:rsid w:val="00916587"/>
    <w:rsid w:val="00933170"/>
    <w:rsid w:val="00934E71"/>
    <w:rsid w:val="009428F9"/>
    <w:rsid w:val="00945A7F"/>
    <w:rsid w:val="00950574"/>
    <w:rsid w:val="00951F5B"/>
    <w:rsid w:val="009523E5"/>
    <w:rsid w:val="00964E4C"/>
    <w:rsid w:val="009653E7"/>
    <w:rsid w:val="00970B4D"/>
    <w:rsid w:val="00993350"/>
    <w:rsid w:val="00995C9C"/>
    <w:rsid w:val="009A360B"/>
    <w:rsid w:val="009B0997"/>
    <w:rsid w:val="009B2DF4"/>
    <w:rsid w:val="009C4614"/>
    <w:rsid w:val="009C4690"/>
    <w:rsid w:val="009C5072"/>
    <w:rsid w:val="009D4200"/>
    <w:rsid w:val="009E0D7C"/>
    <w:rsid w:val="009F35B2"/>
    <w:rsid w:val="009F3C45"/>
    <w:rsid w:val="00A16E59"/>
    <w:rsid w:val="00A22A27"/>
    <w:rsid w:val="00A256AB"/>
    <w:rsid w:val="00A33F85"/>
    <w:rsid w:val="00A54E04"/>
    <w:rsid w:val="00A71111"/>
    <w:rsid w:val="00A7467C"/>
    <w:rsid w:val="00A77C98"/>
    <w:rsid w:val="00A8178A"/>
    <w:rsid w:val="00AA3D6D"/>
    <w:rsid w:val="00AA49E7"/>
    <w:rsid w:val="00AB4BEC"/>
    <w:rsid w:val="00AD2006"/>
    <w:rsid w:val="00AD6309"/>
    <w:rsid w:val="00AF4CCD"/>
    <w:rsid w:val="00B04547"/>
    <w:rsid w:val="00B13DFA"/>
    <w:rsid w:val="00B17BAD"/>
    <w:rsid w:val="00B21FDB"/>
    <w:rsid w:val="00B24E35"/>
    <w:rsid w:val="00B50EF6"/>
    <w:rsid w:val="00B50F4C"/>
    <w:rsid w:val="00B511AC"/>
    <w:rsid w:val="00B532A0"/>
    <w:rsid w:val="00B53A24"/>
    <w:rsid w:val="00B6620E"/>
    <w:rsid w:val="00B73753"/>
    <w:rsid w:val="00B91C7C"/>
    <w:rsid w:val="00B93C3F"/>
    <w:rsid w:val="00B94F07"/>
    <w:rsid w:val="00BC40DE"/>
    <w:rsid w:val="00BC5574"/>
    <w:rsid w:val="00BD1AB0"/>
    <w:rsid w:val="00BD23E4"/>
    <w:rsid w:val="00BF1892"/>
    <w:rsid w:val="00BF2EBA"/>
    <w:rsid w:val="00BF3D31"/>
    <w:rsid w:val="00BF7D37"/>
    <w:rsid w:val="00C03E09"/>
    <w:rsid w:val="00C07436"/>
    <w:rsid w:val="00C12AC6"/>
    <w:rsid w:val="00C16B8A"/>
    <w:rsid w:val="00C27F13"/>
    <w:rsid w:val="00C31E53"/>
    <w:rsid w:val="00C36714"/>
    <w:rsid w:val="00C5644C"/>
    <w:rsid w:val="00C65B1C"/>
    <w:rsid w:val="00C756A8"/>
    <w:rsid w:val="00C75CA8"/>
    <w:rsid w:val="00C800DE"/>
    <w:rsid w:val="00C82E95"/>
    <w:rsid w:val="00C870B8"/>
    <w:rsid w:val="00C948C6"/>
    <w:rsid w:val="00C968A4"/>
    <w:rsid w:val="00CA010A"/>
    <w:rsid w:val="00CB130E"/>
    <w:rsid w:val="00CC2E3D"/>
    <w:rsid w:val="00CD24D8"/>
    <w:rsid w:val="00CD45B3"/>
    <w:rsid w:val="00CE0BD5"/>
    <w:rsid w:val="00CE1EF5"/>
    <w:rsid w:val="00CE3A20"/>
    <w:rsid w:val="00CF5DA0"/>
    <w:rsid w:val="00D13765"/>
    <w:rsid w:val="00D13ECC"/>
    <w:rsid w:val="00D1453D"/>
    <w:rsid w:val="00D24D4C"/>
    <w:rsid w:val="00D30D47"/>
    <w:rsid w:val="00D30DE0"/>
    <w:rsid w:val="00D41ECB"/>
    <w:rsid w:val="00D47742"/>
    <w:rsid w:val="00D51BB9"/>
    <w:rsid w:val="00D53A8F"/>
    <w:rsid w:val="00D64116"/>
    <w:rsid w:val="00D70BA9"/>
    <w:rsid w:val="00D714A3"/>
    <w:rsid w:val="00D76152"/>
    <w:rsid w:val="00D911BB"/>
    <w:rsid w:val="00D93452"/>
    <w:rsid w:val="00D97835"/>
    <w:rsid w:val="00DA2B14"/>
    <w:rsid w:val="00DA453F"/>
    <w:rsid w:val="00DA6F9F"/>
    <w:rsid w:val="00DC084C"/>
    <w:rsid w:val="00DC363F"/>
    <w:rsid w:val="00DC5FB7"/>
    <w:rsid w:val="00DD05EA"/>
    <w:rsid w:val="00DE5FBA"/>
    <w:rsid w:val="00E13A64"/>
    <w:rsid w:val="00E15BB3"/>
    <w:rsid w:val="00E17C0B"/>
    <w:rsid w:val="00E50969"/>
    <w:rsid w:val="00E522F2"/>
    <w:rsid w:val="00E54E01"/>
    <w:rsid w:val="00E62ABB"/>
    <w:rsid w:val="00E76827"/>
    <w:rsid w:val="00E93492"/>
    <w:rsid w:val="00E94CE4"/>
    <w:rsid w:val="00E9568A"/>
    <w:rsid w:val="00EA1295"/>
    <w:rsid w:val="00EA6C21"/>
    <w:rsid w:val="00EB1A25"/>
    <w:rsid w:val="00EB2AAC"/>
    <w:rsid w:val="00EB420A"/>
    <w:rsid w:val="00EC764C"/>
    <w:rsid w:val="00EE17A7"/>
    <w:rsid w:val="00EE1837"/>
    <w:rsid w:val="00EF2D49"/>
    <w:rsid w:val="00F0566A"/>
    <w:rsid w:val="00F11BD5"/>
    <w:rsid w:val="00F25A19"/>
    <w:rsid w:val="00F32EA1"/>
    <w:rsid w:val="00F43C39"/>
    <w:rsid w:val="00F53AB6"/>
    <w:rsid w:val="00F62B98"/>
    <w:rsid w:val="00F640CB"/>
    <w:rsid w:val="00F77A0E"/>
    <w:rsid w:val="00FB0246"/>
    <w:rsid w:val="00FB7178"/>
    <w:rsid w:val="00FC0EF1"/>
    <w:rsid w:val="00FC7F49"/>
    <w:rsid w:val="00FE1EEC"/>
    <w:rsid w:val="00FE3DDA"/>
    <w:rsid w:val="00FF5A9D"/>
    <w:rsid w:val="00FF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6A9E77"/>
  <w15:docId w15:val="{4DB8CD5A-2069-4A8D-A9D5-D5CE6685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6A4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ED6B5-51D2-42CD-9810-6F719658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Brent Lance</cp:lastModifiedBy>
  <cp:revision>3</cp:revision>
  <cp:lastPrinted>2018-05-18T12:53:00Z</cp:lastPrinted>
  <dcterms:created xsi:type="dcterms:W3CDTF">2018-05-18T12:54:00Z</dcterms:created>
  <dcterms:modified xsi:type="dcterms:W3CDTF">2018-05-18T14:56:00Z</dcterms:modified>
</cp:coreProperties>
</file>