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Default="00951F5B" w:rsidP="00951F5B">
      <w:pPr>
        <w:ind w:left="360"/>
        <w:rPr>
          <w:b/>
        </w:rPr>
      </w:pPr>
    </w:p>
    <w:p w:rsidR="00951F5B" w:rsidRDefault="00BE6845" w:rsidP="000D7316">
      <w:pPr>
        <w:ind w:left="720"/>
      </w:pPr>
      <w:r w:rsidRPr="00BE6845">
        <w:t>To</w:t>
      </w:r>
      <w:r w:rsidR="008C4C7A">
        <w:t xml:space="preserve"> describe how to</w:t>
      </w:r>
      <w:r w:rsidRPr="00BE6845">
        <w:t xml:space="preserve"> determine the amount of volatile matter of any kind that is driven off</w:t>
      </w:r>
      <w:r w:rsidR="000D7316">
        <w:t xml:space="preserve"> under the conditions specified following </w:t>
      </w:r>
      <w:r w:rsidR="000D7316" w:rsidRPr="00BE6845">
        <w:t>USP Monograph</w:t>
      </w:r>
      <w:r w:rsidR="0050288D">
        <w:t xml:space="preserve"> for </w:t>
      </w:r>
      <w:r w:rsidR="000D7316" w:rsidRPr="00BE6845">
        <w:t>Magnesium Sulfate</w:t>
      </w:r>
      <w:bookmarkStart w:id="0" w:name="_GoBack"/>
      <w:bookmarkEnd w:id="0"/>
      <w:r w:rsidR="000D7316" w:rsidRPr="00BE6845">
        <w:t xml:space="preserve"> and General Chapter &lt;733&gt;</w:t>
      </w:r>
      <w:r w:rsidR="000D7316">
        <w:t>.</w:t>
      </w:r>
    </w:p>
    <w:p w:rsidR="00951F5B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0D7316" w:rsidRDefault="008C4C7A" w:rsidP="008C4C7A">
      <w:pPr>
        <w:ind w:left="720"/>
      </w:pPr>
      <w:r>
        <w:t>This procedure applies to USP lot change, stability testing, and any time USP quality needs to be verified. All USP testing is performed in the Quality Assurance laboratory.</w:t>
      </w:r>
    </w:p>
    <w:p w:rsidR="00BE6845" w:rsidRDefault="00BE6845" w:rsidP="000D7316">
      <w:pPr>
        <w:ind w:left="720"/>
      </w:pPr>
    </w:p>
    <w:p w:rsidR="00D1453D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951F5B" w:rsidRDefault="00951F5B" w:rsidP="00951F5B">
      <w:pPr>
        <w:ind w:left="360"/>
        <w:rPr>
          <w:b/>
        </w:rPr>
      </w:pPr>
    </w:p>
    <w:p w:rsidR="00951F5B" w:rsidRDefault="008C4C7A" w:rsidP="000D7316">
      <w:pPr>
        <w:ind w:left="720"/>
      </w:pPr>
      <w:r>
        <w:t>QA Lab p</w:t>
      </w:r>
      <w:r w:rsidR="00BE6845">
        <w:t>ersonnel</w:t>
      </w:r>
      <w:r w:rsidR="007E19C3" w:rsidRPr="007E19C3">
        <w:t xml:space="preserve"> </w:t>
      </w:r>
      <w:r w:rsidR="007E19C3">
        <w:t>are responsible for USP testing.</w:t>
      </w:r>
    </w:p>
    <w:p w:rsidR="00951F5B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951F5B" w:rsidRDefault="00951F5B" w:rsidP="00951F5B">
      <w:pPr>
        <w:ind w:left="360"/>
        <w:rPr>
          <w:b/>
        </w:rPr>
      </w:pPr>
    </w:p>
    <w:p w:rsidR="008C4C7A" w:rsidRDefault="00BE6845" w:rsidP="000D7316">
      <w:pPr>
        <w:ind w:left="720"/>
      </w:pPr>
      <w:r w:rsidRPr="00BE6845">
        <w:t>Wear safety glasses and/or goggles and heat resistant glo</w:t>
      </w:r>
      <w:r w:rsidR="000D7316">
        <w:t xml:space="preserve">ves when handling hot crucibles. </w:t>
      </w:r>
    </w:p>
    <w:p w:rsidR="008C4C7A" w:rsidRDefault="008C4C7A" w:rsidP="000D7316">
      <w:pPr>
        <w:ind w:left="720"/>
      </w:pPr>
    </w:p>
    <w:p w:rsidR="00951F5B" w:rsidRPr="00EE1837" w:rsidRDefault="000D7316" w:rsidP="000D7316">
      <w:pPr>
        <w:ind w:left="720"/>
      </w:pPr>
      <w:r>
        <w:t>Safety is a condition of employment. Employees are not authorized to work in an unsafe manner and are prohibited from harming the environment of the facility or community.</w:t>
      </w:r>
    </w:p>
    <w:p w:rsidR="00951F5B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951F5B" w:rsidRDefault="00951F5B" w:rsidP="00951F5B">
      <w:pPr>
        <w:ind w:left="360"/>
        <w:rPr>
          <w:b/>
        </w:rPr>
      </w:pPr>
    </w:p>
    <w:p w:rsidR="00BE6845" w:rsidRDefault="00BE6845" w:rsidP="008C4C7A">
      <w:pPr>
        <w:numPr>
          <w:ilvl w:val="0"/>
          <w:numId w:val="8"/>
        </w:numPr>
      </w:pPr>
      <w:r>
        <w:t>Porce</w:t>
      </w:r>
      <w:r w:rsidR="008C4C7A">
        <w:t>lain Crucible – #C6450-4. 10 ml</w:t>
      </w:r>
      <w:r>
        <w:t xml:space="preserve"> capacity</w:t>
      </w:r>
    </w:p>
    <w:p w:rsidR="00BE6845" w:rsidRDefault="00BE6845" w:rsidP="008C4C7A">
      <w:pPr>
        <w:numPr>
          <w:ilvl w:val="0"/>
          <w:numId w:val="8"/>
        </w:numPr>
      </w:pPr>
      <w:r>
        <w:t xml:space="preserve">Balance – </w:t>
      </w:r>
      <w:proofErr w:type="spellStart"/>
      <w:r>
        <w:t>Mettler</w:t>
      </w:r>
      <w:proofErr w:type="spellEnd"/>
      <w:r>
        <w:t xml:space="preserve"> Toledo X5105Du, B13929Z316</w:t>
      </w:r>
    </w:p>
    <w:p w:rsidR="004C0B8B" w:rsidRDefault="004C0B8B" w:rsidP="008C4C7A">
      <w:pPr>
        <w:numPr>
          <w:ilvl w:val="0"/>
          <w:numId w:val="8"/>
        </w:numPr>
      </w:pPr>
      <w:r w:rsidRPr="004C0B8B">
        <w:t>5.3</w:t>
      </w:r>
      <w:r w:rsidRPr="004C0B8B">
        <w:tab/>
        <w:t>Drying Oven – Quincy Lab Inc. 20GC, G2-6409</w:t>
      </w:r>
    </w:p>
    <w:p w:rsidR="00BE6845" w:rsidRDefault="008C4C7A" w:rsidP="008C4C7A">
      <w:pPr>
        <w:numPr>
          <w:ilvl w:val="0"/>
          <w:numId w:val="8"/>
        </w:numPr>
      </w:pPr>
      <w:r>
        <w:t xml:space="preserve">Muffle Furnace – </w:t>
      </w:r>
      <w:proofErr w:type="spellStart"/>
      <w:r w:rsidR="00BE6845">
        <w:t>Thermodyne</w:t>
      </w:r>
      <w:proofErr w:type="spellEnd"/>
      <w:r w:rsidR="00BE6845">
        <w:t xml:space="preserve"> Type 1300 120V</w:t>
      </w:r>
    </w:p>
    <w:p w:rsidR="00BE6845" w:rsidRDefault="00BE6845" w:rsidP="008C4C7A">
      <w:pPr>
        <w:numPr>
          <w:ilvl w:val="0"/>
          <w:numId w:val="8"/>
        </w:numPr>
      </w:pPr>
      <w:r>
        <w:t>Spatula</w:t>
      </w:r>
    </w:p>
    <w:p w:rsidR="00BE6845" w:rsidRDefault="008C4C7A" w:rsidP="008C4C7A">
      <w:pPr>
        <w:numPr>
          <w:ilvl w:val="0"/>
          <w:numId w:val="8"/>
        </w:numPr>
      </w:pPr>
      <w:r>
        <w:t xml:space="preserve">Desiccator </w:t>
      </w:r>
      <w:r w:rsidR="00BE6845">
        <w:t>(Note: Ensure desiccant is kept fully effective by frequent replacement)</w:t>
      </w:r>
    </w:p>
    <w:p w:rsidR="00EE1837" w:rsidRDefault="00BE6845" w:rsidP="008C4C7A">
      <w:pPr>
        <w:numPr>
          <w:ilvl w:val="0"/>
          <w:numId w:val="8"/>
        </w:numPr>
      </w:pPr>
      <w:r>
        <w:t xml:space="preserve">Tongs </w:t>
      </w:r>
    </w:p>
    <w:p w:rsidR="00BE6845" w:rsidRDefault="00BE6845" w:rsidP="00BE6845">
      <w:pPr>
        <w:ind w:left="1080"/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Default="0025260E" w:rsidP="0025260E">
      <w:pPr>
        <w:ind w:left="360"/>
        <w:rPr>
          <w:b/>
        </w:rPr>
      </w:pPr>
    </w:p>
    <w:p w:rsidR="00BE6845" w:rsidRDefault="00BE6845" w:rsidP="00BE6845">
      <w:pPr>
        <w:numPr>
          <w:ilvl w:val="0"/>
          <w:numId w:val="5"/>
        </w:numPr>
      </w:pPr>
      <w:r>
        <w:t>The empty analytical balance is first tarred to zero.</w:t>
      </w:r>
    </w:p>
    <w:p w:rsidR="00BE6845" w:rsidRDefault="00BE6845" w:rsidP="000D7316">
      <w:pPr>
        <w:numPr>
          <w:ilvl w:val="0"/>
          <w:numId w:val="5"/>
        </w:numPr>
      </w:pPr>
      <w:r>
        <w:t xml:space="preserve"> A dry porcelain crucible is placed upon the balance and its weight is recorded.</w:t>
      </w:r>
    </w:p>
    <w:p w:rsidR="00BE6845" w:rsidRDefault="008C4C7A" w:rsidP="00BE6845">
      <w:pPr>
        <w:numPr>
          <w:ilvl w:val="0"/>
          <w:numId w:val="5"/>
        </w:numPr>
      </w:pPr>
      <w:r>
        <w:t xml:space="preserve">Approximately 1 </w:t>
      </w:r>
      <w:r w:rsidR="00BE6845">
        <w:t>gram of a magnesium sulfate sample is added to the crucible and the total weight of the sample and the crucible are recorded.</w:t>
      </w:r>
    </w:p>
    <w:p w:rsidR="00BE6845" w:rsidRDefault="00BE6845" w:rsidP="00BE6845">
      <w:pPr>
        <w:pStyle w:val="ListParagraph"/>
        <w:ind w:left="1080"/>
        <w:jc w:val="center"/>
      </w:pPr>
    </w:p>
    <w:p w:rsidR="00BE6845" w:rsidRPr="006E553E" w:rsidRDefault="00BE6845" w:rsidP="008C4C7A">
      <w:pPr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 w:rsidRPr="006E553E">
        <w:rPr>
          <w:b/>
          <w:bCs/>
        </w:rPr>
        <w:lastRenderedPageBreak/>
        <w:t xml:space="preserve">The weight of the sample is calculated by subtracting the prerecorded weight of the </w:t>
      </w:r>
      <w:r>
        <w:rPr>
          <w:b/>
          <w:bCs/>
        </w:rPr>
        <w:t>porcelain crucible</w:t>
      </w:r>
    </w:p>
    <w:p w:rsidR="00BE6845" w:rsidRDefault="00BE6845" w:rsidP="000D7316">
      <w:pPr>
        <w:pStyle w:val="ListParagraph"/>
        <w:ind w:left="0"/>
      </w:pPr>
    </w:p>
    <w:p w:rsidR="00BE6845" w:rsidRDefault="00BE6845" w:rsidP="00BE6845">
      <w:pPr>
        <w:numPr>
          <w:ilvl w:val="0"/>
          <w:numId w:val="5"/>
        </w:numPr>
      </w:pPr>
      <w:r>
        <w:t>The crucible is placed in the drying oven at a temperature of 105° C for two hours.</w:t>
      </w:r>
    </w:p>
    <w:p w:rsidR="00BE6845" w:rsidRDefault="00BE6845" w:rsidP="00BE6845">
      <w:pPr>
        <w:numPr>
          <w:ilvl w:val="0"/>
          <w:numId w:val="5"/>
        </w:numPr>
      </w:pPr>
      <w:r>
        <w:t>The crucible is removed from the dry</w:t>
      </w:r>
      <w:r w:rsidR="000D7316">
        <w:t xml:space="preserve">ing oven using tongs and placed </w:t>
      </w:r>
      <w:r>
        <w:t xml:space="preserve">in a muffle furnace at 450° C for at least </w:t>
      </w:r>
      <w:r w:rsidR="004C0B8B">
        <w:t>one hour</w:t>
      </w:r>
      <w:r>
        <w:t>.</w:t>
      </w:r>
    </w:p>
    <w:p w:rsidR="00BE6845" w:rsidRDefault="00BE6845" w:rsidP="00BE6845">
      <w:pPr>
        <w:numPr>
          <w:ilvl w:val="0"/>
          <w:numId w:val="5"/>
        </w:numPr>
      </w:pPr>
      <w:r>
        <w:t xml:space="preserve">The crucible is removed from the muffle furnace, again using the tongs, and placed in the </w:t>
      </w:r>
      <w:r w:rsidRPr="00263857">
        <w:t>desiccator</w:t>
      </w:r>
      <w:r>
        <w:t xml:space="preserve"> to cool.</w:t>
      </w:r>
    </w:p>
    <w:p w:rsidR="00BE6845" w:rsidRDefault="00BE6845" w:rsidP="00BE6845">
      <w:pPr>
        <w:numPr>
          <w:ilvl w:val="0"/>
          <w:numId w:val="5"/>
        </w:numPr>
      </w:pPr>
      <w:r>
        <w:t>After a suitable time period the crucible is placed on the balance and the weight is recorded.</w:t>
      </w:r>
    </w:p>
    <w:p w:rsidR="00BE6845" w:rsidRDefault="00BE6845" w:rsidP="00BE6845">
      <w:pPr>
        <w:numPr>
          <w:ilvl w:val="0"/>
          <w:numId w:val="5"/>
        </w:numPr>
      </w:pPr>
      <w:r>
        <w:t>By dividing the difference between the total weights and dividing by the mass of the sample before heating the percent loss on ignition is provided (see below):</w:t>
      </w:r>
    </w:p>
    <w:p w:rsidR="00BE6845" w:rsidRDefault="00BE6845" w:rsidP="00BE6845">
      <w:pPr>
        <w:ind w:left="720"/>
      </w:pPr>
    </w:p>
    <w:p w:rsidR="00BE6845" w:rsidRPr="0066332D" w:rsidRDefault="00BE6845" w:rsidP="00BE6845">
      <w:pPr>
        <w:ind w:left="1080"/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gramStart"/>
      <w:r>
        <w:rPr>
          <w:b/>
          <w:bCs/>
          <w:u w:val="single"/>
        </w:rPr>
        <w:t>total</w:t>
      </w:r>
      <w:proofErr w:type="gramEnd"/>
      <w:r>
        <w:rPr>
          <w:b/>
          <w:bCs/>
          <w:u w:val="single"/>
        </w:rPr>
        <w:t xml:space="preserve"> weight before heating</w:t>
      </w:r>
      <w:r w:rsidRPr="0066332D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- (total weight after heating</w:t>
      </w:r>
      <w:r w:rsidRPr="0066332D">
        <w:rPr>
          <w:b/>
          <w:bCs/>
          <w:u w:val="single"/>
        </w:rPr>
        <w:t>)</w:t>
      </w:r>
    </w:p>
    <w:p w:rsidR="00BE6845" w:rsidRDefault="00BE6845" w:rsidP="00BE6845">
      <w:pPr>
        <w:ind w:left="1080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weight</w:t>
      </w:r>
      <w:proofErr w:type="gramEnd"/>
      <w:r>
        <w:rPr>
          <w:b/>
          <w:bCs/>
        </w:rPr>
        <w:t xml:space="preserve"> of sample before heating</w:t>
      </w:r>
      <w:r w:rsidRPr="0066332D">
        <w:rPr>
          <w:b/>
          <w:bCs/>
        </w:rPr>
        <w:t>)</w:t>
      </w:r>
    </w:p>
    <w:p w:rsidR="00BE6845" w:rsidRDefault="00BE6845" w:rsidP="00BE6845">
      <w:pPr>
        <w:ind w:left="1080"/>
        <w:jc w:val="center"/>
      </w:pPr>
    </w:p>
    <w:p w:rsidR="003E0B3E" w:rsidRDefault="00BE6845" w:rsidP="00BE6845">
      <w:pPr>
        <w:pStyle w:val="ListParagraph"/>
        <w:numPr>
          <w:ilvl w:val="0"/>
          <w:numId w:val="5"/>
        </w:numPr>
      </w:pPr>
      <w:r>
        <w:t xml:space="preserve">Place the sample back into the </w:t>
      </w:r>
      <w:r w:rsidRPr="00263857">
        <w:t>desiccator</w:t>
      </w:r>
      <w:r>
        <w:t xml:space="preserve"> for use in the USP Assay procedure.</w:t>
      </w:r>
    </w:p>
    <w:p w:rsidR="00BE6845" w:rsidRDefault="00BE6845" w:rsidP="00BE6845">
      <w:pPr>
        <w:pStyle w:val="ListParagraph"/>
        <w:ind w:left="1080"/>
      </w:pPr>
    </w:p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246F9D" w:rsidRPr="0092767C" w:rsidRDefault="00246F9D" w:rsidP="00246F9D">
      <w:pPr>
        <w:ind w:left="360"/>
        <w:rPr>
          <w:b/>
        </w:rPr>
      </w:pPr>
    </w:p>
    <w:p w:rsidR="00246F9D" w:rsidRPr="000D7316" w:rsidRDefault="000D7316" w:rsidP="000D7316">
      <w:pPr>
        <w:ind w:left="720"/>
      </w:pPr>
      <w:r w:rsidRPr="000D7316">
        <w:t>N/A</w:t>
      </w:r>
    </w:p>
    <w:p w:rsidR="008C4C7A" w:rsidRDefault="008C4C7A" w:rsidP="008C4C7A">
      <w:pPr>
        <w:rPr>
          <w:b/>
        </w:rPr>
      </w:pPr>
    </w:p>
    <w:p w:rsidR="00246F9D" w:rsidRPr="00246F9D" w:rsidRDefault="008C4C7A" w:rsidP="008C4C7A">
      <w:pPr>
        <w:numPr>
          <w:ilvl w:val="0"/>
          <w:numId w:val="2"/>
        </w:numPr>
      </w:pPr>
      <w:r>
        <w:rPr>
          <w:b/>
        </w:rPr>
        <w:t>Change Information</w:t>
      </w:r>
    </w:p>
    <w:p w:rsidR="008C4C7A" w:rsidRDefault="008C4C7A" w:rsidP="008C4C7A"/>
    <w:p w:rsidR="008C4C7A" w:rsidRDefault="004C0B8B" w:rsidP="004C0B8B">
      <w:pPr>
        <w:ind w:left="720"/>
        <w:rPr>
          <w:b/>
        </w:rPr>
      </w:pPr>
      <w:proofErr w:type="gramStart"/>
      <w:r>
        <w:t>Updated drying oven model.</w:t>
      </w:r>
      <w:proofErr w:type="gramEnd"/>
      <w:r>
        <w:t xml:space="preserve"> R</w:t>
      </w:r>
      <w:r w:rsidRPr="004C0B8B">
        <w:t>educed muffle furnace time based on time to reach constant weight experiment (p. 30 in USP validation notebook).</w:t>
      </w:r>
    </w:p>
    <w:p w:rsidR="00246F9D" w:rsidRPr="00951F5B" w:rsidRDefault="00246F9D" w:rsidP="00246F9D">
      <w:pPr>
        <w:ind w:left="1080"/>
      </w:pPr>
    </w:p>
    <w:p w:rsidR="00951F5B" w:rsidRPr="00951F5B" w:rsidRDefault="00951F5B" w:rsidP="00951F5B">
      <w:pPr>
        <w:ind w:left="360"/>
      </w:pPr>
    </w:p>
    <w:sectPr w:rsidR="00951F5B" w:rsidRPr="00951F5B" w:rsidSect="00501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67" w:rsidRDefault="00734767" w:rsidP="005018F4">
      <w:r>
        <w:separator/>
      </w:r>
    </w:p>
  </w:endnote>
  <w:endnote w:type="continuationSeparator" w:id="0">
    <w:p w:rsidR="00734767" w:rsidRDefault="00734767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436" w:rsidRDefault="00FF64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A9F" w:rsidRDefault="001C0A9F" w:rsidP="001C0A9F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F539DB" w:rsidRPr="00DB0AEF" w:rsidRDefault="001C0A9F" w:rsidP="001C0A9F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="00F539DB" w:rsidRPr="00DB0AEF">
      <w:rPr>
        <w:sz w:val="12"/>
        <w:szCs w:val="12"/>
      </w:rPr>
      <w:t>.</w:t>
    </w:r>
  </w:p>
  <w:p w:rsidR="000D7316" w:rsidRDefault="000D7316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436" w:rsidRDefault="00FF64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67" w:rsidRDefault="00734767" w:rsidP="005018F4">
      <w:r>
        <w:separator/>
      </w:r>
    </w:p>
  </w:footnote>
  <w:footnote w:type="continuationSeparator" w:id="0">
    <w:p w:rsidR="00734767" w:rsidRDefault="00734767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436" w:rsidRDefault="00FF64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0D7316" w:rsidTr="00E81367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D7316" w:rsidRPr="00D865D7" w:rsidRDefault="00E96E7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33285D33" wp14:editId="2E8C3EE7">
                    <wp:simplePos x="0" y="0"/>
                    <wp:positionH relativeFrom="column">
                      <wp:posOffset>5758815</wp:posOffset>
                    </wp:positionH>
                    <wp:positionV relativeFrom="paragraph">
                      <wp:posOffset>237490</wp:posOffset>
                    </wp:positionV>
                    <wp:extent cx="97536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7536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316" w:rsidRPr="00FC7FE4" w:rsidRDefault="000D7316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3.45pt;margin-top:18.7pt;width:76.8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0D7316" w:rsidRPr="00FC7FE4" w:rsidRDefault="000D7316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555E16F" wp14:editId="5AB63E08">
                <wp:extent cx="1047115" cy="728980"/>
                <wp:effectExtent l="0" t="0" r="63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115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D7316" w:rsidRPr="00BF1892" w:rsidRDefault="000D7316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D7316" w:rsidRPr="00BF1892" w:rsidRDefault="000D7316" w:rsidP="00676D61">
          <w:pPr>
            <w:jc w:val="center"/>
            <w:rPr>
              <w:b/>
              <w:color w:val="3366FF"/>
            </w:rPr>
          </w:pPr>
        </w:p>
      </w:tc>
    </w:tr>
    <w:tr w:rsidR="000D7316" w:rsidTr="00E81367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D7316" w:rsidRPr="00B72116" w:rsidRDefault="000D7316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D7316" w:rsidRPr="00BF1892" w:rsidRDefault="000D7316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D7316" w:rsidRPr="00BF1892" w:rsidRDefault="000D7316" w:rsidP="00676D61">
          <w:pPr>
            <w:jc w:val="center"/>
            <w:rPr>
              <w:b/>
              <w:color w:val="0000FF"/>
            </w:rPr>
          </w:pPr>
        </w:p>
      </w:tc>
    </w:tr>
    <w:tr w:rsidR="000D7316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D7316" w:rsidRPr="00D865D7" w:rsidRDefault="000D7316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D7316" w:rsidRPr="00BF1892" w:rsidRDefault="000D7316" w:rsidP="00F97A81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  <w:sz w:val="20"/>
              <w:szCs w:val="20"/>
            </w:rPr>
            <w:t>USP Loss On Ignition (LOI): Magnesium Sulfate  Heptahydrate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D7316" w:rsidRPr="00BF1892" w:rsidRDefault="000D7316" w:rsidP="00F97A81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</w:t>
          </w:r>
          <w:r w:rsidR="00374AA2">
            <w:rPr>
              <w:color w:val="FF0000"/>
            </w:rPr>
            <w:t>100-</w:t>
          </w:r>
          <w:r>
            <w:rPr>
              <w:color w:val="FF0000"/>
            </w:rPr>
            <w:t>003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0D7316" w:rsidRPr="00BF1892" w:rsidRDefault="000D7316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D7316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D7316" w:rsidRPr="00D865D7" w:rsidRDefault="000D7316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D7316" w:rsidRPr="00F11BD5" w:rsidRDefault="000D7316" w:rsidP="00F97A8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D7316" w:rsidRPr="00BF1892" w:rsidRDefault="000D7316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D7316" w:rsidRPr="00BF1892" w:rsidRDefault="000D7316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4C0B8B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0D7316" w:rsidRPr="00BF1892" w:rsidRDefault="000D7316" w:rsidP="00676D61">
          <w:pPr>
            <w:jc w:val="center"/>
            <w:rPr>
              <w:sz w:val="20"/>
              <w:szCs w:val="20"/>
            </w:rPr>
          </w:pPr>
        </w:p>
      </w:tc>
    </w:tr>
    <w:tr w:rsidR="000D7316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D7316" w:rsidRPr="00D865D7" w:rsidRDefault="000D7316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D7316" w:rsidRPr="00F11BD5" w:rsidRDefault="000D7316" w:rsidP="004C0B8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FF6436">
            <w:rPr>
              <w:color w:val="FF0000"/>
            </w:rPr>
            <w:t>06</w:t>
          </w:r>
          <w:r w:rsidR="008C4C7A">
            <w:rPr>
              <w:color w:val="FF0000"/>
            </w:rPr>
            <w:t>/</w:t>
          </w:r>
          <w:r w:rsidR="00FF6436">
            <w:rPr>
              <w:color w:val="FF0000"/>
            </w:rPr>
            <w:t>20</w:t>
          </w:r>
          <w:r w:rsidR="008C4C7A">
            <w:rPr>
              <w:color w:val="FF0000"/>
            </w:rPr>
            <w:t>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D7316" w:rsidRPr="00BF1892" w:rsidRDefault="000D7316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D7316" w:rsidRPr="00BF1892" w:rsidRDefault="000D7316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BE6845">
            <w:rPr>
              <w:color w:val="FF0000"/>
              <w:szCs w:val="22"/>
            </w:rPr>
            <w:fldChar w:fldCharType="begin"/>
          </w:r>
          <w:r w:rsidRPr="00BE6845">
            <w:rPr>
              <w:color w:val="FF0000"/>
              <w:szCs w:val="22"/>
            </w:rPr>
            <w:instrText xml:space="preserve"> PAGE </w:instrText>
          </w:r>
          <w:r w:rsidRPr="00BE6845">
            <w:rPr>
              <w:color w:val="FF0000"/>
              <w:szCs w:val="22"/>
            </w:rPr>
            <w:fldChar w:fldCharType="separate"/>
          </w:r>
          <w:r w:rsidR="0050288D">
            <w:rPr>
              <w:noProof/>
              <w:color w:val="FF0000"/>
              <w:szCs w:val="22"/>
            </w:rPr>
            <w:t>1</w:t>
          </w:r>
          <w:r w:rsidRPr="00BE6845">
            <w:rPr>
              <w:color w:val="FF0000"/>
              <w:szCs w:val="22"/>
            </w:rPr>
            <w:fldChar w:fldCharType="end"/>
          </w:r>
          <w:r w:rsidRPr="00BE6845">
            <w:rPr>
              <w:color w:val="FF0000"/>
              <w:szCs w:val="22"/>
            </w:rPr>
            <w:t xml:space="preserve"> of </w:t>
          </w:r>
          <w:r w:rsidRPr="00BE6845">
            <w:rPr>
              <w:rStyle w:val="PageNumber"/>
              <w:color w:val="FF0000"/>
              <w:szCs w:val="22"/>
            </w:rPr>
            <w:fldChar w:fldCharType="begin"/>
          </w:r>
          <w:r w:rsidRPr="00BE6845">
            <w:rPr>
              <w:rStyle w:val="PageNumber"/>
              <w:color w:val="FF0000"/>
              <w:szCs w:val="22"/>
            </w:rPr>
            <w:instrText xml:space="preserve"> NUMPAGES </w:instrText>
          </w:r>
          <w:r w:rsidRPr="00BE6845">
            <w:rPr>
              <w:rStyle w:val="PageNumber"/>
              <w:color w:val="FF0000"/>
              <w:szCs w:val="22"/>
            </w:rPr>
            <w:fldChar w:fldCharType="separate"/>
          </w:r>
          <w:r w:rsidR="0050288D">
            <w:rPr>
              <w:rStyle w:val="PageNumber"/>
              <w:noProof/>
              <w:color w:val="FF0000"/>
              <w:szCs w:val="22"/>
            </w:rPr>
            <w:t>2</w:t>
          </w:r>
          <w:r w:rsidRPr="00BE6845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0D7316" w:rsidRPr="00BF1892" w:rsidRDefault="000D7316" w:rsidP="00676D61">
          <w:pPr>
            <w:jc w:val="center"/>
            <w:rPr>
              <w:sz w:val="20"/>
              <w:szCs w:val="20"/>
            </w:rPr>
          </w:pPr>
        </w:p>
      </w:tc>
    </w:tr>
  </w:tbl>
  <w:p w:rsidR="000D7316" w:rsidRDefault="000D73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436" w:rsidRDefault="00FF64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359"/>
    <w:multiLevelType w:val="hybridMultilevel"/>
    <w:tmpl w:val="A8AE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4173A"/>
    <w:multiLevelType w:val="hybridMultilevel"/>
    <w:tmpl w:val="5C68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3D5768D5"/>
    <w:multiLevelType w:val="hybridMultilevel"/>
    <w:tmpl w:val="107602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041180"/>
    <w:multiLevelType w:val="hybridMultilevel"/>
    <w:tmpl w:val="1B9EE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E3EC8"/>
    <w:multiLevelType w:val="hybridMultilevel"/>
    <w:tmpl w:val="65C8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F0E67"/>
    <w:multiLevelType w:val="hybridMultilevel"/>
    <w:tmpl w:val="60B67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5B448B"/>
    <w:multiLevelType w:val="hybridMultilevel"/>
    <w:tmpl w:val="C8A86570"/>
    <w:lvl w:ilvl="0" w:tplc="D270999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F56E12"/>
    <w:multiLevelType w:val="hybridMultilevel"/>
    <w:tmpl w:val="DCFE7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63759"/>
    <w:rsid w:val="000B05C1"/>
    <w:rsid w:val="000D025F"/>
    <w:rsid w:val="000D7316"/>
    <w:rsid w:val="0014032C"/>
    <w:rsid w:val="00161919"/>
    <w:rsid w:val="001A4E62"/>
    <w:rsid w:val="001B1CC7"/>
    <w:rsid w:val="001C0A9F"/>
    <w:rsid w:val="001D345D"/>
    <w:rsid w:val="00203B15"/>
    <w:rsid w:val="0023339D"/>
    <w:rsid w:val="00246F9D"/>
    <w:rsid w:val="0025260E"/>
    <w:rsid w:val="00270B18"/>
    <w:rsid w:val="002E2D1F"/>
    <w:rsid w:val="00324BD4"/>
    <w:rsid w:val="00346793"/>
    <w:rsid w:val="00374AA2"/>
    <w:rsid w:val="003E0B3E"/>
    <w:rsid w:val="0041438D"/>
    <w:rsid w:val="00417810"/>
    <w:rsid w:val="004561A7"/>
    <w:rsid w:val="004750C0"/>
    <w:rsid w:val="00491370"/>
    <w:rsid w:val="004C0B8B"/>
    <w:rsid w:val="004E5A72"/>
    <w:rsid w:val="005018F4"/>
    <w:rsid w:val="0050288D"/>
    <w:rsid w:val="00540D9A"/>
    <w:rsid w:val="00596C34"/>
    <w:rsid w:val="00600D08"/>
    <w:rsid w:val="00627CC1"/>
    <w:rsid w:val="00662056"/>
    <w:rsid w:val="00676D61"/>
    <w:rsid w:val="00692621"/>
    <w:rsid w:val="006C72DE"/>
    <w:rsid w:val="0071006E"/>
    <w:rsid w:val="00734767"/>
    <w:rsid w:val="00750DE6"/>
    <w:rsid w:val="007818D1"/>
    <w:rsid w:val="007E19C3"/>
    <w:rsid w:val="008460A5"/>
    <w:rsid w:val="00862CC3"/>
    <w:rsid w:val="00881FA0"/>
    <w:rsid w:val="008876A5"/>
    <w:rsid w:val="008C4C7A"/>
    <w:rsid w:val="0092767C"/>
    <w:rsid w:val="009428F9"/>
    <w:rsid w:val="00951F5B"/>
    <w:rsid w:val="009523E5"/>
    <w:rsid w:val="00964E4C"/>
    <w:rsid w:val="00A02076"/>
    <w:rsid w:val="00A16E59"/>
    <w:rsid w:val="00AF69BB"/>
    <w:rsid w:val="00B532A0"/>
    <w:rsid w:val="00B6620E"/>
    <w:rsid w:val="00B91C7C"/>
    <w:rsid w:val="00BE6845"/>
    <w:rsid w:val="00BF1892"/>
    <w:rsid w:val="00BF2EBA"/>
    <w:rsid w:val="00C03E09"/>
    <w:rsid w:val="00C07436"/>
    <w:rsid w:val="00C27F13"/>
    <w:rsid w:val="00C82E95"/>
    <w:rsid w:val="00CA010A"/>
    <w:rsid w:val="00CB130E"/>
    <w:rsid w:val="00CC2E3D"/>
    <w:rsid w:val="00CD45B3"/>
    <w:rsid w:val="00D1453D"/>
    <w:rsid w:val="00D47742"/>
    <w:rsid w:val="00D53A8F"/>
    <w:rsid w:val="00D81AAC"/>
    <w:rsid w:val="00DE5FBA"/>
    <w:rsid w:val="00E04189"/>
    <w:rsid w:val="00E13A64"/>
    <w:rsid w:val="00E15BB3"/>
    <w:rsid w:val="00E81367"/>
    <w:rsid w:val="00E87F71"/>
    <w:rsid w:val="00E9075F"/>
    <w:rsid w:val="00E96E78"/>
    <w:rsid w:val="00EE1837"/>
    <w:rsid w:val="00F11BD5"/>
    <w:rsid w:val="00F539DB"/>
    <w:rsid w:val="00F70DB1"/>
    <w:rsid w:val="00F97A81"/>
    <w:rsid w:val="00FF5A9D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E6D55-30E9-4335-A8F2-FB928C98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Lisa Hefner</cp:lastModifiedBy>
  <cp:revision>6</cp:revision>
  <cp:lastPrinted>2012-09-18T20:50:00Z</cp:lastPrinted>
  <dcterms:created xsi:type="dcterms:W3CDTF">2013-06-22T19:19:00Z</dcterms:created>
  <dcterms:modified xsi:type="dcterms:W3CDTF">2015-08-04T20:57:00Z</dcterms:modified>
</cp:coreProperties>
</file>