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995197">
        <w:rPr>
          <w:b/>
          <w:i/>
          <w:sz w:val="32"/>
          <w:szCs w:val="32"/>
        </w:rPr>
        <w:t xml:space="preserve">AARON </w:t>
      </w:r>
      <w:r w:rsidR="00F22868">
        <w:rPr>
          <w:b/>
          <w:i/>
          <w:sz w:val="32"/>
          <w:szCs w:val="32"/>
        </w:rPr>
        <w:t>2 LB</w:t>
      </w:r>
      <w:r>
        <w:rPr>
          <w:b/>
          <w:i/>
          <w:sz w:val="32"/>
          <w:szCs w:val="32"/>
        </w:rPr>
        <w:t xml:space="preserve">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F22868" w:rsidP="001B152C">
      <w:pPr>
        <w:numPr>
          <w:ilvl w:val="0"/>
          <w:numId w:val="1"/>
        </w:numPr>
        <w:rPr>
          <w:b/>
        </w:rPr>
      </w:pPr>
      <w:r>
        <w:t>Carton reads  Net WT 2lb (907</w:t>
      </w:r>
      <w:r w:rsidR="001B152C">
        <w:t xml:space="preserve">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>Case is brown corrugated w</w:t>
      </w:r>
      <w:r w:rsidR="00F22868">
        <w:t>ith red print and is called 12 carton.</w:t>
      </w:r>
    </w:p>
    <w:p w:rsidR="001B152C" w:rsidRDefault="00F22868" w:rsidP="001B152C">
      <w:pPr>
        <w:numPr>
          <w:ilvl w:val="0"/>
          <w:numId w:val="3"/>
        </w:numPr>
      </w:pPr>
      <w:r>
        <w:t>Case has 12</w:t>
      </w:r>
      <w:r w:rsidR="001B152C">
        <w:t xml:space="preserve">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>Ca</w:t>
      </w:r>
      <w:r w:rsidR="00F22868">
        <w:t>se inside dimensions are: 9”W x  9-1/4”D x 12</w:t>
      </w:r>
      <w:r>
        <w:t xml:space="preserve">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</w:t>
      </w:r>
      <w:r w:rsidR="00F22868">
        <w:t xml:space="preserve">ct. / case , packed vertically </w:t>
      </w:r>
      <w:r>
        <w:t xml:space="preserve">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Date code will be day of the month (i.e. 29 ) exp meaning month and year product expires  (0414) it will appear at top of the carton and side of box  (29EXP0414</w:t>
      </w:r>
      <w:r w:rsidR="00F22868">
        <w:t>0</w:t>
      </w:r>
      <w:r>
        <w:t xml:space="preserve">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</w:t>
      </w:r>
      <w:r w:rsidR="00F22868">
        <w:t>t reference (i.e. 29EXP0414AA2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F22868" w:rsidP="001B152C">
      <w:pPr>
        <w:numPr>
          <w:ilvl w:val="0"/>
          <w:numId w:val="4"/>
        </w:numPr>
        <w:rPr>
          <w:b/>
        </w:rPr>
      </w:pPr>
      <w:r>
        <w:t xml:space="preserve">18 </w:t>
      </w:r>
      <w:r w:rsidR="001B152C">
        <w:t xml:space="preserve"> cases</w:t>
      </w:r>
      <w:r>
        <w:t xml:space="preserve"> per layer,  stacked 5 high = 90</w:t>
      </w:r>
      <w:r w:rsidR="001B152C"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73A29"/>
    <w:rsid w:val="006F3A0D"/>
    <w:rsid w:val="007B15AC"/>
    <w:rsid w:val="008C7022"/>
    <w:rsid w:val="00995197"/>
    <w:rsid w:val="00C05AC7"/>
    <w:rsid w:val="00D94E07"/>
    <w:rsid w:val="00E4054D"/>
    <w:rsid w:val="00F2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>Giles Chemical Premier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2011-11-04T18:26:00Z</dcterms:created>
  <dcterms:modified xsi:type="dcterms:W3CDTF">2011-11-04T18:26:00Z</dcterms:modified>
</cp:coreProperties>
</file>