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Exemplo 19 - Solução integrada do Exercício 3.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Etapas: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1. Compara limiar global, adaptativo e Otsu.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2. Mostra dois resultados do Canny.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3. Escolhe a limiarização adaptativa para uma cena com possível variação local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de iluminação.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4. Encontra contornos, filtra área &gt; 200 px² e colore por faixa de área.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"imagem_base.png"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"""Carrega a imagem-base ou abre a câmera para capturar uma nova imagem.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A função torna o exemplo independente: se o arquivo ainda não existir,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3a843f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o estudante pode pressionar S para fotografar diretamente pela webcam.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resolve()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parent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nome_arquivo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Tenta carregar uma fotografia já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IMREAD_COLOR)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carregada de: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Caso a imagem não exista, abre a câmera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VideoCapture(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isOpened():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"Arquivo imagem_base.png não encontrado."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"Pressione S para capturar uma imagem ou Q para cancelar."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read()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"Falha ao capturar um frame da câmera."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"S: capturar | Q: cancelar"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"Captura da imagem-base"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exibicao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0xFF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)):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release()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raise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RuntimeError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 captura foi cancelada pelo usuário."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Garante dimensões mínimas de 480 x 480 pixels.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shape[: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480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escala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nova_largura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nova_altura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INTER_CUBIC,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imwrite(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f"Imagem salva em: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caminho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imagem_capturada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"""Escreve um título na parte superior de uma cópia da imagem."""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shape[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putText(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29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FONT_HERSHEY_SIMPLEX,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LINE_AA,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saida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"""Converte um canal de uma dimensão para três canais BGR."""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COLOR_GRAY2BGR)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"""Redimensiona a imagem para facilitar a montagem de painéis didáticos."""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resize(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imagem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interpolation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INTER_AREA)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cor_por_area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obter_imagem_base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cvtColor(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COLOR_BGR2GRAY)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GaussianBlur(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global_bin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threshold(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127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THRESH_BINARY)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adaptativo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adaptiveThreshold(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ADAPTIVE_THRESH_GAUSSIAN_C,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THRESH_BINARY,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limiar_otsu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threshold(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suave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THRESH_BINARY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THRESH_OTSU,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f"Limiar de Otsu: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limiar_otsu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"Escolha adotada: limiar adaptativo, pois tolera melhor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"gradientes locais de iluminação."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painel_limiares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hconcat([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global_bin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"Global"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adaptativo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"Adaptativo"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otsu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320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"Otsu"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])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Escolhemos a imagem adaptativa e a invertemos para deixar os objetos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principais brancos sobre fundo preto.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binaria_escolhida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bitwise_not(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adaptativo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Conforme solicitado, o Canny é aplicado à imagem binarizada escolhida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utilizando dois pares de thresholds.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Canny(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binaria_escolhida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150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Canny(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binaria_escolhida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painel_canny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hconcat([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"Canny 50-150"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adicionar_titulo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redimensionar_quadrado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canal_para_bgr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canny_b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420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"Canny 100-200"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])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 fechamento conecta pequenas interrupções nas bordas do primeiro Canny.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818181"/>
          <w:sz w:val="21"/>
          <w:szCs w:val="21"/>
          <w:highlight w:val="white"/>
          <w:rtl w:val="0"/>
        </w:rPr>
        <w:t xml:space="preserve"># O par 50-150 é escolhido porque preserva mais bordas da cena utilizada.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getStructuringElement(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MORPH_ELLIPSE, 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))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bordas_para_contornos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morphologyEx(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canny_a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MORPH_CLOSE,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kernel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iterations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findContours(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bordas_para_contornos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RETR_EXTERNAL,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CHAIN_APPROX_SIMPLE,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original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copy()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[]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contourArea(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append(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cor_por_area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drawContours(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[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boundingRect(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contorno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rectangle(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cor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f"Total de contornos: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contornos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f"Contornos válidos: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f"Maior área: 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areas_validas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0.0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):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.2f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 px²"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3A - limiares"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painel_limiares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destroyWindow(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3A - limiares"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3B - Canny"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painel_canny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destroyWindow(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3B - Canny"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imshow(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"Exercicio 3B - contornos"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resultado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waitKey(</w:t>
      </w:r>
      <w:r w:rsidDel="00000000" w:rsidR="00000000" w:rsidRPr="00000000">
        <w:rPr>
          <w:rFonts w:ascii="Courier New" w:cs="Courier New" w:eastAsia="Courier New" w:hAnsi="Courier New"/>
          <w:color w:val="ac4f23"/>
          <w:sz w:val="21"/>
          <w:szCs w:val="21"/>
          <w:highlight w:val="whit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destroyAllWindows()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b4f7a"/>
          <w:sz w:val="21"/>
          <w:szCs w:val="21"/>
          <w:highlight w:val="white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a843f"/>
          <w:sz w:val="21"/>
          <w:szCs w:val="21"/>
          <w:highlight w:val="white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E6">
      <w:pPr>
        <w:spacing w:line="342.85714285714283" w:lineRule="auto"/>
        <w:rPr>
          <w:rFonts w:ascii="Courier New" w:cs="Courier New" w:eastAsia="Courier New" w:hAnsi="Courier New"/>
          <w:color w:val="0d0d0d"/>
          <w:sz w:val="21"/>
          <w:szCs w:val="21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43cae"/>
          <w:sz w:val="21"/>
          <w:szCs w:val="21"/>
          <w:highlight w:val="white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0d0d0d"/>
          <w:sz w:val="21"/>
          <w:szCs w:val="21"/>
          <w:highlight w:val="white"/>
          <w:rtl w:val="0"/>
        </w:rPr>
        <w:t xml:space="preserve">()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