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9975"/>
      </w:tblGrid>
      <w:tr w:rsidR="00C95B78" w14:paraId="7F404ACF" w14:textId="77777777" w:rsidTr="008127FB">
        <w:tc>
          <w:tcPr>
            <w:tcW w:w="10790" w:type="dxa"/>
            <w:gridSpan w:val="2"/>
          </w:tcPr>
          <w:p w14:paraId="320A9154" w14:textId="77777777" w:rsidR="00C95B78" w:rsidRDefault="00C95B78">
            <w:r>
              <w:t>Laura Dooley</w:t>
            </w:r>
          </w:p>
          <w:p w14:paraId="13498E71" w14:textId="77777777" w:rsidR="00C95B78" w:rsidRDefault="00C95B78">
            <w:r>
              <w:t>July 15, 2024</w:t>
            </w:r>
          </w:p>
          <w:p w14:paraId="4C8E041B" w14:textId="4BE92677" w:rsidR="00F003DD" w:rsidRDefault="00F003DD">
            <w:r>
              <w:t>P</w:t>
            </w:r>
            <w:r w:rsidR="005F4411">
              <w:t xml:space="preserve">urpose is to work with </w:t>
            </w:r>
            <w:r w:rsidR="00BB1B33">
              <w:t xml:space="preserve">the Titanic train dataset and create a training model. </w:t>
            </w:r>
          </w:p>
        </w:tc>
      </w:tr>
      <w:tr w:rsidR="0075203A" w14:paraId="3744A3B2" w14:textId="77777777" w:rsidTr="00F003DD">
        <w:trPr>
          <w:trHeight w:val="12680"/>
        </w:trPr>
        <w:tc>
          <w:tcPr>
            <w:tcW w:w="1255" w:type="dxa"/>
          </w:tcPr>
          <w:p w14:paraId="6082E095" w14:textId="508E7AA8" w:rsidR="00C95B78" w:rsidRDefault="008127FB">
            <w:r>
              <w:t xml:space="preserve">             </w:t>
            </w:r>
            <w:r w:rsidR="00C95B78">
              <w:t xml:space="preserve"> </w:t>
            </w:r>
            <w:r>
              <w:t>Q.</w:t>
            </w:r>
            <w:r w:rsidR="00C95B78">
              <w:t>1</w:t>
            </w:r>
          </w:p>
        </w:tc>
        <w:tc>
          <w:tcPr>
            <w:tcW w:w="9535" w:type="dxa"/>
          </w:tcPr>
          <w:p w14:paraId="3261E6B4" w14:textId="77777777" w:rsidR="00C95B78" w:rsidRDefault="00C95B78" w:rsidP="00C95B78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drawing>
                <wp:inline distT="0" distB="0" distL="0" distR="0" wp14:anchorId="0CFBDD58" wp14:editId="552A2BE3">
                  <wp:extent cx="5740093" cy="4496938"/>
                  <wp:effectExtent l="0" t="0" r="0" b="0"/>
                  <wp:docPr id="10677096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709684" name="Picture 106770968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400" cy="4509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E4EC7" w14:textId="77777777" w:rsidR="00C95B78" w:rsidRDefault="002377EB" w:rsidP="00C95B78">
            <w:pPr>
              <w:pStyle w:val="ListParagraph"/>
              <w:numPr>
                <w:ilvl w:val="0"/>
                <w:numId w:val="1"/>
              </w:numPr>
            </w:pPr>
            <w:r>
              <w:t xml:space="preserve">The survivor, </w:t>
            </w:r>
            <w:r w:rsidR="007B0100">
              <w:t xml:space="preserve">age, </w:t>
            </w:r>
            <w:r>
              <w:t>sibling/spouse, parent/child, and the far</w:t>
            </w:r>
            <w:r w:rsidR="00AD103A">
              <w:t>e</w:t>
            </w:r>
            <w:r>
              <w:t xml:space="preserve"> histograms were skewed to the right. </w:t>
            </w:r>
            <w:r w:rsidR="007B0100">
              <w:t xml:space="preserve">The passenger </w:t>
            </w:r>
            <w:r w:rsidR="00AD103A">
              <w:t xml:space="preserve">class was skewed to the left. </w:t>
            </w:r>
          </w:p>
          <w:p w14:paraId="0334E75F" w14:textId="77777777" w:rsidR="00AD103A" w:rsidRDefault="00A71FD9" w:rsidP="00C95B78">
            <w:pPr>
              <w:pStyle w:val="ListParagraph"/>
              <w:numPr>
                <w:ilvl w:val="0"/>
                <w:numId w:val="1"/>
              </w:numPr>
            </w:pPr>
            <w:r>
              <w:t xml:space="preserve">The boat, body, and </w:t>
            </w:r>
            <w:proofErr w:type="spellStart"/>
            <w:r>
              <w:t>home.dest</w:t>
            </w:r>
            <w:proofErr w:type="spellEnd"/>
            <w:r>
              <w:t xml:space="preserve"> are features that seem</w:t>
            </w:r>
            <w:r w:rsidR="00721368">
              <w:t xml:space="preserve"> would decrease the</w:t>
            </w:r>
            <w:r w:rsidR="008B45B7">
              <w:t xml:space="preserve"> training model</w:t>
            </w:r>
            <w:r w:rsidR="00D86EF9">
              <w:t>’</w:t>
            </w:r>
            <w:r w:rsidR="008B45B7">
              <w:t>s</w:t>
            </w:r>
            <w:r w:rsidR="00721368">
              <w:t xml:space="preserve"> predictions</w:t>
            </w:r>
            <w:r>
              <w:t xml:space="preserve">.  </w:t>
            </w:r>
            <w:r w:rsidR="008B45B7">
              <w:t>There are large amount</w:t>
            </w:r>
            <w:r w:rsidR="008127FB">
              <w:t>s</w:t>
            </w:r>
            <w:r w:rsidR="008B45B7">
              <w:t xml:space="preserve"> of missing data between the </w:t>
            </w:r>
            <w:r w:rsidR="008127FB">
              <w:t xml:space="preserve">deleted </w:t>
            </w:r>
            <w:r w:rsidR="008B45B7">
              <w:t xml:space="preserve">features. </w:t>
            </w:r>
            <w:r w:rsidR="008127FB">
              <w:t xml:space="preserve">When comparing these deleted features with the kept features the data could be considered redundant. There are kept features that are more complete that present similar information. </w:t>
            </w:r>
          </w:p>
          <w:p w14:paraId="4556464D" w14:textId="77777777" w:rsidR="00F003DD" w:rsidRDefault="00F003DD" w:rsidP="00F003DD"/>
          <w:p w14:paraId="6E7286BD" w14:textId="77777777" w:rsidR="00F003DD" w:rsidRDefault="00F003DD" w:rsidP="00F003DD"/>
          <w:p w14:paraId="5AB74A23" w14:textId="77777777" w:rsidR="00F003DD" w:rsidRDefault="00F003DD" w:rsidP="00F003DD"/>
          <w:p w14:paraId="62B3010A" w14:textId="77777777" w:rsidR="00F003DD" w:rsidRDefault="00F003DD" w:rsidP="00F003DD"/>
          <w:p w14:paraId="78B6D064" w14:textId="77777777" w:rsidR="00F003DD" w:rsidRDefault="00F003DD" w:rsidP="00F003DD"/>
          <w:p w14:paraId="073DD83A" w14:textId="77777777" w:rsidR="00F003DD" w:rsidRDefault="00F003DD" w:rsidP="00F003DD"/>
          <w:p w14:paraId="2118BDC3" w14:textId="77777777" w:rsidR="00F003DD" w:rsidRDefault="00F003DD" w:rsidP="00F003DD"/>
          <w:p w14:paraId="79A3C44E" w14:textId="77777777" w:rsidR="00F003DD" w:rsidRDefault="00F003DD" w:rsidP="00F003DD"/>
          <w:p w14:paraId="40630C66" w14:textId="77777777" w:rsidR="00F003DD" w:rsidRDefault="00F003DD" w:rsidP="00F003DD"/>
          <w:p w14:paraId="41171FC1" w14:textId="77777777" w:rsidR="00F003DD" w:rsidRDefault="00F003DD" w:rsidP="00F003DD"/>
          <w:p w14:paraId="7AA92A2E" w14:textId="77777777" w:rsidR="00F003DD" w:rsidRDefault="00F003DD" w:rsidP="00F003DD"/>
          <w:p w14:paraId="6D6658B7" w14:textId="77777777" w:rsidR="00F003DD" w:rsidRDefault="00F003DD" w:rsidP="00F003DD"/>
          <w:p w14:paraId="17EE97DC" w14:textId="31A0CC0F" w:rsidR="00F003DD" w:rsidRDefault="00F003DD" w:rsidP="00F003DD"/>
        </w:tc>
      </w:tr>
      <w:tr w:rsidR="0075203A" w14:paraId="0B240AE1" w14:textId="77777777" w:rsidTr="008127FB">
        <w:tc>
          <w:tcPr>
            <w:tcW w:w="1255" w:type="dxa"/>
          </w:tcPr>
          <w:p w14:paraId="5F48B629" w14:textId="24FD0480" w:rsidR="00C95B78" w:rsidRDefault="008127FB">
            <w:r>
              <w:lastRenderedPageBreak/>
              <w:t xml:space="preserve">Q. 2 </w:t>
            </w:r>
          </w:p>
        </w:tc>
        <w:tc>
          <w:tcPr>
            <w:tcW w:w="9535" w:type="dxa"/>
          </w:tcPr>
          <w:p w14:paraId="13C47947" w14:textId="3AD01884" w:rsidR="003755B4" w:rsidRDefault="00721368">
            <w:r>
              <w:t xml:space="preserve">a) A feature that would allow a </w:t>
            </w:r>
            <w:r w:rsidR="00216782">
              <w:t xml:space="preserve">better prediction would be to </w:t>
            </w:r>
            <w:r w:rsidR="00D47000">
              <w:t xml:space="preserve">try and create a column that would classify a passenger as a parent or a sibling. I have a </w:t>
            </w:r>
            <w:r w:rsidR="003755B4">
              <w:t>suspicion the passengers</w:t>
            </w:r>
            <w:r w:rsidR="00D47000">
              <w:t xml:space="preserve"> with </w:t>
            </w:r>
            <w:r w:rsidR="00F003DD">
              <w:t>children,</w:t>
            </w:r>
            <w:r w:rsidR="00D47000">
              <w:t xml:space="preserve"> or a sibling would</w:t>
            </w:r>
            <w:r w:rsidR="003755B4">
              <w:t xml:space="preserve"> have </w:t>
            </w:r>
            <w:r w:rsidR="00D47000">
              <w:t>a higher chance of survival.</w:t>
            </w:r>
            <w:r w:rsidR="003755B4">
              <w:t xml:space="preserve"> I would write a code that would take passengers over a certain age that have a value in the sibling/spouse column and a value in the parent/child column would be classified as parent. The others that are under the age value with a value in the sibling column will be considered sibling. </w:t>
            </w:r>
          </w:p>
          <w:p w14:paraId="4DF36883" w14:textId="77777777" w:rsidR="00C95B78" w:rsidRDefault="003755B4">
            <w:r>
              <w:t xml:space="preserve">b) </w:t>
            </w:r>
            <w:r w:rsidR="00D47000">
              <w:t xml:space="preserve"> </w:t>
            </w:r>
            <w:r w:rsidR="00551DEB">
              <w:rPr>
                <w:noProof/>
              </w:rPr>
              <w:drawing>
                <wp:inline distT="0" distB="0" distL="0" distR="0" wp14:anchorId="16B150E9" wp14:editId="5DF13379">
                  <wp:extent cx="5459105" cy="4401656"/>
                  <wp:effectExtent l="0" t="0" r="8255" b="0"/>
                  <wp:docPr id="2101317648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317648" name="Picture 2" descr="A screenshot of a computer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325" cy="4414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11C37" w14:textId="6A44D5AB" w:rsidR="00551DEB" w:rsidRDefault="00551DEB">
            <w:r>
              <w:t xml:space="preserve">In my opinion the 2 most important features are </w:t>
            </w:r>
            <w:r w:rsidR="00D86EF9">
              <w:t xml:space="preserve">sex, and survivor. The reason I believe this is there is a higher probability that a survivor is woman, and considering the models are trying to predict a survivor the survivor feature is important.  </w:t>
            </w:r>
          </w:p>
        </w:tc>
      </w:tr>
      <w:tr w:rsidR="0075203A" w14:paraId="56668499" w14:textId="77777777" w:rsidTr="0075203A">
        <w:trPr>
          <w:trHeight w:val="11600"/>
        </w:trPr>
        <w:tc>
          <w:tcPr>
            <w:tcW w:w="1255" w:type="dxa"/>
          </w:tcPr>
          <w:p w14:paraId="00C20341" w14:textId="5FC02AF4" w:rsidR="00C95B78" w:rsidRDefault="00D86EF9">
            <w:r>
              <w:lastRenderedPageBreak/>
              <w:t>Q. 3</w:t>
            </w:r>
          </w:p>
        </w:tc>
        <w:tc>
          <w:tcPr>
            <w:tcW w:w="9535" w:type="dxa"/>
          </w:tcPr>
          <w:p w14:paraId="608654E6" w14:textId="77777777" w:rsidR="00C95B78" w:rsidRDefault="0075203A">
            <w:r>
              <w:t xml:space="preserve">a) </w:t>
            </w:r>
            <w:r>
              <w:rPr>
                <w:noProof/>
              </w:rPr>
              <w:drawing>
                <wp:inline distT="0" distB="0" distL="0" distR="0" wp14:anchorId="3C8C731A" wp14:editId="4EBF82BE">
                  <wp:extent cx="6154716" cy="4913194"/>
                  <wp:effectExtent l="0" t="0" r="0" b="1905"/>
                  <wp:docPr id="1515904516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904516" name="Picture 3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6352" cy="4938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D0FFD" w14:textId="77777777" w:rsidR="0075203A" w:rsidRDefault="0075203A"/>
          <w:p w14:paraId="2E0379DB" w14:textId="50D8CFF1" w:rsidR="0075203A" w:rsidRDefault="0075203A">
            <w:r>
              <w:t xml:space="preserve">   </w:t>
            </w:r>
            <w:r w:rsidR="001A165F">
              <w:t xml:space="preserve">b) </w:t>
            </w:r>
            <w:r w:rsidR="001A165F">
              <w:rPr>
                <w:noProof/>
              </w:rPr>
              <w:drawing>
                <wp:inline distT="0" distB="0" distL="0" distR="0" wp14:anchorId="28AE1E54" wp14:editId="4C9EB723">
                  <wp:extent cx="5790014" cy="3166280"/>
                  <wp:effectExtent l="0" t="0" r="1270" b="0"/>
                  <wp:docPr id="1335451717" name="Picture 4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451717" name="Picture 4" descr="A screenshot of a computer program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033" cy="3170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</w:p>
        </w:tc>
      </w:tr>
      <w:tr w:rsidR="0075203A" w14:paraId="0731C086" w14:textId="77777777" w:rsidTr="008127FB">
        <w:tc>
          <w:tcPr>
            <w:tcW w:w="1255" w:type="dxa"/>
          </w:tcPr>
          <w:p w14:paraId="35F9D635" w14:textId="498424F2" w:rsidR="00C95B78" w:rsidRDefault="001A165F">
            <w:r>
              <w:lastRenderedPageBreak/>
              <w:t xml:space="preserve">Q.3 </w:t>
            </w:r>
          </w:p>
        </w:tc>
        <w:tc>
          <w:tcPr>
            <w:tcW w:w="9535" w:type="dxa"/>
          </w:tcPr>
          <w:p w14:paraId="147D93D9" w14:textId="77777777" w:rsidR="00C95B78" w:rsidRDefault="001A165F">
            <w:r>
              <w:t xml:space="preserve">c) </w:t>
            </w:r>
            <w:r>
              <w:rPr>
                <w:noProof/>
              </w:rPr>
              <w:drawing>
                <wp:inline distT="0" distB="0" distL="0" distR="0" wp14:anchorId="111C45F7" wp14:editId="0A03BE0D">
                  <wp:extent cx="5679120" cy="4449170"/>
                  <wp:effectExtent l="0" t="0" r="0" b="8890"/>
                  <wp:docPr id="1122131945" name="Picture 5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131945" name="Picture 5" descr="A screenshot of a computer program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570" cy="4462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26A65" w14:textId="77777777" w:rsidR="001A165F" w:rsidRDefault="001A165F"/>
          <w:p w14:paraId="4C9B91B6" w14:textId="4D497645" w:rsidR="001A165F" w:rsidRDefault="001A165F" w:rsidP="001A165F">
            <w:pPr>
              <w:pStyle w:val="ListParagraph"/>
              <w:numPr>
                <w:ilvl w:val="0"/>
                <w:numId w:val="1"/>
              </w:numPr>
            </w:pPr>
            <w:r>
              <w:t xml:space="preserve">The training model </w:t>
            </w:r>
            <w:r w:rsidR="00960A85">
              <w:t>outperformed</w:t>
            </w:r>
            <w:r>
              <w:t xml:space="preserve"> the testing model. This </w:t>
            </w:r>
            <w:r w:rsidR="00960A85">
              <w:t>suggests</w:t>
            </w:r>
            <w:r>
              <w:t xml:space="preserve"> the model is</w:t>
            </w:r>
            <w:r w:rsidR="00960A85">
              <w:t xml:space="preserve"> overfitting. </w:t>
            </w:r>
          </w:p>
        </w:tc>
      </w:tr>
      <w:tr w:rsidR="0075203A" w14:paraId="28B8A2BA" w14:textId="77777777" w:rsidTr="008127FB">
        <w:tc>
          <w:tcPr>
            <w:tcW w:w="1255" w:type="dxa"/>
          </w:tcPr>
          <w:p w14:paraId="1AB37A25" w14:textId="77777777" w:rsidR="00C95B78" w:rsidRDefault="00C95B78"/>
        </w:tc>
        <w:tc>
          <w:tcPr>
            <w:tcW w:w="9535" w:type="dxa"/>
          </w:tcPr>
          <w:p w14:paraId="7261B062" w14:textId="77777777" w:rsidR="00C95B78" w:rsidRDefault="00C95B78"/>
        </w:tc>
      </w:tr>
      <w:tr w:rsidR="0075203A" w14:paraId="1A985651" w14:textId="77777777" w:rsidTr="008127FB">
        <w:tc>
          <w:tcPr>
            <w:tcW w:w="1255" w:type="dxa"/>
          </w:tcPr>
          <w:p w14:paraId="4E478E9D" w14:textId="77777777" w:rsidR="00C95B78" w:rsidRDefault="00C95B78"/>
        </w:tc>
        <w:tc>
          <w:tcPr>
            <w:tcW w:w="9535" w:type="dxa"/>
          </w:tcPr>
          <w:p w14:paraId="2A36FD18" w14:textId="77777777" w:rsidR="00C95B78" w:rsidRDefault="00C95B78"/>
        </w:tc>
      </w:tr>
      <w:tr w:rsidR="0075203A" w14:paraId="26ADCF34" w14:textId="77777777" w:rsidTr="008127FB">
        <w:tc>
          <w:tcPr>
            <w:tcW w:w="1255" w:type="dxa"/>
          </w:tcPr>
          <w:p w14:paraId="613417AC" w14:textId="77777777" w:rsidR="00C95B78" w:rsidRDefault="00C95B78"/>
        </w:tc>
        <w:tc>
          <w:tcPr>
            <w:tcW w:w="9535" w:type="dxa"/>
          </w:tcPr>
          <w:p w14:paraId="267D0ECE" w14:textId="77777777" w:rsidR="00C95B78" w:rsidRDefault="00C95B78"/>
        </w:tc>
      </w:tr>
    </w:tbl>
    <w:p w14:paraId="649413C6" w14:textId="77777777" w:rsidR="00C95B78" w:rsidRDefault="00C95B78"/>
    <w:sectPr w:rsidR="00C95B78" w:rsidSect="00C95B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E4F0D"/>
    <w:multiLevelType w:val="hybridMultilevel"/>
    <w:tmpl w:val="4F68E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41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78"/>
    <w:rsid w:val="001A165F"/>
    <w:rsid w:val="00216782"/>
    <w:rsid w:val="002377EB"/>
    <w:rsid w:val="003755B4"/>
    <w:rsid w:val="00551DEB"/>
    <w:rsid w:val="005F4411"/>
    <w:rsid w:val="00721368"/>
    <w:rsid w:val="0075203A"/>
    <w:rsid w:val="007B0100"/>
    <w:rsid w:val="008127FB"/>
    <w:rsid w:val="008B45B7"/>
    <w:rsid w:val="00960A85"/>
    <w:rsid w:val="00A71FD9"/>
    <w:rsid w:val="00AD103A"/>
    <w:rsid w:val="00BB1B33"/>
    <w:rsid w:val="00C95B78"/>
    <w:rsid w:val="00D47000"/>
    <w:rsid w:val="00D86EF9"/>
    <w:rsid w:val="00F003DD"/>
    <w:rsid w:val="00F6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E485"/>
  <w15:chartTrackingRefBased/>
  <w15:docId w15:val="{2D98B73C-0939-45A0-A6A8-D739AF59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B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B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B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B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B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B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B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B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5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Dooley,Laura A</dc:creator>
  <cp:keywords/>
  <dc:description/>
  <cp:lastModifiedBy>laura dooley</cp:lastModifiedBy>
  <cp:revision>4</cp:revision>
  <dcterms:created xsi:type="dcterms:W3CDTF">2024-07-16T03:32:00Z</dcterms:created>
  <dcterms:modified xsi:type="dcterms:W3CDTF">2024-07-17T05:10:00Z</dcterms:modified>
</cp:coreProperties>
</file>