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1D5E2">
      <w:pPr>
        <w:pStyle w:val="3"/>
        <w:rPr>
          <w:lang w:val="es-ES"/>
        </w:rPr>
      </w:pPr>
      <w:r>
        <w:rPr>
          <w:lang w:val="es-ES"/>
        </w:rPr>
        <w:t>Junior Adv.</w:t>
      </w:r>
    </w:p>
    <w:p w14:paraId="667BD118">
      <w:pPr>
        <w:pStyle w:val="3"/>
        <w:rPr>
          <w:lang w:val="es-ES"/>
        </w:rPr>
      </w:pPr>
    </w:p>
    <w:p w14:paraId="7D7C1FBF">
      <w:pPr>
        <w:pStyle w:val="3"/>
        <w:rPr>
          <w:lang w:val="es-ES"/>
        </w:rPr>
      </w:pPr>
      <w:r>
        <w:rPr>
          <w:lang w:val="es-ES"/>
        </w:rPr>
        <w:t>Topics</w:t>
      </w:r>
    </w:p>
    <w:p w14:paraId="04ABDFA6">
      <w:pPr>
        <w:pStyle w:val="3"/>
        <w:rPr>
          <w:lang w:val="es-ES"/>
        </w:rPr>
      </w:pPr>
    </w:p>
    <w:p w14:paraId="3E783280">
      <w:pPr>
        <w:pStyle w:val="3"/>
        <w:numPr>
          <w:ilvl w:val="0"/>
          <w:numId w:val="1"/>
        </w:numPr>
        <w:ind w:left="720" w:hanging="360"/>
        <w:rPr>
          <w:lang w:val="es-ES"/>
        </w:rPr>
      </w:pPr>
      <w:r>
        <w:rPr>
          <w:lang w:val="es-ES"/>
        </w:rPr>
        <w:t>Generics</w:t>
      </w:r>
    </w:p>
    <w:p w14:paraId="1E3DA9CF">
      <w:pPr>
        <w:pStyle w:val="3"/>
        <w:numPr>
          <w:ilvl w:val="0"/>
          <w:numId w:val="1"/>
        </w:numPr>
        <w:ind w:left="720" w:hanging="360"/>
        <w:rPr>
          <w:lang w:val="es-ES"/>
        </w:rPr>
      </w:pPr>
      <w:r>
        <w:rPr>
          <w:lang w:val="es-ES"/>
        </w:rPr>
        <w:t>Java API Collections</w:t>
      </w:r>
    </w:p>
    <w:p w14:paraId="7118013C">
      <w:pPr>
        <w:pStyle w:val="3"/>
        <w:numPr>
          <w:ilvl w:val="0"/>
          <w:numId w:val="1"/>
        </w:numPr>
        <w:ind w:left="720" w:hanging="360"/>
        <w:rPr>
          <w:lang w:val="es-ES"/>
        </w:rPr>
      </w:pPr>
      <w:r>
        <w:rPr>
          <w:lang w:val="es-ES"/>
        </w:rPr>
        <w:t>Composition, Polymorphism, Encapsulation, Override, Overload</w:t>
      </w:r>
    </w:p>
    <w:p w14:paraId="0786D9B9">
      <w:pPr>
        <w:pStyle w:val="3"/>
        <w:numPr>
          <w:ilvl w:val="0"/>
          <w:numId w:val="1"/>
        </w:numPr>
        <w:ind w:left="720" w:hanging="360"/>
        <w:rPr>
          <w:lang w:val="es-ES"/>
        </w:rPr>
      </w:pPr>
      <w:r>
        <w:rPr>
          <w:lang w:val="es-ES"/>
        </w:rPr>
        <w:t>JDBC, Joins, Unions</w:t>
      </w:r>
    </w:p>
    <w:p w14:paraId="235B73D7">
      <w:pPr>
        <w:pStyle w:val="3"/>
        <w:numPr>
          <w:ilvl w:val="0"/>
          <w:numId w:val="1"/>
        </w:numPr>
        <w:ind w:left="720" w:hanging="360"/>
        <w:rPr>
          <w:lang w:val="es-ES"/>
        </w:rPr>
      </w:pPr>
      <w:r>
        <w:rPr>
          <w:lang w:val="es-ES"/>
        </w:rPr>
        <w:t>XML, JSON</w:t>
      </w:r>
    </w:p>
    <w:p w14:paraId="20DE6393">
      <w:pPr>
        <w:pStyle w:val="3"/>
        <w:rPr>
          <w:lang w:val="es-ES"/>
        </w:rPr>
      </w:pPr>
    </w:p>
    <w:p w14:paraId="609942D4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Crea una clase genérica llamada Pair que pueda contener dos elementos de cualquier tipo. Implementa métodos para obtener y establecer los elementos.</w:t>
      </w:r>
    </w:p>
    <w:p w14:paraId="02459800">
      <w:pPr>
        <w:pStyle w:val="3"/>
        <w:ind w:left="720" w:firstLine="0"/>
        <w:rPr>
          <w:lang w:val="es-ES"/>
        </w:rPr>
      </w:pPr>
    </w:p>
    <w:p w14:paraId="3BB4C6D0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Utiliza la interfaz Map para contar la frecuencia de palabras en un texto. Toma un String como entrada y devuelve un Map donde las claves son las palabras y los valores son las frecuencias.</w:t>
      </w:r>
    </w:p>
    <w:p w14:paraId="4A559AF2">
      <w:pPr>
        <w:pStyle w:val="3"/>
        <w:ind w:left="720" w:firstLine="0"/>
        <w:rPr>
          <w:lang w:val="es-ES"/>
        </w:rPr>
      </w:pPr>
    </w:p>
    <w:p w14:paraId="4FC9B1EA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Crea una clase Person con atributos como nombre, edad y dirección. Luego, crea una clase Employee que contenga un objeto Person y agregue atributos adicionales como salario y cargo.</w:t>
      </w:r>
    </w:p>
    <w:p w14:paraId="7A1A42A1">
      <w:pPr>
        <w:pStyle w:val="3"/>
        <w:ind w:left="720" w:firstLine="0"/>
        <w:rPr>
          <w:lang w:val="es-ES"/>
        </w:rPr>
      </w:pPr>
      <w:bookmarkStart w:id="0" w:name="_GoBack"/>
    </w:p>
    <w:bookmarkEnd w:id="0"/>
    <w:p w14:paraId="28016C63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Crea una base de datos con dos tablas: "Clientes" y "Pedidos". Utiliza JDBC para realizar una consulta que muestre los clientes que han realizado pedidos y la cantidad total de pedidos realizados por cada cliente.</w:t>
      </w:r>
    </w:p>
    <w:p w14:paraId="375EE72F">
      <w:pPr>
        <w:pStyle w:val="3"/>
        <w:ind w:left="720" w:firstLine="0"/>
        <w:rPr>
          <w:lang w:val="es-ES"/>
        </w:rPr>
      </w:pPr>
    </w:p>
    <w:p w14:paraId="15BB41D4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Lee un archivo XML utilizando la biblioteca javax.xml.parsers y extrae información relevante de él, como etiquetas y atributos.</w:t>
      </w:r>
    </w:p>
    <w:p w14:paraId="34D55C2B">
      <w:pPr>
        <w:pStyle w:val="3"/>
        <w:ind w:left="720" w:firstLine="0"/>
        <w:rPr>
          <w:lang w:val="es-ES"/>
        </w:rPr>
      </w:pPr>
    </w:p>
    <w:p w14:paraId="3CC05F85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Crea una clase genérica llamada Stack que implemente las operaciones de una pila utilizando un ArrayList como almacenamiento interno.</w:t>
      </w:r>
    </w:p>
    <w:p w14:paraId="6583CD60">
      <w:pPr>
        <w:pStyle w:val="3"/>
        <w:ind w:left="720" w:firstLine="0"/>
        <w:rPr>
          <w:lang w:val="es-ES"/>
        </w:rPr>
      </w:pPr>
    </w:p>
    <w:p w14:paraId="4EB8DADB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Utiliza la clase LinkedList para implementar una cola de prioridad simple. Crea métodos para agregar elementos a la cola y obtener el elemento de mayor prioridad.</w:t>
      </w:r>
    </w:p>
    <w:p w14:paraId="414B4CE1">
      <w:pPr>
        <w:pStyle w:val="3"/>
        <w:ind w:left="720" w:firstLine="0"/>
        <w:rPr>
          <w:lang w:val="es-ES"/>
        </w:rPr>
      </w:pPr>
    </w:p>
    <w:p w14:paraId="060369C6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Crea una clase abstracta Shape con métodos para calcular el área y el perímetro. Luego, crea clases derivadas como Circle, Rectangle y Triangle que implementen los métodos según la forma correspondiente.</w:t>
      </w:r>
    </w:p>
    <w:p w14:paraId="0C2418E0">
      <w:pPr>
        <w:pStyle w:val="3"/>
        <w:ind w:left="720" w:firstLine="0"/>
        <w:rPr>
          <w:lang w:val="es-ES"/>
        </w:rPr>
      </w:pPr>
    </w:p>
    <w:p w14:paraId="4CA1C201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Utiliza JDBC para realizar una consulta que combine datos de múltiples tablas utilizando JOIN y UNION. Por ejemplo, muestra información de clientes y pedidos en una sola consulta.</w:t>
      </w:r>
    </w:p>
    <w:p w14:paraId="560CB04D">
      <w:pPr>
        <w:pStyle w:val="3"/>
        <w:ind w:left="720" w:firstLine="0"/>
        <w:rPr>
          <w:lang w:val="es-ES"/>
        </w:rPr>
      </w:pPr>
    </w:p>
    <w:p w14:paraId="1DE823C1">
      <w:pPr>
        <w:pStyle w:val="3"/>
        <w:numPr>
          <w:ilvl w:val="0"/>
          <w:numId w:val="2"/>
        </w:numPr>
        <w:ind w:left="720" w:hanging="360"/>
        <w:rPr>
          <w:lang w:val="es-ES"/>
        </w:rPr>
      </w:pPr>
      <w:r>
        <w:rPr>
          <w:lang w:val="es-ES"/>
        </w:rPr>
        <w:t>Lee un archivo JSON utilizando la biblioteca org.json y extrae los datos necesarios, como objetos y matrices, para realizar diferentes operaciones.</w:t>
      </w:r>
    </w:p>
    <w:sectPr>
      <w:pgSz w:w="12240" w:h="15840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altName w:val="Wingding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tabs>
          <w:tab w:val="left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tabs>
          <w:tab w:val="left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tabs>
          <w:tab w:val="left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1E8F0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List"/>
    <w:basedOn w:val="13"/>
    <w:uiPriority w:val="0"/>
    <w:rPr>
      <w:rFonts w:cs="Lucida Sans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16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ucida Sans"/>
    </w:rPr>
  </w:style>
  <w:style w:type="table" w:customStyle="1" w:styleId="18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295</Words>
  <Characters>1578</Characters>
  <Paragraphs>17</Paragraphs>
  <TotalTime>241</TotalTime>
  <ScaleCrop>false</ScaleCrop>
  <LinksUpToDate>false</LinksUpToDate>
  <CharactersWithSpaces>1841</CharactersWithSpaces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2024-07-13T00:31:58Z</dcterms:created>
  <dc:creator>jor</dc:creator>
  <cp:lastModifiedBy>jor</cp:lastModifiedBy>
  <dcterms:modified xsi:type="dcterms:W3CDTF">2024-07-13T04:09:40Z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D03993F4727D43F6BD9F42896E7697C7_12</vt:lpwstr>
  </property>
</Properties>
</file>