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Examen blanc : GreenTech Solutions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GreenTech Solutions est une entreprise en plein essor, dédiée à la promotion et à la facilitation du recyclage électronique ainsi qu'à la promotion de la réutilisation responsable des appareils électroniques. L'entreprise est confrontée au défi de concevoir une plateforme en ligne innovante qui encourage le recyclage électronique, simplifie la gestion des déchets électroniques et favorise la réutilisation des appareils électroniques. Dans cette optique, GreenTech Solutions sollicite votre expertise en tant que consultant web pour développer cette plateforme visionnaire.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Objectif du Projet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Le projet vise à créer une plateforme web conviviale et intuitive qui permettra aux utilisateurs d'échanger leurs anciens produits électroniques fonctionnels contre des points convertibles, utilisables pour acquérir d'autres produits sur la plateforme. L'objectif principal est de favoriser le recyclage électronique, de simplifier la gestion des déchets électroniques et d'encourager la réutilisation responsable des appareils électroniques. GreenTech Solutions s'engage à contribuer à la réduction des déchets électroniques, à minimiser l'empreinte carbone associée et à promouvoir une consommation durable des produits électroniques.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La plateforme doit également fédérer une communauté engagée et consciente de son impact environnemental, tout en positionnant GreenTech Solutions comme un leader dans le secteur du développement durable.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Contexte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GreenTech Solutions souhaite mettre en place une plateforme conviviale qui facilite l'inscription des utilisateurs, les interactions entre eux et le suivi du processus de recyclage électronique. La plateforme doit permettre de mettre en relation les utilisateurs désirant recycler leurs appareils électroniques avec ceux cherchant à acquérir des produits électroniques d'occasion. De plus, la plateforme devra encourager l'échange d'informations sur l'empreinte carbone réduite grâce au recyclage et à la réutilisation, en prenant en compte la distance entre les acheteurs et les vendeurs.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GreenTech Solutions dispose déjà d'une charte graphique comprenant un logotype, des couleurs et une charte typographique. Ces éléments devront être intégrés dans le design de la plateforme. Le budget alloué au projet est de 60 000 euros et la plateforme doit être livrée dans un délai de 12 mois maximum. Étant une entreprise sensibilisée à l'empreinte carbone, GreenTech Solutions souhaite que la solution soit conçue dans le respect de l'environnement, en ce qui concerne l'hébergement et l'optimisation technique pour une consommation optimisée d'énergie.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b w:val="1"/>
          <w:rtl w:val="0"/>
        </w:rPr>
        <w:t xml:space="preserve">Sujet 1 : Réaliser un cahier des charges web (10 points)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b w:val="1"/>
          <w:rtl w:val="0"/>
        </w:rPr>
        <w:t xml:space="preserve">Vous travaillez dans une agence spécialisée en conseil en stratégie digitale et vous gérez la maîtrise d'œuvre.</w:t>
      </w:r>
    </w:p>
    <w:p w:rsidR="00000000" w:rsidDel="00000000" w:rsidP="00000000" w:rsidRDefault="00000000" w:rsidRPr="00000000" w14:paraId="00000017">
      <w:pPr>
        <w:jc w:val="both"/>
        <w:rPr>
          <w:i w:val="1"/>
        </w:rPr>
      </w:pPr>
      <w:r w:rsidDel="00000000" w:rsidR="00000000" w:rsidRPr="00000000">
        <w:rPr>
          <w:i w:val="1"/>
          <w:rtl w:val="0"/>
        </w:rPr>
        <w:t xml:space="preserve">Evaluation écrite - Temps à disposition : 1,5h (Aucun support autorisé)</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Lors du premier rendez-vous avec votre client vous devrez réaliser</w:t>
      </w:r>
      <w:r w:rsidDel="00000000" w:rsidR="00000000" w:rsidRPr="00000000">
        <w:rPr>
          <w:b w:val="1"/>
          <w:rtl w:val="0"/>
        </w:rPr>
        <w:t xml:space="preserve"> le recueil des besoins </w:t>
      </w:r>
      <w:r w:rsidDel="00000000" w:rsidR="00000000" w:rsidRPr="00000000">
        <w:rPr>
          <w:rtl w:val="0"/>
        </w:rPr>
        <w:t xml:space="preserve">afin d’obtenir le </w:t>
      </w:r>
      <w:r w:rsidDel="00000000" w:rsidR="00000000" w:rsidRPr="00000000">
        <w:rPr>
          <w:b w:val="1"/>
          <w:rtl w:val="0"/>
        </w:rPr>
        <w:t xml:space="preserve">maximum d’informations</w:t>
      </w:r>
      <w:r w:rsidDel="00000000" w:rsidR="00000000" w:rsidRPr="00000000">
        <w:rPr>
          <w:rtl w:val="0"/>
        </w:rPr>
        <w:t xml:space="preserve"> pour la rédaction du cahier des charges.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rtl w:val="0"/>
        </w:rPr>
        <w:t xml:space="preserve">Proposez une </w:t>
      </w:r>
      <w:r w:rsidDel="00000000" w:rsidR="00000000" w:rsidRPr="00000000">
        <w:rPr>
          <w:b w:val="1"/>
          <w:rtl w:val="0"/>
        </w:rPr>
        <w:t xml:space="preserve">fiche de cadrage</w:t>
      </w:r>
      <w:r w:rsidDel="00000000" w:rsidR="00000000" w:rsidRPr="00000000">
        <w:rPr>
          <w:rtl w:val="0"/>
        </w:rPr>
        <w:t xml:space="preserve"> qui contient les questions qui vous semblent essentielles à poser au client afin de préparer la phase liée à la rédaction du cahier des charges. (3,5p)</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numPr>
          <w:ilvl w:val="0"/>
          <w:numId w:val="1"/>
        </w:numPr>
        <w:ind w:left="720" w:hanging="360"/>
        <w:jc w:val="both"/>
        <w:rPr>
          <w:u w:val="none"/>
        </w:rPr>
      </w:pPr>
      <w:r w:rsidDel="00000000" w:rsidR="00000000" w:rsidRPr="00000000">
        <w:rPr>
          <w:rtl w:val="0"/>
        </w:rPr>
        <w:t xml:space="preserve">Proposez le plan détaillé d’un cahier des charges technique qui pourrait être présenté au client.</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Remarque : Compte tenu du fait que vous ne disposez pas de plus d’informations sur ce projet, le but de cet exercice est d’identifier </w:t>
      </w:r>
      <w:r w:rsidDel="00000000" w:rsidR="00000000" w:rsidRPr="00000000">
        <w:rPr>
          <w:b w:val="1"/>
          <w:rtl w:val="0"/>
        </w:rPr>
        <w:t xml:space="preserve">les points essentiels (la trame)</w:t>
      </w:r>
      <w:r w:rsidDel="00000000" w:rsidR="00000000" w:rsidRPr="00000000">
        <w:rPr>
          <w:rtl w:val="0"/>
        </w:rPr>
        <w:t xml:space="preserve"> d’un cahier des charges en </w:t>
      </w:r>
      <w:r w:rsidDel="00000000" w:rsidR="00000000" w:rsidRPr="00000000">
        <w:rPr>
          <w:b w:val="1"/>
          <w:rtl w:val="0"/>
        </w:rPr>
        <w:t xml:space="preserve">2 pages A4 maximum</w:t>
      </w:r>
      <w:r w:rsidDel="00000000" w:rsidR="00000000" w:rsidRPr="00000000">
        <w:rPr>
          <w:rtl w:val="0"/>
        </w:rPr>
        <w:t xml:space="preserve"> et d’expliquer brièvement le contenu et </w:t>
      </w:r>
      <w:r w:rsidDel="00000000" w:rsidR="00000000" w:rsidRPr="00000000">
        <w:rPr>
          <w:b w:val="1"/>
          <w:rtl w:val="0"/>
        </w:rPr>
        <w:t xml:space="preserve">l’objectif de chaque chapitre.</w:t>
      </w:r>
      <w:r w:rsidDel="00000000" w:rsidR="00000000" w:rsidRPr="00000000">
        <w:rPr>
          <w:rtl w:val="0"/>
        </w:rPr>
        <w:t xml:space="preserve"> (6,5p)</w:t>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