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902" w:rsidRDefault="00075902" w:rsidP="00075902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:rsidR="00075902" w:rsidRDefault="00075902" w:rsidP="00075902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металлургии, машиностроения и транспорта</w:t>
      </w:r>
    </w:p>
    <w:p w:rsidR="00075902" w:rsidRDefault="007E44CB" w:rsidP="0007590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Кафедра «</w:t>
      </w:r>
      <w:proofErr w:type="spellStart"/>
      <w:r>
        <w:rPr>
          <w:sz w:val="28"/>
          <w:szCs w:val="28"/>
        </w:rPr>
        <w:t>Мехатроники</w:t>
      </w:r>
      <w:proofErr w:type="spellEnd"/>
      <w:r>
        <w:rPr>
          <w:sz w:val="28"/>
          <w:szCs w:val="28"/>
        </w:rPr>
        <w:t xml:space="preserve"> и роботостроения</w:t>
      </w:r>
      <w:r w:rsidR="00075902">
        <w:rPr>
          <w:sz w:val="28"/>
          <w:szCs w:val="28"/>
        </w:rPr>
        <w:t>» при ЦНИИ РТК</w:t>
      </w:r>
    </w:p>
    <w:p w:rsidR="00075902" w:rsidRDefault="00075902" w:rsidP="00075902">
      <w:pPr>
        <w:jc w:val="center"/>
        <w:rPr>
          <w:b/>
          <w:sz w:val="28"/>
          <w:szCs w:val="28"/>
        </w:rPr>
      </w:pPr>
    </w:p>
    <w:p w:rsidR="00075902" w:rsidRDefault="00075902" w:rsidP="00075902">
      <w:pPr>
        <w:jc w:val="center"/>
        <w:rPr>
          <w:b/>
          <w:sz w:val="28"/>
          <w:szCs w:val="28"/>
        </w:rPr>
      </w:pPr>
    </w:p>
    <w:p w:rsidR="00075902" w:rsidRDefault="00075902" w:rsidP="00075902">
      <w:pPr>
        <w:jc w:val="center"/>
        <w:rPr>
          <w:b/>
          <w:sz w:val="28"/>
          <w:szCs w:val="28"/>
        </w:rPr>
      </w:pPr>
    </w:p>
    <w:p w:rsidR="00075902" w:rsidRDefault="00075902" w:rsidP="00075902">
      <w:pPr>
        <w:jc w:val="center"/>
        <w:rPr>
          <w:b/>
          <w:sz w:val="28"/>
          <w:szCs w:val="28"/>
        </w:rPr>
      </w:pPr>
    </w:p>
    <w:p w:rsidR="00075902" w:rsidRDefault="00075902" w:rsidP="00075902">
      <w:pPr>
        <w:jc w:val="center"/>
        <w:rPr>
          <w:b/>
          <w:sz w:val="28"/>
          <w:szCs w:val="28"/>
        </w:rPr>
      </w:pPr>
    </w:p>
    <w:p w:rsidR="00075902" w:rsidRDefault="00075902" w:rsidP="00075902">
      <w:pPr>
        <w:jc w:val="center"/>
        <w:rPr>
          <w:b/>
          <w:sz w:val="28"/>
          <w:szCs w:val="28"/>
        </w:rPr>
      </w:pPr>
    </w:p>
    <w:p w:rsidR="00075902" w:rsidRDefault="00075902" w:rsidP="00075902">
      <w:pPr>
        <w:jc w:val="center"/>
        <w:rPr>
          <w:b/>
          <w:sz w:val="28"/>
          <w:szCs w:val="28"/>
        </w:rPr>
      </w:pPr>
    </w:p>
    <w:p w:rsidR="00075902" w:rsidRDefault="00075902" w:rsidP="00075902">
      <w:pPr>
        <w:jc w:val="center"/>
        <w:rPr>
          <w:b/>
          <w:sz w:val="28"/>
          <w:szCs w:val="28"/>
        </w:rPr>
      </w:pPr>
    </w:p>
    <w:p w:rsidR="00075902" w:rsidRDefault="00075902" w:rsidP="00075902">
      <w:pPr>
        <w:jc w:val="center"/>
        <w:rPr>
          <w:b/>
          <w:sz w:val="28"/>
          <w:szCs w:val="28"/>
        </w:rPr>
      </w:pPr>
    </w:p>
    <w:p w:rsidR="00075902" w:rsidRDefault="00075902" w:rsidP="00075902">
      <w:pPr>
        <w:jc w:val="center"/>
        <w:rPr>
          <w:b/>
          <w:sz w:val="28"/>
          <w:szCs w:val="28"/>
        </w:rPr>
      </w:pPr>
    </w:p>
    <w:p w:rsidR="00075902" w:rsidRDefault="00075902" w:rsidP="00075902">
      <w:pPr>
        <w:jc w:val="center"/>
        <w:rPr>
          <w:b/>
          <w:sz w:val="28"/>
          <w:szCs w:val="28"/>
        </w:rPr>
      </w:pPr>
    </w:p>
    <w:p w:rsidR="00075902" w:rsidRDefault="00075902" w:rsidP="00075902">
      <w:pPr>
        <w:contextualSpacing/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 №2</w:t>
      </w:r>
    </w:p>
    <w:p w:rsidR="00075902" w:rsidRPr="00075902" w:rsidRDefault="00075902" w:rsidP="00075902">
      <w:pPr>
        <w:contextualSpacing/>
        <w:jc w:val="center"/>
        <w:rPr>
          <w:b/>
          <w:sz w:val="32"/>
        </w:rPr>
      </w:pPr>
    </w:p>
    <w:p w:rsidR="00075902" w:rsidRPr="00075902" w:rsidRDefault="00075902" w:rsidP="00075902">
      <w:pPr>
        <w:spacing w:line="360" w:lineRule="auto"/>
        <w:jc w:val="center"/>
        <w:rPr>
          <w:b/>
          <w:sz w:val="32"/>
          <w:szCs w:val="28"/>
        </w:rPr>
      </w:pPr>
      <w:r w:rsidRPr="00075902">
        <w:rPr>
          <w:b/>
          <w:sz w:val="32"/>
          <w:szCs w:val="28"/>
        </w:rPr>
        <w:t>Вторичный источник питания</w:t>
      </w:r>
    </w:p>
    <w:p w:rsidR="00075902" w:rsidRDefault="00075902" w:rsidP="00451593">
      <w:pPr>
        <w:pStyle w:val="a5"/>
      </w:pPr>
      <w:r w:rsidRPr="00451593">
        <w:rPr>
          <w:sz w:val="28"/>
        </w:rPr>
        <w:t>по дисциплине «Программирование микроконтроллеров в робототехнике»</w:t>
      </w:r>
    </w:p>
    <w:p w:rsidR="00075902" w:rsidRDefault="00075902" w:rsidP="00075902">
      <w:pPr>
        <w:jc w:val="center"/>
        <w:rPr>
          <w:sz w:val="22"/>
          <w:szCs w:val="22"/>
        </w:rPr>
      </w:pPr>
    </w:p>
    <w:p w:rsidR="00075902" w:rsidRDefault="00075902" w:rsidP="00075902">
      <w:pPr>
        <w:jc w:val="center"/>
      </w:pPr>
    </w:p>
    <w:p w:rsidR="00075902" w:rsidRDefault="00075902" w:rsidP="00075902">
      <w:pPr>
        <w:jc w:val="center"/>
      </w:pPr>
    </w:p>
    <w:p w:rsidR="00075902" w:rsidRDefault="00075902" w:rsidP="00075902">
      <w:pPr>
        <w:jc w:val="center"/>
      </w:pPr>
    </w:p>
    <w:p w:rsidR="00075902" w:rsidRDefault="00075902" w:rsidP="00075902">
      <w:pPr>
        <w:jc w:val="center"/>
      </w:pPr>
    </w:p>
    <w:p w:rsidR="00075902" w:rsidRDefault="00075902" w:rsidP="00075902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075902" w:rsidRDefault="00075902" w:rsidP="0007590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гр.43328/1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Д.В. </w:t>
      </w:r>
      <w:proofErr w:type="spellStart"/>
      <w:r>
        <w:rPr>
          <w:sz w:val="28"/>
          <w:szCs w:val="28"/>
        </w:rPr>
        <w:t>Вибе</w:t>
      </w:r>
      <w:proofErr w:type="spellEnd"/>
    </w:p>
    <w:p w:rsidR="00075902" w:rsidRDefault="00075902" w:rsidP="00075902">
      <w:pPr>
        <w:spacing w:before="240"/>
        <w:ind w:left="1134" w:hanging="1134"/>
        <w:rPr>
          <w:sz w:val="28"/>
          <w:szCs w:val="28"/>
        </w:rPr>
      </w:pPr>
    </w:p>
    <w:p w:rsidR="00075902" w:rsidRDefault="00A22245" w:rsidP="0007590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075902">
        <w:rPr>
          <w:sz w:val="28"/>
          <w:szCs w:val="28"/>
        </w:rPr>
        <w:tab/>
      </w:r>
      <w:r w:rsidR="00075902">
        <w:rPr>
          <w:sz w:val="28"/>
          <w:szCs w:val="28"/>
        </w:rPr>
        <w:tab/>
        <w:t>Д.М. Королёв</w:t>
      </w:r>
    </w:p>
    <w:p w:rsidR="00075902" w:rsidRDefault="00075902" w:rsidP="0007590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75902" w:rsidRDefault="00075902" w:rsidP="00075902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2018 г.</w:t>
      </w:r>
    </w:p>
    <w:p w:rsidR="00075902" w:rsidRDefault="00075902" w:rsidP="0007590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75902" w:rsidRDefault="00075902" w:rsidP="0007590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75902" w:rsidRDefault="00075902" w:rsidP="0007590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75902" w:rsidRDefault="00075902" w:rsidP="0007590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75902" w:rsidRDefault="00075902" w:rsidP="0007590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75902" w:rsidRDefault="00075902" w:rsidP="0007590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75902" w:rsidRDefault="00075902" w:rsidP="0007590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75902" w:rsidRDefault="00075902" w:rsidP="0007590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75902" w:rsidRDefault="00075902" w:rsidP="0007590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75902" w:rsidRDefault="00075902" w:rsidP="0007590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75902" w:rsidRDefault="00075902" w:rsidP="0007590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75902" w:rsidRDefault="00075902" w:rsidP="0007590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75902" w:rsidRDefault="00075902" w:rsidP="000759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1C0A1F" w:rsidRDefault="00075902" w:rsidP="009B6BDC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sz w:val="28"/>
          <w:szCs w:val="28"/>
        </w:rPr>
        <w:br w:type="page"/>
      </w:r>
    </w:p>
    <w:p w:rsidR="00DD4061" w:rsidRPr="00BF7DE1" w:rsidRDefault="001C0A1F" w:rsidP="001C0A1F">
      <w:pPr>
        <w:rPr>
          <w:b/>
          <w:sz w:val="28"/>
          <w:szCs w:val="28"/>
        </w:rPr>
      </w:pPr>
      <w:r w:rsidRPr="00BF7DE1">
        <w:rPr>
          <w:b/>
          <w:sz w:val="28"/>
          <w:szCs w:val="28"/>
        </w:rPr>
        <w:lastRenderedPageBreak/>
        <w:t>Задание:</w:t>
      </w:r>
    </w:p>
    <w:p w:rsidR="00C932AF" w:rsidRPr="00C932AF" w:rsidRDefault="00C932AF" w:rsidP="001C0A1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F7DE1">
        <w:rPr>
          <w:b/>
          <w:sz w:val="28"/>
          <w:szCs w:val="28"/>
        </w:rPr>
        <w:t>Вариант 1</w:t>
      </w:r>
      <w:r w:rsidRPr="00C932A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Разработать понижающий преобразователь напряжения </w:t>
      </w:r>
      <w:r>
        <w:rPr>
          <w:sz w:val="28"/>
          <w:szCs w:val="28"/>
          <w:lang w:val="en-US"/>
        </w:rPr>
        <w:t>DC</w:t>
      </w:r>
      <w:r w:rsidRPr="00C932A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DC</w:t>
      </w:r>
      <w:r>
        <w:rPr>
          <w:sz w:val="28"/>
          <w:szCs w:val="28"/>
        </w:rPr>
        <w:t>48В/5В. Мощность преобразователя 5Вт. Преобразователь должен быть защищен от подачи напряжения обратной полярности, подачи напряжения ниже 40В, а также подачи напряжения выше 48В. На плате должна присутствовать индикация напряжения питания на выходе. Плата должна быть защищена от КЗ на выходе источника.</w:t>
      </w:r>
    </w:p>
    <w:p w:rsidR="001C0A1F" w:rsidRPr="001C0A1F" w:rsidRDefault="001C0A1F" w:rsidP="001C0A1F">
      <w:pPr>
        <w:rPr>
          <w:sz w:val="36"/>
          <w:szCs w:val="28"/>
        </w:rPr>
      </w:pPr>
    </w:p>
    <w:p w:rsidR="001C0A1F" w:rsidRPr="00992DD9" w:rsidRDefault="001C0A1F" w:rsidP="004F532C">
      <w:pPr>
        <w:pStyle w:val="a3"/>
        <w:rPr>
          <w:sz w:val="28"/>
        </w:rPr>
      </w:pPr>
      <w:r w:rsidRPr="00992DD9">
        <w:rPr>
          <w:sz w:val="28"/>
        </w:rPr>
        <w:t xml:space="preserve">Выбран </w:t>
      </w:r>
      <w:r w:rsidR="0030760A" w:rsidRPr="00992DD9">
        <w:rPr>
          <w:sz w:val="28"/>
        </w:rPr>
        <w:t>импульсный преобразователь</w:t>
      </w:r>
      <w:r w:rsidR="00B7625F">
        <w:rPr>
          <w:sz w:val="28"/>
        </w:rPr>
        <w:t>(Рис.1)</w:t>
      </w:r>
      <w:r w:rsidR="0030760A" w:rsidRPr="00992DD9">
        <w:rPr>
          <w:sz w:val="28"/>
        </w:rPr>
        <w:t xml:space="preserve"> напряжения </w:t>
      </w:r>
      <w:r w:rsidR="0030760A" w:rsidRPr="00992DD9">
        <w:rPr>
          <w:sz w:val="28"/>
        </w:rPr>
        <w:t>MAX5035BASA</w:t>
      </w:r>
      <w:r w:rsidR="0030760A" w:rsidRPr="00992DD9">
        <w:rPr>
          <w:sz w:val="28"/>
        </w:rPr>
        <w:t xml:space="preserve"> с фиксированным выходным напряжением 5В и входным от 7,5 до 76В и мощностью на выходе 5Вт.</w:t>
      </w:r>
    </w:p>
    <w:p w:rsidR="00CB4B94" w:rsidRDefault="0030760A" w:rsidP="00CB4B94">
      <w:pPr>
        <w:pStyle w:val="a3"/>
      </w:pPr>
      <w:r>
        <w:rPr>
          <w:noProof/>
        </w:rPr>
        <w:drawing>
          <wp:inline distT="0" distB="0" distL="0" distR="0" wp14:anchorId="0FA2FB09" wp14:editId="7A8550F2">
            <wp:extent cx="5686425" cy="2686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5F" w:rsidRDefault="00B7625F" w:rsidP="00B7625F">
      <w:pPr>
        <w:pStyle w:val="a3"/>
        <w:jc w:val="center"/>
      </w:pPr>
      <w:r>
        <w:t>Рис.1. Импульсный преобразователь</w:t>
      </w:r>
    </w:p>
    <w:p w:rsidR="00B7625F" w:rsidRPr="001C0A1F" w:rsidRDefault="00B7625F" w:rsidP="00B7625F">
      <w:pPr>
        <w:pStyle w:val="a3"/>
        <w:jc w:val="center"/>
      </w:pPr>
    </w:p>
    <w:p w:rsidR="00CB4B94" w:rsidRPr="00CB4B94" w:rsidRDefault="00493B1D" w:rsidP="004F532C">
      <w:pPr>
        <w:pStyle w:val="a3"/>
        <w:numPr>
          <w:ilvl w:val="0"/>
          <w:numId w:val="1"/>
        </w:numPr>
      </w:pPr>
      <w:r>
        <w:t>У преобразователя имеется настраиваемая защита от подачи пониженного напряжения.</w:t>
      </w:r>
    </w:p>
    <w:p w:rsidR="00C43249" w:rsidRDefault="00C43249" w:rsidP="00FE20BF">
      <w:pPr>
        <w:pStyle w:val="a3"/>
      </w:pPr>
    </w:p>
    <w:p w:rsidR="004F532C" w:rsidRPr="004F532C" w:rsidRDefault="004F532C" w:rsidP="004F532C">
      <w:pPr>
        <w:pStyle w:val="a3"/>
        <w:numPr>
          <w:ilvl w:val="0"/>
          <w:numId w:val="1"/>
        </w:numPr>
      </w:pPr>
      <w:r>
        <w:rPr>
          <w:lang w:val="en-US"/>
        </w:rPr>
        <w:t>BST</w:t>
      </w:r>
      <w:r>
        <w:t xml:space="preserve"> - </w:t>
      </w:r>
      <w:proofErr w:type="spellStart"/>
      <w:r w:rsidRPr="004F532C">
        <w:t>Boost</w:t>
      </w:r>
      <w:proofErr w:type="spellEnd"/>
      <w:r w:rsidRPr="004F532C">
        <w:t xml:space="preserve"> </w:t>
      </w:r>
      <w:proofErr w:type="spellStart"/>
      <w:r w:rsidRPr="004F532C">
        <w:t>Capacitor</w:t>
      </w:r>
      <w:proofErr w:type="spellEnd"/>
      <w:r w:rsidRPr="004F532C">
        <w:t xml:space="preserve"> </w:t>
      </w:r>
      <w:proofErr w:type="spellStart"/>
      <w:r w:rsidRPr="004F532C">
        <w:t>Connection</w:t>
      </w:r>
      <w:proofErr w:type="spellEnd"/>
      <w:r w:rsidRPr="004F532C">
        <w:t xml:space="preserve">. </w:t>
      </w:r>
      <w:r>
        <w:t>Должен быть подключен</w:t>
      </w:r>
      <w:r w:rsidRPr="004F532C">
        <w:t xml:space="preserve"> керамический конденсатор емкостью </w:t>
      </w:r>
      <w:r w:rsidRPr="004F532C">
        <w:rPr>
          <w:lang w:val="en-US"/>
        </w:rPr>
        <w:t xml:space="preserve">0,1 </w:t>
      </w:r>
      <w:proofErr w:type="spellStart"/>
      <w:r w:rsidRPr="004F532C">
        <w:rPr>
          <w:lang w:val="en-US"/>
        </w:rPr>
        <w:t>мкФ</w:t>
      </w:r>
      <w:proofErr w:type="spellEnd"/>
      <w:r w:rsidRPr="004F532C">
        <w:rPr>
          <w:lang w:val="en-US"/>
        </w:rPr>
        <w:t xml:space="preserve"> </w:t>
      </w:r>
      <w:proofErr w:type="spellStart"/>
      <w:r w:rsidRPr="004F532C">
        <w:rPr>
          <w:lang w:val="en-US"/>
        </w:rPr>
        <w:t>от</w:t>
      </w:r>
      <w:proofErr w:type="spellEnd"/>
      <w:r w:rsidRPr="004F532C">
        <w:rPr>
          <w:lang w:val="en-US"/>
        </w:rPr>
        <w:t xml:space="preserve"> BST </w:t>
      </w:r>
      <w:proofErr w:type="spellStart"/>
      <w:r w:rsidRPr="004F532C">
        <w:rPr>
          <w:lang w:val="en-US"/>
        </w:rPr>
        <w:t>до</w:t>
      </w:r>
      <w:proofErr w:type="spellEnd"/>
      <w:r w:rsidRPr="004F532C">
        <w:rPr>
          <w:lang w:val="en-US"/>
        </w:rPr>
        <w:t xml:space="preserve"> LX.</w:t>
      </w:r>
    </w:p>
    <w:p w:rsidR="004F532C" w:rsidRPr="004F532C" w:rsidRDefault="004F532C" w:rsidP="004F532C">
      <w:pPr>
        <w:pStyle w:val="a3"/>
        <w:numPr>
          <w:ilvl w:val="0"/>
          <w:numId w:val="1"/>
        </w:numPr>
      </w:pPr>
      <w:r>
        <w:rPr>
          <w:lang w:val="en-US"/>
        </w:rPr>
        <w:t xml:space="preserve">VD - </w:t>
      </w:r>
      <w:r w:rsidRPr="004F532C">
        <w:t>Выход внутреннего регулятора. Обход VD на GND с керамическим конденсатором 0,1 мкФ.</w:t>
      </w:r>
    </w:p>
    <w:p w:rsidR="004F532C" w:rsidRDefault="004F532C" w:rsidP="004F532C">
      <w:pPr>
        <w:pStyle w:val="a3"/>
        <w:numPr>
          <w:ilvl w:val="0"/>
          <w:numId w:val="1"/>
        </w:numPr>
      </w:pPr>
      <w:r>
        <w:rPr>
          <w:lang w:val="en-US"/>
        </w:rPr>
        <w:t>SGND</w:t>
      </w:r>
      <w:r w:rsidRPr="004F532C">
        <w:t xml:space="preserve"> - Внутреннее соединение. </w:t>
      </w:r>
      <w:r w:rsidRPr="004F532C">
        <w:rPr>
          <w:lang w:val="en-US"/>
        </w:rPr>
        <w:t>SGND</w:t>
      </w:r>
      <w:r w:rsidRPr="004F532C">
        <w:t xml:space="preserve"> должен быть подключен к </w:t>
      </w:r>
      <w:r w:rsidRPr="004F532C">
        <w:rPr>
          <w:lang w:val="en-US"/>
        </w:rPr>
        <w:t>GND</w:t>
      </w:r>
      <w:r w:rsidRPr="004F532C">
        <w:t>.</w:t>
      </w:r>
    </w:p>
    <w:p w:rsidR="004F532C" w:rsidRPr="004F532C" w:rsidRDefault="004F532C" w:rsidP="004F532C">
      <w:pPr>
        <w:pStyle w:val="a3"/>
        <w:numPr>
          <w:ilvl w:val="0"/>
          <w:numId w:val="1"/>
        </w:numPr>
      </w:pPr>
      <w:r>
        <w:rPr>
          <w:lang w:val="en-US"/>
        </w:rPr>
        <w:t>FB</w:t>
      </w:r>
      <w:r w:rsidRPr="004F532C">
        <w:t xml:space="preserve"> - </w:t>
      </w:r>
      <w:r w:rsidRPr="004F532C">
        <w:t xml:space="preserve">Выходное соединение с обратной связью. </w:t>
      </w:r>
      <w:r>
        <w:t>Подключение</w:t>
      </w:r>
      <w:r w:rsidRPr="004F532C">
        <w:t xml:space="preserve"> </w:t>
      </w:r>
      <w:r w:rsidRPr="004F532C">
        <w:rPr>
          <w:lang w:val="en-US"/>
        </w:rPr>
        <w:t>FB</w:t>
      </w:r>
      <w:r w:rsidRPr="004F532C">
        <w:t xml:space="preserve"> к </w:t>
      </w:r>
      <w:r w:rsidRPr="004F532C">
        <w:rPr>
          <w:lang w:val="en-US"/>
        </w:rPr>
        <w:t>VOUT</w:t>
      </w:r>
      <w:r w:rsidRPr="004F532C">
        <w:t xml:space="preserve">. </w:t>
      </w:r>
    </w:p>
    <w:p w:rsidR="004F532C" w:rsidRPr="004F532C" w:rsidRDefault="004F532C" w:rsidP="004F532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ON</w:t>
      </w:r>
      <w:r w:rsidRPr="004F532C">
        <w:rPr>
          <w:lang w:val="en-US"/>
        </w:rPr>
        <w:t>/</w:t>
      </w:r>
      <w:r>
        <w:rPr>
          <w:lang w:val="en-US"/>
        </w:rPr>
        <w:t>OFF</w:t>
      </w:r>
      <w:r w:rsidRPr="004F532C">
        <w:rPr>
          <w:lang w:val="en-US"/>
        </w:rPr>
        <w:t xml:space="preserve"> - </w:t>
      </w:r>
      <w:r w:rsidRPr="004F532C">
        <w:t>Вход</w:t>
      </w:r>
      <w:r w:rsidRPr="004F532C">
        <w:rPr>
          <w:lang w:val="en-US"/>
        </w:rPr>
        <w:t xml:space="preserve"> </w:t>
      </w:r>
      <w:r w:rsidRPr="004F532C">
        <w:t>управления</w:t>
      </w:r>
      <w:r w:rsidRPr="004F532C">
        <w:rPr>
          <w:lang w:val="en-US"/>
        </w:rPr>
        <w:t xml:space="preserve"> </w:t>
      </w:r>
      <w:r w:rsidRPr="004F532C">
        <w:t>отключением</w:t>
      </w:r>
      <w:r w:rsidRPr="004F532C">
        <w:rPr>
          <w:lang w:val="en-US"/>
        </w:rPr>
        <w:t xml:space="preserve">. </w:t>
      </w:r>
      <w:proofErr w:type="spellStart"/>
      <w:r>
        <w:rPr>
          <w:lang w:val="en-US"/>
        </w:rPr>
        <w:t>Undervoltage</w:t>
      </w:r>
      <w:proofErr w:type="spellEnd"/>
      <w:r>
        <w:rPr>
          <w:lang w:val="en-US"/>
        </w:rPr>
        <w:t xml:space="preserve"> protection.</w:t>
      </w:r>
    </w:p>
    <w:p w:rsidR="004F532C" w:rsidRDefault="004F532C" w:rsidP="004F532C">
      <w:pPr>
        <w:pStyle w:val="a3"/>
        <w:numPr>
          <w:ilvl w:val="0"/>
          <w:numId w:val="1"/>
        </w:numPr>
      </w:pPr>
      <w:r>
        <w:rPr>
          <w:lang w:val="en-US"/>
        </w:rPr>
        <w:t>GND</w:t>
      </w:r>
      <w:r>
        <w:t xml:space="preserve"> – земля</w:t>
      </w:r>
    </w:p>
    <w:p w:rsidR="004F532C" w:rsidRDefault="004F532C" w:rsidP="004F532C">
      <w:pPr>
        <w:pStyle w:val="a3"/>
        <w:numPr>
          <w:ilvl w:val="0"/>
          <w:numId w:val="1"/>
        </w:numPr>
      </w:pPr>
      <w:r>
        <w:rPr>
          <w:lang w:val="en-US"/>
        </w:rPr>
        <w:t>Vin</w:t>
      </w:r>
      <w:r w:rsidRPr="004F532C">
        <w:t xml:space="preserve"> – </w:t>
      </w:r>
      <w:r>
        <w:t>Вход питания</w:t>
      </w:r>
    </w:p>
    <w:p w:rsidR="004F532C" w:rsidRPr="004F532C" w:rsidRDefault="004F532C" w:rsidP="004F532C">
      <w:pPr>
        <w:pStyle w:val="a3"/>
        <w:numPr>
          <w:ilvl w:val="0"/>
          <w:numId w:val="1"/>
        </w:numPr>
      </w:pPr>
      <w:r>
        <w:rPr>
          <w:lang w:val="en-US"/>
        </w:rPr>
        <w:t>LX</w:t>
      </w:r>
      <w:r w:rsidRPr="004F532C">
        <w:t xml:space="preserve"> </w:t>
      </w:r>
      <w:r>
        <w:t>–</w:t>
      </w:r>
      <w:r w:rsidRPr="004F532C">
        <w:t xml:space="preserve"> </w:t>
      </w:r>
      <w:r>
        <w:t>подключение катушки индуктивности</w:t>
      </w:r>
    </w:p>
    <w:p w:rsidR="004F532C" w:rsidRPr="004F532C" w:rsidRDefault="004F532C" w:rsidP="00FE20BF">
      <w:pPr>
        <w:pStyle w:val="a3"/>
      </w:pPr>
    </w:p>
    <w:p w:rsidR="004F532C" w:rsidRPr="004F532C" w:rsidRDefault="004F532C" w:rsidP="00FE20BF">
      <w:pPr>
        <w:pStyle w:val="a3"/>
      </w:pPr>
    </w:p>
    <w:p w:rsidR="004F532C" w:rsidRPr="004F532C" w:rsidRDefault="004F532C" w:rsidP="00FE20BF">
      <w:pPr>
        <w:pStyle w:val="a3"/>
      </w:pPr>
    </w:p>
    <w:p w:rsidR="004F532C" w:rsidRPr="004F532C" w:rsidRDefault="004F532C" w:rsidP="00FE20BF">
      <w:pPr>
        <w:pStyle w:val="a3"/>
      </w:pPr>
    </w:p>
    <w:p w:rsidR="004F532C" w:rsidRPr="004F532C" w:rsidRDefault="004F532C" w:rsidP="00FE20BF">
      <w:pPr>
        <w:pStyle w:val="a3"/>
      </w:pPr>
    </w:p>
    <w:p w:rsidR="004F532C" w:rsidRPr="004F532C" w:rsidRDefault="004F532C" w:rsidP="00FE20BF">
      <w:pPr>
        <w:pStyle w:val="a3"/>
      </w:pPr>
    </w:p>
    <w:p w:rsidR="00570882" w:rsidRDefault="00570882" w:rsidP="00C43249">
      <w:pPr>
        <w:pStyle w:val="a3"/>
        <w:ind w:left="0"/>
      </w:pPr>
    </w:p>
    <w:p w:rsidR="00570882" w:rsidRDefault="00570882" w:rsidP="00C43249">
      <w:pPr>
        <w:pStyle w:val="a3"/>
        <w:ind w:left="0"/>
      </w:pPr>
    </w:p>
    <w:p w:rsidR="00570882" w:rsidRDefault="00DE2E56" w:rsidP="00C43249">
      <w:pPr>
        <w:pStyle w:val="a3"/>
        <w:ind w:left="0"/>
        <w:rPr>
          <w:sz w:val="28"/>
          <w:u w:val="single"/>
        </w:rPr>
      </w:pPr>
      <w:r w:rsidRPr="00570882">
        <w:lastRenderedPageBreak/>
        <w:drawing>
          <wp:anchor distT="0" distB="0" distL="114300" distR="114300" simplePos="0" relativeHeight="251658240" behindDoc="0" locked="0" layoutInCell="1" allowOverlap="1" wp14:anchorId="16EDEC8D" wp14:editId="4098927F">
            <wp:simplePos x="0" y="0"/>
            <wp:positionH relativeFrom="margin">
              <wp:align>right</wp:align>
            </wp:positionH>
            <wp:positionV relativeFrom="margin">
              <wp:posOffset>-180975</wp:posOffset>
            </wp:positionV>
            <wp:extent cx="1466850" cy="2356252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56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882" w:rsidRPr="00570882">
        <w:rPr>
          <w:sz w:val="28"/>
          <w:u w:val="single"/>
        </w:rPr>
        <w:t>Схема защиты от напряжения обратной поля</w:t>
      </w:r>
      <w:r w:rsidR="00570882">
        <w:rPr>
          <w:sz w:val="28"/>
          <w:u w:val="single"/>
        </w:rPr>
        <w:t>рности и повышенного напряжения</w:t>
      </w:r>
      <w:r w:rsidR="00B7625F">
        <w:rPr>
          <w:sz w:val="28"/>
          <w:u w:val="single"/>
        </w:rPr>
        <w:t xml:space="preserve"> (Рис.2)</w:t>
      </w:r>
    </w:p>
    <w:p w:rsidR="00570882" w:rsidRDefault="00570882" w:rsidP="00C43249">
      <w:pPr>
        <w:pStyle w:val="a3"/>
        <w:ind w:left="0"/>
        <w:rPr>
          <w:sz w:val="28"/>
        </w:rPr>
      </w:pPr>
      <w:r>
        <w:rPr>
          <w:sz w:val="28"/>
        </w:rPr>
        <w:tab/>
        <w:t xml:space="preserve">При подаче напряжения обратной полярности ток протекает через диод </w:t>
      </w:r>
      <w:r>
        <w:rPr>
          <w:sz w:val="28"/>
          <w:lang w:val="en-US"/>
        </w:rPr>
        <w:t>VD</w:t>
      </w:r>
      <w:r w:rsidRPr="00570882">
        <w:rPr>
          <w:sz w:val="28"/>
        </w:rPr>
        <w:t>1</w:t>
      </w:r>
      <w:r w:rsidR="00283E27">
        <w:rPr>
          <w:sz w:val="28"/>
        </w:rPr>
        <w:t>, рассчитанный на 3А,</w:t>
      </w:r>
      <w:r w:rsidRPr="00570882">
        <w:rPr>
          <w:sz w:val="28"/>
        </w:rPr>
        <w:t xml:space="preserve"> </w:t>
      </w:r>
      <w:r>
        <w:rPr>
          <w:sz w:val="28"/>
        </w:rPr>
        <w:t xml:space="preserve">и перегорает предохранитель </w:t>
      </w:r>
      <w:r>
        <w:rPr>
          <w:sz w:val="28"/>
          <w:lang w:val="en-US"/>
        </w:rPr>
        <w:t>FP</w:t>
      </w:r>
      <w:r w:rsidRPr="00570882">
        <w:rPr>
          <w:sz w:val="28"/>
        </w:rPr>
        <w:t>1</w:t>
      </w:r>
      <w:r>
        <w:rPr>
          <w:sz w:val="28"/>
        </w:rPr>
        <w:t>.</w:t>
      </w:r>
    </w:p>
    <w:p w:rsidR="00570882" w:rsidRPr="00D305F3" w:rsidRDefault="00570882" w:rsidP="00C43249">
      <w:pPr>
        <w:pStyle w:val="a3"/>
        <w:ind w:left="0"/>
        <w:rPr>
          <w:sz w:val="28"/>
        </w:rPr>
      </w:pPr>
      <w:r>
        <w:rPr>
          <w:sz w:val="28"/>
        </w:rPr>
        <w:tab/>
        <w:t xml:space="preserve">При напряжении выше 48В возникает пробой стабилитрона </w:t>
      </w:r>
      <w:r>
        <w:rPr>
          <w:sz w:val="28"/>
          <w:lang w:val="en-US"/>
        </w:rPr>
        <w:t>VD</w:t>
      </w:r>
      <w:r w:rsidRPr="00570882">
        <w:rPr>
          <w:sz w:val="28"/>
        </w:rPr>
        <w:t>2</w:t>
      </w:r>
      <w:r>
        <w:rPr>
          <w:sz w:val="28"/>
        </w:rPr>
        <w:t xml:space="preserve"> и открывается тиристор </w:t>
      </w:r>
      <w:r>
        <w:rPr>
          <w:sz w:val="28"/>
          <w:lang w:val="en-US"/>
        </w:rPr>
        <w:t>VS</w:t>
      </w:r>
      <w:r w:rsidRPr="00570882">
        <w:rPr>
          <w:sz w:val="28"/>
        </w:rPr>
        <w:t>1</w:t>
      </w:r>
      <w:r w:rsidR="00283E27">
        <w:rPr>
          <w:sz w:val="28"/>
        </w:rPr>
        <w:t>, с номинальным током 2А,</w:t>
      </w:r>
      <w:r>
        <w:rPr>
          <w:sz w:val="28"/>
        </w:rPr>
        <w:t xml:space="preserve"> – перегорает </w:t>
      </w:r>
      <w:r>
        <w:rPr>
          <w:sz w:val="28"/>
          <w:lang w:val="en-US"/>
        </w:rPr>
        <w:t>FP</w:t>
      </w:r>
      <w:r w:rsidRPr="00570882">
        <w:rPr>
          <w:sz w:val="28"/>
        </w:rPr>
        <w:t>1</w:t>
      </w:r>
      <w:r>
        <w:rPr>
          <w:sz w:val="28"/>
        </w:rPr>
        <w:t>.</w:t>
      </w:r>
      <w:r w:rsidR="00DD44BA">
        <w:rPr>
          <w:sz w:val="28"/>
        </w:rPr>
        <w:t xml:space="preserve"> Резистор </w:t>
      </w:r>
      <w:r w:rsidR="00DD44BA">
        <w:rPr>
          <w:sz w:val="28"/>
          <w:lang w:val="en-US"/>
        </w:rPr>
        <w:t>R</w:t>
      </w:r>
      <w:r w:rsidR="00DD44BA" w:rsidRPr="00DD44BA">
        <w:rPr>
          <w:sz w:val="28"/>
        </w:rPr>
        <w:t xml:space="preserve">1 </w:t>
      </w:r>
      <w:r w:rsidR="00DD44BA">
        <w:rPr>
          <w:sz w:val="28"/>
        </w:rPr>
        <w:t>ограничивает ток через стабилитрон, при 51В</w:t>
      </w:r>
      <w:r w:rsidR="000C040A">
        <w:rPr>
          <w:sz w:val="28"/>
        </w:rPr>
        <w:t xml:space="preserve"> </w:t>
      </w:r>
      <w:r w:rsidR="00DD44BA">
        <w:rPr>
          <w:sz w:val="28"/>
        </w:rPr>
        <w:t>(гарантированное открытие тиристора</w:t>
      </w:r>
      <w:r w:rsidR="00DD44BA" w:rsidRPr="00DD44BA">
        <w:rPr>
          <w:sz w:val="28"/>
        </w:rPr>
        <w:t xml:space="preserve"> </w:t>
      </w:r>
      <w:r w:rsidR="00DD44BA">
        <w:rPr>
          <w:sz w:val="28"/>
          <w:lang w:val="en-US"/>
        </w:rPr>
        <w:t>VS</w:t>
      </w:r>
      <w:r w:rsidR="00DD44BA" w:rsidRPr="00DD44BA">
        <w:rPr>
          <w:sz w:val="28"/>
        </w:rPr>
        <w:t>1</w:t>
      </w:r>
      <w:r w:rsidR="00DD44BA">
        <w:rPr>
          <w:sz w:val="28"/>
        </w:rPr>
        <w:t>) ток составляет 46мА, номинальный ток стабилитрона 59мА.</w:t>
      </w:r>
    </w:p>
    <w:p w:rsidR="00570882" w:rsidRPr="00B7625F" w:rsidRDefault="00B7625F" w:rsidP="00B7625F">
      <w:pPr>
        <w:pStyle w:val="a3"/>
        <w:ind w:left="0"/>
        <w:jc w:val="center"/>
      </w:pPr>
      <w:r w:rsidRPr="00B7625F">
        <w:tab/>
      </w:r>
      <w:r w:rsidRPr="00B7625F">
        <w:tab/>
      </w:r>
      <w:r w:rsidRPr="00B7625F">
        <w:tab/>
      </w:r>
      <w:r w:rsidRPr="00B7625F">
        <w:tab/>
      </w:r>
      <w:r w:rsidRPr="00B7625F">
        <w:tab/>
      </w:r>
      <w:r w:rsidRPr="00B7625F">
        <w:tab/>
      </w:r>
      <w:r w:rsidRPr="00B7625F">
        <w:tab/>
      </w:r>
      <w:r>
        <w:tab/>
      </w:r>
      <w:r>
        <w:tab/>
      </w:r>
      <w:r>
        <w:tab/>
      </w:r>
      <w:r w:rsidRPr="00B7625F">
        <w:rPr>
          <w:sz w:val="28"/>
        </w:rPr>
        <w:t>Рис.2</w:t>
      </w:r>
    </w:p>
    <w:p w:rsidR="007F7994" w:rsidRDefault="007F7994" w:rsidP="00C43249">
      <w:pPr>
        <w:pStyle w:val="a3"/>
        <w:ind w:left="0"/>
      </w:pPr>
    </w:p>
    <w:p w:rsidR="00570882" w:rsidRDefault="00D305F3" w:rsidP="00C43249">
      <w:pPr>
        <w:pStyle w:val="a3"/>
        <w:ind w:left="0"/>
      </w:pPr>
      <w:r w:rsidRPr="00570882">
        <w:drawing>
          <wp:anchor distT="0" distB="0" distL="114300" distR="114300" simplePos="0" relativeHeight="251659264" behindDoc="0" locked="0" layoutInCell="1" allowOverlap="1" wp14:anchorId="2D1BA55F" wp14:editId="18A3EBEE">
            <wp:simplePos x="0" y="0"/>
            <wp:positionH relativeFrom="margin">
              <wp:posOffset>4613910</wp:posOffset>
            </wp:positionH>
            <wp:positionV relativeFrom="page">
              <wp:posOffset>3400425</wp:posOffset>
            </wp:positionV>
            <wp:extent cx="1621790" cy="2276475"/>
            <wp:effectExtent l="0" t="0" r="0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AD4" w:rsidRDefault="00570882" w:rsidP="00570882">
      <w:pPr>
        <w:pStyle w:val="a3"/>
        <w:ind w:left="0"/>
        <w:rPr>
          <w:sz w:val="28"/>
          <w:u w:val="single"/>
        </w:rPr>
      </w:pPr>
      <w:r w:rsidRPr="00570882">
        <w:rPr>
          <w:sz w:val="28"/>
          <w:u w:val="single"/>
        </w:rPr>
        <w:t xml:space="preserve">Схема защиты от </w:t>
      </w:r>
      <w:r w:rsidR="001D1AD4">
        <w:rPr>
          <w:sz w:val="28"/>
          <w:u w:val="single"/>
        </w:rPr>
        <w:t xml:space="preserve">подачи пониженного </w:t>
      </w:r>
      <w:r w:rsidRPr="00570882">
        <w:rPr>
          <w:sz w:val="28"/>
          <w:u w:val="single"/>
        </w:rPr>
        <w:t>напряжения</w:t>
      </w:r>
      <w:r w:rsidR="00B7625F">
        <w:rPr>
          <w:sz w:val="28"/>
          <w:u w:val="single"/>
        </w:rPr>
        <w:t>(Рис.3)</w:t>
      </w:r>
    </w:p>
    <w:p w:rsidR="00570882" w:rsidRDefault="001D1AD4" w:rsidP="00570882">
      <w:pPr>
        <w:pStyle w:val="a3"/>
        <w:ind w:left="0"/>
        <w:rPr>
          <w:sz w:val="28"/>
          <w:u w:val="single"/>
        </w:rPr>
      </w:pPr>
      <w:r>
        <w:rPr>
          <w:sz w:val="28"/>
        </w:rPr>
        <w:tab/>
        <w:t>Преобразователь имеет внутреннюю защиту от пониженного напряжения</w:t>
      </w:r>
      <w:r w:rsidR="00D305F3">
        <w:rPr>
          <w:sz w:val="28"/>
        </w:rPr>
        <w:t xml:space="preserve">. Считывание уровня происходит с </w:t>
      </w:r>
      <w:proofErr w:type="spellStart"/>
      <w:r w:rsidR="00D305F3">
        <w:rPr>
          <w:sz w:val="28"/>
        </w:rPr>
        <w:t>пина</w:t>
      </w:r>
      <w:proofErr w:type="spellEnd"/>
      <w:r w:rsidR="00D305F3">
        <w:rPr>
          <w:sz w:val="28"/>
        </w:rPr>
        <w:t xml:space="preserve"> </w:t>
      </w:r>
      <w:r w:rsidR="00D305F3">
        <w:rPr>
          <w:sz w:val="28"/>
          <w:lang w:val="en-US"/>
        </w:rPr>
        <w:t>ON/OFF</w:t>
      </w:r>
      <w:r>
        <w:rPr>
          <w:sz w:val="28"/>
        </w:rPr>
        <w:t>. Порог</w:t>
      </w:r>
      <w:r w:rsidRPr="00D305F3">
        <w:rPr>
          <w:sz w:val="28"/>
        </w:rPr>
        <w:t>(40</w:t>
      </w:r>
      <w:r>
        <w:rPr>
          <w:sz w:val="28"/>
        </w:rPr>
        <w:t>В</w:t>
      </w:r>
      <w:r w:rsidRPr="00D305F3">
        <w:rPr>
          <w:sz w:val="28"/>
        </w:rPr>
        <w:t>)</w:t>
      </w:r>
      <w:r>
        <w:rPr>
          <w:sz w:val="28"/>
        </w:rPr>
        <w:t xml:space="preserve"> вычисляется по формуле: </w:t>
      </w:r>
      <w:r w:rsidR="00570882" w:rsidRPr="00570882">
        <w:rPr>
          <w:sz w:val="28"/>
          <w:u w:val="single"/>
        </w:rPr>
        <w:t xml:space="preserve"> </w:t>
      </w:r>
    </w:p>
    <w:p w:rsidR="00570882" w:rsidRDefault="001D1AD4" w:rsidP="00C43249">
      <w:pPr>
        <w:pStyle w:val="a3"/>
        <w:ind w:left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1ED583" wp14:editId="56F1D037">
            <wp:simplePos x="0" y="0"/>
            <wp:positionH relativeFrom="column">
              <wp:posOffset>1043940</wp:posOffset>
            </wp:positionH>
            <wp:positionV relativeFrom="page">
              <wp:posOffset>4238625</wp:posOffset>
            </wp:positionV>
            <wp:extent cx="1781175" cy="457200"/>
            <wp:effectExtent l="0" t="0" r="952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0882" w:rsidRDefault="00570882" w:rsidP="00C43249">
      <w:pPr>
        <w:pStyle w:val="a3"/>
        <w:ind w:left="0"/>
      </w:pPr>
    </w:p>
    <w:p w:rsidR="00570882" w:rsidRDefault="00570882" w:rsidP="00C43249">
      <w:pPr>
        <w:pStyle w:val="a3"/>
        <w:ind w:left="0"/>
      </w:pPr>
    </w:p>
    <w:p w:rsidR="00570882" w:rsidRDefault="00570882" w:rsidP="00C43249">
      <w:pPr>
        <w:pStyle w:val="a3"/>
        <w:ind w:left="0"/>
      </w:pPr>
    </w:p>
    <w:p w:rsidR="00570882" w:rsidRPr="00D305F3" w:rsidRDefault="00570882" w:rsidP="00C43249">
      <w:pPr>
        <w:pStyle w:val="a3"/>
        <w:ind w:left="0"/>
      </w:pPr>
    </w:p>
    <w:p w:rsidR="00570882" w:rsidRDefault="00570882" w:rsidP="00C43249">
      <w:pPr>
        <w:pStyle w:val="a3"/>
        <w:ind w:left="0"/>
      </w:pPr>
    </w:p>
    <w:p w:rsidR="00B7625F" w:rsidRDefault="00B7625F" w:rsidP="00B7625F">
      <w:pPr>
        <w:pStyle w:val="a3"/>
        <w:ind w:left="0"/>
        <w:jc w:val="center"/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625F">
        <w:rPr>
          <w:sz w:val="28"/>
        </w:rPr>
        <w:t>Рис.3</w:t>
      </w:r>
    </w:p>
    <w:p w:rsidR="007F7994" w:rsidRPr="00B7625F" w:rsidRDefault="007F7994" w:rsidP="00B7625F">
      <w:pPr>
        <w:pStyle w:val="a3"/>
        <w:ind w:left="0"/>
        <w:jc w:val="center"/>
      </w:pPr>
    </w:p>
    <w:p w:rsidR="007F7994" w:rsidRPr="008E778B" w:rsidRDefault="008E778B" w:rsidP="00C43249">
      <w:pPr>
        <w:pStyle w:val="a3"/>
        <w:ind w:left="0"/>
        <w:rPr>
          <w:sz w:val="28"/>
          <w:u w:val="single"/>
        </w:rPr>
      </w:pPr>
      <w:r w:rsidRPr="008E778B">
        <w:rPr>
          <w:sz w:val="28"/>
          <w:u w:val="single"/>
        </w:rPr>
        <w:t>Световая индикаций и защита выхода</w:t>
      </w:r>
      <w:r w:rsidR="002C1C7B">
        <w:rPr>
          <w:sz w:val="28"/>
          <w:u w:val="single"/>
        </w:rPr>
        <w:t xml:space="preserve"> (</w:t>
      </w:r>
      <w:r w:rsidR="002C1C7B">
        <w:rPr>
          <w:sz w:val="28"/>
          <w:u w:val="single"/>
        </w:rPr>
        <w:t>Рис</w:t>
      </w:r>
      <w:r w:rsidR="002C1C7B">
        <w:rPr>
          <w:sz w:val="28"/>
          <w:u w:val="single"/>
        </w:rPr>
        <w:t>.4)</w:t>
      </w:r>
    </w:p>
    <w:p w:rsidR="008E778B" w:rsidRPr="008E778B" w:rsidRDefault="00B7625F" w:rsidP="00C43249">
      <w:pPr>
        <w:pStyle w:val="a3"/>
        <w:ind w:left="0"/>
        <w:rPr>
          <w:sz w:val="28"/>
        </w:rPr>
      </w:pPr>
      <w:r w:rsidRPr="008E778B">
        <w:drawing>
          <wp:anchor distT="0" distB="0" distL="114300" distR="114300" simplePos="0" relativeHeight="251661312" behindDoc="0" locked="0" layoutInCell="1" allowOverlap="1" wp14:anchorId="052DC26D" wp14:editId="478886BF">
            <wp:simplePos x="0" y="0"/>
            <wp:positionH relativeFrom="column">
              <wp:posOffset>4091940</wp:posOffset>
            </wp:positionH>
            <wp:positionV relativeFrom="page">
              <wp:posOffset>6219825</wp:posOffset>
            </wp:positionV>
            <wp:extent cx="2171700" cy="2298065"/>
            <wp:effectExtent l="0" t="0" r="0" b="698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78B">
        <w:rPr>
          <w:sz w:val="28"/>
        </w:rPr>
        <w:tab/>
      </w:r>
      <w:r w:rsidR="000217F5">
        <w:rPr>
          <w:sz w:val="28"/>
        </w:rPr>
        <w:t>На выходе источника стоит предохранитель на 1.3А для защиты от КЗ.</w:t>
      </w:r>
      <w:r w:rsidR="000217F5">
        <w:rPr>
          <w:sz w:val="28"/>
        </w:rPr>
        <w:t xml:space="preserve"> </w:t>
      </w:r>
      <w:r w:rsidR="008E778B">
        <w:rPr>
          <w:sz w:val="28"/>
        </w:rPr>
        <w:t xml:space="preserve">Светодиод последовательно включен с токоограничивающим резистором. </w:t>
      </w:r>
      <w:r w:rsidR="000217F5">
        <w:rPr>
          <w:sz w:val="28"/>
        </w:rPr>
        <w:t>Ток через светодиод составляет 14мА, максимальная светимость при токе 20мА.</w:t>
      </w:r>
    </w:p>
    <w:p w:rsidR="00570882" w:rsidRDefault="00570882" w:rsidP="00C43249">
      <w:pPr>
        <w:pStyle w:val="a3"/>
        <w:ind w:left="0"/>
      </w:pPr>
    </w:p>
    <w:p w:rsidR="00570882" w:rsidRDefault="00570882" w:rsidP="00C43249">
      <w:pPr>
        <w:pStyle w:val="a3"/>
        <w:ind w:left="0"/>
      </w:pPr>
    </w:p>
    <w:p w:rsidR="00570882" w:rsidRDefault="00570882" w:rsidP="00C43249">
      <w:pPr>
        <w:pStyle w:val="a3"/>
        <w:ind w:left="0"/>
      </w:pPr>
    </w:p>
    <w:p w:rsidR="00570882" w:rsidRDefault="00570882" w:rsidP="00C43249">
      <w:pPr>
        <w:pStyle w:val="a3"/>
        <w:ind w:left="0"/>
      </w:pPr>
    </w:p>
    <w:p w:rsidR="00570882" w:rsidRDefault="00570882" w:rsidP="00C43249">
      <w:pPr>
        <w:pStyle w:val="a3"/>
        <w:ind w:left="0"/>
      </w:pPr>
    </w:p>
    <w:p w:rsidR="00570882" w:rsidRDefault="00570882" w:rsidP="00C43249">
      <w:pPr>
        <w:pStyle w:val="a3"/>
        <w:ind w:left="0"/>
      </w:pPr>
    </w:p>
    <w:p w:rsidR="00570882" w:rsidRDefault="00570882" w:rsidP="00C43249">
      <w:pPr>
        <w:pStyle w:val="a3"/>
        <w:ind w:left="0"/>
      </w:pPr>
      <w:bookmarkStart w:id="0" w:name="_GoBack"/>
      <w:bookmarkEnd w:id="0"/>
    </w:p>
    <w:p w:rsidR="00570882" w:rsidRPr="002C1C7B" w:rsidRDefault="002C1C7B" w:rsidP="002C1C7B">
      <w:pPr>
        <w:pStyle w:val="a3"/>
        <w:ind w:left="0"/>
        <w:jc w:val="center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2C1C7B">
        <w:rPr>
          <w:sz w:val="28"/>
        </w:rPr>
        <w:t>Рис.4</w:t>
      </w:r>
    </w:p>
    <w:p w:rsidR="00570882" w:rsidRDefault="00570882" w:rsidP="00C43249">
      <w:pPr>
        <w:pStyle w:val="a3"/>
        <w:ind w:left="0"/>
      </w:pPr>
    </w:p>
    <w:p w:rsidR="00DE2E56" w:rsidRDefault="00DE2E56" w:rsidP="00C43249">
      <w:pPr>
        <w:pStyle w:val="a3"/>
        <w:ind w:left="0"/>
      </w:pPr>
    </w:p>
    <w:p w:rsidR="00DE2E56" w:rsidRDefault="00DE2E56" w:rsidP="00C43249">
      <w:pPr>
        <w:pStyle w:val="a3"/>
        <w:ind w:left="0"/>
      </w:pPr>
    </w:p>
    <w:p w:rsidR="00DE2E56" w:rsidRDefault="00DE2E56" w:rsidP="00C43249">
      <w:pPr>
        <w:pStyle w:val="a3"/>
        <w:ind w:left="0"/>
      </w:pPr>
    </w:p>
    <w:p w:rsidR="00DE2E56" w:rsidRDefault="007F7994" w:rsidP="00C43249">
      <w:pPr>
        <w:pStyle w:val="a3"/>
        <w:ind w:left="0"/>
      </w:pPr>
      <w:r w:rsidRPr="00DE2E56">
        <w:lastRenderedPageBreak/>
        <w:drawing>
          <wp:anchor distT="0" distB="0" distL="114300" distR="114300" simplePos="0" relativeHeight="251662336" behindDoc="0" locked="0" layoutInCell="1" allowOverlap="1" wp14:anchorId="7E6F370E" wp14:editId="0BA01318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4864100" cy="2632075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E56" w:rsidRDefault="00DE2E56" w:rsidP="00C43249">
      <w:pPr>
        <w:pStyle w:val="a3"/>
        <w:ind w:left="0"/>
      </w:pPr>
    </w:p>
    <w:p w:rsidR="00DE2E56" w:rsidRDefault="00DE2E56" w:rsidP="00C43249">
      <w:pPr>
        <w:pStyle w:val="a3"/>
        <w:ind w:left="0"/>
      </w:pPr>
    </w:p>
    <w:p w:rsidR="00DE2E56" w:rsidRDefault="00DE2E56" w:rsidP="00C43249">
      <w:pPr>
        <w:pStyle w:val="a3"/>
        <w:ind w:left="0"/>
      </w:pPr>
    </w:p>
    <w:p w:rsidR="00DE2E56" w:rsidRDefault="00DE2E56" w:rsidP="00C43249">
      <w:pPr>
        <w:pStyle w:val="a3"/>
        <w:ind w:left="0"/>
      </w:pPr>
    </w:p>
    <w:p w:rsidR="00DE2E56" w:rsidRDefault="00DE2E56" w:rsidP="00C43249">
      <w:pPr>
        <w:pStyle w:val="a3"/>
        <w:ind w:left="0"/>
      </w:pPr>
    </w:p>
    <w:p w:rsidR="00DE2E56" w:rsidRDefault="00DE2E56" w:rsidP="00C43249">
      <w:pPr>
        <w:pStyle w:val="a3"/>
        <w:ind w:left="0"/>
      </w:pPr>
    </w:p>
    <w:p w:rsidR="00DE2E56" w:rsidRDefault="00DE2E56" w:rsidP="00C43249">
      <w:pPr>
        <w:pStyle w:val="a3"/>
        <w:ind w:left="0"/>
      </w:pPr>
    </w:p>
    <w:p w:rsidR="00DE2E56" w:rsidRDefault="00DE2E56" w:rsidP="00C43249">
      <w:pPr>
        <w:pStyle w:val="a3"/>
        <w:ind w:left="0"/>
      </w:pPr>
    </w:p>
    <w:p w:rsidR="00DE2E56" w:rsidRDefault="00DE2E56" w:rsidP="00C43249">
      <w:pPr>
        <w:pStyle w:val="a3"/>
        <w:ind w:left="0"/>
      </w:pPr>
    </w:p>
    <w:p w:rsidR="00DE2E56" w:rsidRDefault="00DE2E56" w:rsidP="00C43249">
      <w:pPr>
        <w:pStyle w:val="a3"/>
        <w:ind w:left="0"/>
      </w:pPr>
    </w:p>
    <w:p w:rsidR="00DE2E56" w:rsidRDefault="00DE2E56" w:rsidP="00C43249">
      <w:pPr>
        <w:pStyle w:val="a3"/>
        <w:ind w:left="0"/>
      </w:pPr>
    </w:p>
    <w:p w:rsidR="00DE2E56" w:rsidRDefault="00DE2E56" w:rsidP="00C43249">
      <w:pPr>
        <w:pStyle w:val="a3"/>
        <w:ind w:left="0"/>
      </w:pPr>
    </w:p>
    <w:p w:rsidR="00DE2E56" w:rsidRDefault="00DE2E56" w:rsidP="00C43249">
      <w:pPr>
        <w:pStyle w:val="a3"/>
        <w:ind w:left="0"/>
      </w:pPr>
    </w:p>
    <w:p w:rsidR="00DE2E56" w:rsidRDefault="00DE2E56" w:rsidP="00C43249">
      <w:pPr>
        <w:pStyle w:val="a3"/>
        <w:ind w:left="0"/>
      </w:pPr>
    </w:p>
    <w:p w:rsidR="00263508" w:rsidRDefault="00263508" w:rsidP="00C43249">
      <w:pPr>
        <w:pStyle w:val="a3"/>
        <w:ind w:left="0"/>
      </w:pPr>
    </w:p>
    <w:p w:rsidR="00263508" w:rsidRDefault="00263508" w:rsidP="00263508">
      <w:pPr>
        <w:pStyle w:val="a3"/>
        <w:ind w:left="0"/>
        <w:jc w:val="center"/>
      </w:pPr>
      <w:r>
        <w:rPr>
          <w:sz w:val="28"/>
        </w:rPr>
        <w:t>Рис.5</w:t>
      </w:r>
    </w:p>
    <w:p w:rsidR="00DE2E56" w:rsidRDefault="00DE2E56" w:rsidP="00C43249">
      <w:pPr>
        <w:pStyle w:val="a3"/>
        <w:ind w:left="0"/>
      </w:pPr>
    </w:p>
    <w:p w:rsidR="00DE2E56" w:rsidRPr="00B7625F" w:rsidRDefault="007F7994" w:rsidP="00C43249">
      <w:pPr>
        <w:pStyle w:val="a3"/>
        <w:ind w:left="0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даташите</w:t>
      </w:r>
      <w:proofErr w:type="spellEnd"/>
      <w:r>
        <w:rPr>
          <w:sz w:val="28"/>
        </w:rPr>
        <w:t xml:space="preserve"> указаны рекоменд</w:t>
      </w:r>
      <w:r w:rsidR="00B7625F" w:rsidRPr="00B7625F">
        <w:rPr>
          <w:sz w:val="28"/>
        </w:rPr>
        <w:t>ованные параметры для схемы</w:t>
      </w:r>
      <w:r w:rsidR="00263508">
        <w:rPr>
          <w:sz w:val="28"/>
        </w:rPr>
        <w:t xml:space="preserve"> (Рис.5):</w:t>
      </w:r>
    </w:p>
    <w:p w:rsidR="00DE2E56" w:rsidRDefault="00263508" w:rsidP="00C43249">
      <w:pPr>
        <w:pStyle w:val="a3"/>
        <w:ind w:left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AB3A18" wp14:editId="5BE0AD3E">
            <wp:simplePos x="0" y="0"/>
            <wp:positionH relativeFrom="margin">
              <wp:align>left</wp:align>
            </wp:positionH>
            <wp:positionV relativeFrom="page">
              <wp:posOffset>3886200</wp:posOffset>
            </wp:positionV>
            <wp:extent cx="2581275" cy="1076325"/>
            <wp:effectExtent l="0" t="0" r="9525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2E56" w:rsidRDefault="00263508" w:rsidP="00C43249">
      <w:pPr>
        <w:pStyle w:val="a3"/>
        <w:ind w:left="0"/>
        <w:rPr>
          <w:lang w:val="en-US"/>
        </w:rPr>
      </w:pPr>
      <w:r>
        <w:t>где</w:t>
      </w:r>
      <w:r w:rsidRPr="00263508">
        <w:rPr>
          <w:lang w:val="en-US"/>
        </w:rPr>
        <w:t xml:space="preserve">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= C1,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= C4, </w:t>
      </w:r>
      <w:proofErr w:type="spellStart"/>
      <w:r>
        <w:rPr>
          <w:lang w:val="en-US"/>
        </w:rPr>
        <w:t>Cbst</w:t>
      </w:r>
      <w:proofErr w:type="spellEnd"/>
      <w:r>
        <w:rPr>
          <w:lang w:val="en-US"/>
        </w:rPr>
        <w:t xml:space="preserve"> = C2, </w:t>
      </w:r>
    </w:p>
    <w:p w:rsidR="00263508" w:rsidRPr="00F70DC9" w:rsidRDefault="00263508" w:rsidP="00C43249">
      <w:pPr>
        <w:pStyle w:val="a3"/>
        <w:ind w:left="0"/>
      </w:pPr>
      <w:r>
        <w:rPr>
          <w:lang w:val="en-US"/>
        </w:rPr>
        <w:t>R</w:t>
      </w:r>
      <w:r w:rsidRPr="00F70DC9">
        <w:t xml:space="preserve">1 = </w:t>
      </w:r>
      <w:r>
        <w:rPr>
          <w:lang w:val="en-US"/>
        </w:rPr>
        <w:t>R</w:t>
      </w:r>
      <w:r w:rsidRPr="00F70DC9">
        <w:t xml:space="preserve">2, </w:t>
      </w:r>
      <w:r>
        <w:rPr>
          <w:lang w:val="en-US"/>
        </w:rPr>
        <w:t>R</w:t>
      </w:r>
      <w:r w:rsidRPr="00F70DC9">
        <w:t xml:space="preserve">2 = </w:t>
      </w:r>
      <w:r>
        <w:rPr>
          <w:lang w:val="en-US"/>
        </w:rPr>
        <w:t>R</w:t>
      </w:r>
      <w:r w:rsidRPr="00F70DC9">
        <w:t>3,</w:t>
      </w:r>
    </w:p>
    <w:p w:rsidR="00263508" w:rsidRPr="00263508" w:rsidRDefault="00263508" w:rsidP="00C43249">
      <w:pPr>
        <w:pStyle w:val="a3"/>
        <w:ind w:left="0"/>
      </w:pPr>
      <w:r>
        <w:rPr>
          <w:lang w:val="en-US"/>
        </w:rPr>
        <w:t>D</w:t>
      </w:r>
      <w:r w:rsidRPr="00F70DC9">
        <w:t xml:space="preserve">1 = </w:t>
      </w:r>
      <w:r>
        <w:rPr>
          <w:lang w:val="en-US"/>
        </w:rPr>
        <w:t>VD</w:t>
      </w:r>
      <w:r w:rsidRPr="00F70DC9">
        <w:t>3.</w:t>
      </w:r>
    </w:p>
    <w:p w:rsidR="00263508" w:rsidRPr="00F70DC9" w:rsidRDefault="00263508" w:rsidP="00C43249">
      <w:pPr>
        <w:pStyle w:val="a3"/>
        <w:ind w:left="0"/>
      </w:pPr>
    </w:p>
    <w:p w:rsidR="00DE2E56" w:rsidRPr="00F70DC9" w:rsidRDefault="00DE2E56" w:rsidP="00C43249">
      <w:pPr>
        <w:pStyle w:val="a3"/>
        <w:ind w:left="0"/>
      </w:pPr>
    </w:p>
    <w:p w:rsidR="00DE2E56" w:rsidRPr="00F70DC9" w:rsidRDefault="00DE2E56" w:rsidP="00C43249">
      <w:pPr>
        <w:pStyle w:val="a3"/>
        <w:ind w:left="0"/>
      </w:pPr>
    </w:p>
    <w:p w:rsidR="00DE2E56" w:rsidRPr="00F70DC9" w:rsidRDefault="00DE2E56" w:rsidP="00C43249">
      <w:pPr>
        <w:pStyle w:val="a3"/>
        <w:ind w:left="0"/>
      </w:pPr>
    </w:p>
    <w:p w:rsidR="00DE2E56" w:rsidRPr="00F70DC9" w:rsidRDefault="00F70DC9" w:rsidP="00C43249">
      <w:pPr>
        <w:pStyle w:val="a3"/>
        <w:ind w:left="0"/>
        <w:rPr>
          <w:sz w:val="28"/>
        </w:rPr>
      </w:pPr>
      <w:r w:rsidRPr="00F70DC9">
        <w:rPr>
          <w:sz w:val="28"/>
        </w:rPr>
        <w:t>Параметры рассчитываются по формулам:</w:t>
      </w:r>
    </w:p>
    <w:p w:rsidR="00DE2E56" w:rsidRDefault="00F70DC9" w:rsidP="00C43249">
      <w:pPr>
        <w:pStyle w:val="a3"/>
        <w:ind w:left="0"/>
        <w:rPr>
          <w:noProof/>
        </w:rPr>
      </w:pPr>
      <w:r>
        <w:rPr>
          <w:noProof/>
        </w:rPr>
        <w:drawing>
          <wp:inline distT="0" distB="0" distL="0" distR="0">
            <wp:extent cx="2486025" cy="466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0DC9">
        <w:rPr>
          <w:noProof/>
        </w:rPr>
        <w:t xml:space="preserve"> </w:t>
      </w:r>
      <w:r w:rsidRPr="00F70DC9">
        <w:drawing>
          <wp:inline distT="0" distB="0" distL="0" distR="0" wp14:anchorId="12867486" wp14:editId="2E7910DC">
            <wp:extent cx="1409700" cy="514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C9" w:rsidRDefault="00F70DC9" w:rsidP="00C43249">
      <w:pPr>
        <w:pStyle w:val="a3"/>
        <w:ind w:left="0"/>
      </w:pPr>
      <w:r>
        <w:rPr>
          <w:noProof/>
        </w:rPr>
        <w:drawing>
          <wp:inline distT="0" distB="0" distL="0" distR="0">
            <wp:extent cx="3324225" cy="4572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56" w:rsidRPr="00F70DC9" w:rsidRDefault="00DE2E56" w:rsidP="00C43249">
      <w:pPr>
        <w:pStyle w:val="a3"/>
        <w:ind w:left="0"/>
      </w:pPr>
    </w:p>
    <w:p w:rsidR="007F0632" w:rsidRDefault="007F0632" w:rsidP="003F67A7">
      <w:pPr>
        <w:spacing w:after="160" w:line="259" w:lineRule="auto"/>
      </w:pPr>
    </w:p>
    <w:p w:rsidR="007F0632" w:rsidRDefault="007F0632">
      <w:pPr>
        <w:spacing w:after="160" w:line="259" w:lineRule="auto"/>
      </w:pPr>
      <w:r>
        <w:br w:type="page"/>
      </w:r>
    </w:p>
    <w:p w:rsidR="007F0632" w:rsidRDefault="007F0632" w:rsidP="003F67A7">
      <w:pPr>
        <w:spacing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51310CC" wp14:editId="077830CA">
            <wp:simplePos x="0" y="0"/>
            <wp:positionH relativeFrom="margin">
              <wp:posOffset>-2192655</wp:posOffset>
            </wp:positionH>
            <wp:positionV relativeFrom="page">
              <wp:posOffset>1789430</wp:posOffset>
            </wp:positionV>
            <wp:extent cx="9789795" cy="6969760"/>
            <wp:effectExtent l="318" t="0" r="2222" b="2223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89795" cy="696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  <w:r w:rsidRPr="00DD6256">
        <w:drawing>
          <wp:anchor distT="0" distB="0" distL="114300" distR="114300" simplePos="0" relativeHeight="251665408" behindDoc="0" locked="0" layoutInCell="1" allowOverlap="1" wp14:anchorId="35259E2B" wp14:editId="7F31A252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8787765" cy="5229860"/>
            <wp:effectExtent l="7303" t="0" r="1587" b="1588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8776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3F67A7">
      <w:pPr>
        <w:spacing w:after="160" w:line="259" w:lineRule="auto"/>
      </w:pPr>
    </w:p>
    <w:p w:rsidR="00E231EC" w:rsidRDefault="00E231EC" w:rsidP="00E231EC">
      <w:pPr>
        <w:pStyle w:val="a3"/>
        <w:ind w:left="0"/>
      </w:pPr>
      <w:r w:rsidRPr="00604C87">
        <w:lastRenderedPageBreak/>
        <w:drawing>
          <wp:inline distT="0" distB="0" distL="0" distR="0" wp14:anchorId="539F964B" wp14:editId="2C55990F">
            <wp:extent cx="4512836" cy="2199736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7959" cy="221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49" w:rsidRPr="008830BD" w:rsidRDefault="00E231EC" w:rsidP="00E231EC">
      <w:pPr>
        <w:spacing w:after="160" w:line="259" w:lineRule="auto"/>
      </w:pPr>
      <w:r w:rsidRPr="00604C87">
        <w:drawing>
          <wp:inline distT="0" distB="0" distL="0" distR="0" wp14:anchorId="6ADD97CF" wp14:editId="5215C55A">
            <wp:extent cx="4494362" cy="2174877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6663" cy="21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C87">
        <w:rPr>
          <w:noProof/>
        </w:rPr>
        <w:t xml:space="preserve">  </w:t>
      </w:r>
      <w:r w:rsidRPr="00604C87">
        <w:rPr>
          <w:noProof/>
        </w:rPr>
        <w:drawing>
          <wp:inline distT="0" distB="0" distL="0" distR="0" wp14:anchorId="2840EFEE" wp14:editId="5E4135F5">
            <wp:extent cx="4495135" cy="2191109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7607" cy="22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C87">
        <w:drawing>
          <wp:inline distT="0" distB="0" distL="0" distR="0" wp14:anchorId="10331C26" wp14:editId="13CB9D92">
            <wp:extent cx="4513586" cy="2216989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1616" cy="22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249" w:rsidRPr="00883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0128"/>
    <w:multiLevelType w:val="hybridMultilevel"/>
    <w:tmpl w:val="F8D466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D342E"/>
    <w:multiLevelType w:val="hybridMultilevel"/>
    <w:tmpl w:val="77FA4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B551D"/>
    <w:multiLevelType w:val="hybridMultilevel"/>
    <w:tmpl w:val="E6B68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7C"/>
    <w:rsid w:val="000217F5"/>
    <w:rsid w:val="00075902"/>
    <w:rsid w:val="000C040A"/>
    <w:rsid w:val="001C0A1F"/>
    <w:rsid w:val="001D1AD4"/>
    <w:rsid w:val="00263508"/>
    <w:rsid w:val="00283E27"/>
    <w:rsid w:val="00285F6D"/>
    <w:rsid w:val="002969A8"/>
    <w:rsid w:val="002C1C7B"/>
    <w:rsid w:val="0030760A"/>
    <w:rsid w:val="003F3EFF"/>
    <w:rsid w:val="003F67A7"/>
    <w:rsid w:val="00451593"/>
    <w:rsid w:val="00471478"/>
    <w:rsid w:val="00493B1D"/>
    <w:rsid w:val="004F532C"/>
    <w:rsid w:val="00553B0F"/>
    <w:rsid w:val="00570882"/>
    <w:rsid w:val="005D7C86"/>
    <w:rsid w:val="006012D2"/>
    <w:rsid w:val="00766351"/>
    <w:rsid w:val="007E44CB"/>
    <w:rsid w:val="007F0632"/>
    <w:rsid w:val="007F7994"/>
    <w:rsid w:val="00851BEE"/>
    <w:rsid w:val="0086246B"/>
    <w:rsid w:val="008830BD"/>
    <w:rsid w:val="00886696"/>
    <w:rsid w:val="008C0DCD"/>
    <w:rsid w:val="008E778B"/>
    <w:rsid w:val="00947111"/>
    <w:rsid w:val="00992DD9"/>
    <w:rsid w:val="009A385D"/>
    <w:rsid w:val="009B6BDC"/>
    <w:rsid w:val="00A11A23"/>
    <w:rsid w:val="00A22245"/>
    <w:rsid w:val="00A5684D"/>
    <w:rsid w:val="00A57691"/>
    <w:rsid w:val="00B7625F"/>
    <w:rsid w:val="00B76986"/>
    <w:rsid w:val="00B91EF1"/>
    <w:rsid w:val="00BF5D91"/>
    <w:rsid w:val="00BF7DE1"/>
    <w:rsid w:val="00C43249"/>
    <w:rsid w:val="00C932AF"/>
    <w:rsid w:val="00C9617C"/>
    <w:rsid w:val="00CB4B94"/>
    <w:rsid w:val="00D260C1"/>
    <w:rsid w:val="00D305F3"/>
    <w:rsid w:val="00DB33C9"/>
    <w:rsid w:val="00DD4061"/>
    <w:rsid w:val="00DD44BA"/>
    <w:rsid w:val="00DD6256"/>
    <w:rsid w:val="00DE2E56"/>
    <w:rsid w:val="00E231EC"/>
    <w:rsid w:val="00ED301F"/>
    <w:rsid w:val="00F70DC9"/>
    <w:rsid w:val="00FE1B41"/>
    <w:rsid w:val="00FE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55F6"/>
  <w15:chartTrackingRefBased/>
  <w15:docId w15:val="{28829749-5566-4421-AA1F-E8DAC996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A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A1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E20BF"/>
    <w:rPr>
      <w:color w:val="0000FF"/>
      <w:u w:val="single"/>
    </w:rPr>
  </w:style>
  <w:style w:type="paragraph" w:styleId="a5">
    <w:name w:val="No Spacing"/>
    <w:uiPriority w:val="1"/>
    <w:qFormat/>
    <w:rsid w:val="00FE20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43249"/>
    <w:rPr>
      <w:i/>
      <w:iCs/>
    </w:rPr>
  </w:style>
  <w:style w:type="table" w:styleId="a7">
    <w:name w:val="Table Grid"/>
    <w:basedOn w:val="a1"/>
    <w:uiPriority w:val="39"/>
    <w:rsid w:val="00B91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32666-3A3B-4A40-8D85-3A4ACBBEB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58</cp:revision>
  <dcterms:created xsi:type="dcterms:W3CDTF">2018-11-22T21:52:00Z</dcterms:created>
  <dcterms:modified xsi:type="dcterms:W3CDTF">2018-12-07T09:32:00Z</dcterms:modified>
</cp:coreProperties>
</file>