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D1" w:rsidRPr="003131D1" w:rsidRDefault="003131D1" w:rsidP="003131D1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UNIVERSITATEA POLITEHNIC</w:t>
      </w:r>
      <w:r w:rsidR="00F016B7">
        <w:rPr>
          <w:sz w:val="24"/>
          <w:szCs w:val="24"/>
        </w:rPr>
        <w:t>Ă</w:t>
      </w:r>
      <w:r>
        <w:rPr>
          <w:sz w:val="24"/>
          <w:szCs w:val="24"/>
        </w:rPr>
        <w:t xml:space="preserve"> BUCURE</w:t>
      </w:r>
      <w:r w:rsidR="00F016B7">
        <w:rPr>
          <w:sz w:val="24"/>
          <w:szCs w:val="24"/>
        </w:rPr>
        <w:t>Ş</w:t>
      </w:r>
      <w:r>
        <w:rPr>
          <w:sz w:val="24"/>
          <w:szCs w:val="24"/>
        </w:rPr>
        <w:t>TI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Facultatea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Automatic</w:t>
      </w:r>
      <w:r w:rsidR="00F016B7">
        <w:rPr>
          <w:sz w:val="24"/>
          <w:szCs w:val="24"/>
        </w:rPr>
        <w:t>ă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016B7">
        <w:rPr>
          <w:sz w:val="24"/>
          <w:szCs w:val="24"/>
        </w:rPr>
        <w:t>ş</w:t>
      </w:r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Calculatoare</w:t>
      </w:r>
      <w:proofErr w:type="spellEnd"/>
    </w:p>
    <w:p w:rsidR="003131D1" w:rsidRDefault="003131D1" w:rsidP="003131D1">
      <w:pPr>
        <w:jc w:val="center"/>
        <w:rPr>
          <w:sz w:val="72"/>
          <w:szCs w:val="72"/>
        </w:rPr>
      </w:pPr>
    </w:p>
    <w:p w:rsidR="003131D1" w:rsidRDefault="003131D1" w:rsidP="003131D1">
      <w:pPr>
        <w:jc w:val="center"/>
        <w:rPr>
          <w:sz w:val="72"/>
          <w:szCs w:val="72"/>
        </w:rPr>
      </w:pPr>
    </w:p>
    <w:p w:rsidR="003131D1" w:rsidRDefault="003131D1" w:rsidP="003131D1">
      <w:pPr>
        <w:jc w:val="center"/>
        <w:rPr>
          <w:sz w:val="72"/>
          <w:szCs w:val="72"/>
        </w:rPr>
      </w:pPr>
    </w:p>
    <w:p w:rsidR="00F401DD" w:rsidRDefault="003131D1" w:rsidP="003131D1">
      <w:pPr>
        <w:jc w:val="center"/>
        <w:rPr>
          <w:sz w:val="72"/>
          <w:szCs w:val="72"/>
        </w:rPr>
      </w:pPr>
      <w:r w:rsidRPr="003131D1">
        <w:rPr>
          <w:sz w:val="72"/>
          <w:szCs w:val="72"/>
        </w:rPr>
        <w:t xml:space="preserve">UPB </w:t>
      </w:r>
      <w:proofErr w:type="spellStart"/>
      <w:r w:rsidRPr="003131D1">
        <w:rPr>
          <w:sz w:val="72"/>
          <w:szCs w:val="72"/>
        </w:rPr>
        <w:t>Imobiliare</w:t>
      </w:r>
      <w:proofErr w:type="spellEnd"/>
    </w:p>
    <w:p w:rsidR="00B30FD5" w:rsidRPr="00B30FD5" w:rsidRDefault="00B30FD5" w:rsidP="003131D1">
      <w:pPr>
        <w:jc w:val="center"/>
        <w:rPr>
          <w:sz w:val="28"/>
          <w:szCs w:val="28"/>
        </w:rPr>
      </w:pPr>
      <w:proofErr w:type="spellStart"/>
      <w:r w:rsidRPr="00B30FD5">
        <w:rPr>
          <w:sz w:val="28"/>
          <w:szCs w:val="28"/>
        </w:rPr>
        <w:t>Tehnica</w:t>
      </w:r>
      <w:proofErr w:type="spellEnd"/>
      <w:r w:rsidRPr="00B30FD5">
        <w:rPr>
          <w:sz w:val="28"/>
          <w:szCs w:val="28"/>
        </w:rPr>
        <w:t xml:space="preserve"> </w:t>
      </w:r>
      <w:proofErr w:type="spellStart"/>
      <w:r w:rsidRPr="00B30FD5">
        <w:rPr>
          <w:sz w:val="28"/>
          <w:szCs w:val="28"/>
        </w:rPr>
        <w:t>Bazelor</w:t>
      </w:r>
      <w:proofErr w:type="spellEnd"/>
      <w:r w:rsidRPr="00B30FD5">
        <w:rPr>
          <w:sz w:val="28"/>
          <w:szCs w:val="28"/>
        </w:rPr>
        <w:t xml:space="preserve"> de Date</w:t>
      </w:r>
    </w:p>
    <w:p w:rsidR="003131D1" w:rsidRDefault="003131D1" w:rsidP="003131D1">
      <w:pPr>
        <w:jc w:val="center"/>
        <w:rPr>
          <w:sz w:val="72"/>
          <w:szCs w:val="72"/>
        </w:rPr>
      </w:pPr>
    </w:p>
    <w:p w:rsidR="003131D1" w:rsidRDefault="003131D1" w:rsidP="003131D1">
      <w:pPr>
        <w:jc w:val="center"/>
        <w:rPr>
          <w:sz w:val="72"/>
          <w:szCs w:val="72"/>
        </w:rPr>
      </w:pPr>
    </w:p>
    <w:p w:rsidR="003131D1" w:rsidRDefault="003131D1" w:rsidP="003131D1">
      <w:pPr>
        <w:jc w:val="center"/>
        <w:rPr>
          <w:sz w:val="72"/>
          <w:szCs w:val="72"/>
        </w:rPr>
      </w:pPr>
    </w:p>
    <w:p w:rsidR="003131D1" w:rsidRDefault="003131D1" w:rsidP="003131D1">
      <w:pPr>
        <w:jc w:val="center"/>
        <w:rPr>
          <w:sz w:val="72"/>
          <w:szCs w:val="72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5920"/>
        <w:gridCol w:w="3656"/>
      </w:tblGrid>
      <w:tr w:rsidR="003131D1" w:rsidTr="00B30FD5">
        <w:tc>
          <w:tcPr>
            <w:tcW w:w="5920" w:type="dxa"/>
          </w:tcPr>
          <w:p w:rsidR="003131D1" w:rsidRDefault="003131D1" w:rsidP="003131D1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3656" w:type="dxa"/>
          </w:tcPr>
          <w:p w:rsidR="003131D1" w:rsidRDefault="003131D1" w:rsidP="003131D1">
            <w:proofErr w:type="spellStart"/>
            <w:r>
              <w:t>Dobre</w:t>
            </w:r>
            <w:proofErr w:type="spellEnd"/>
            <w:r>
              <w:t xml:space="preserve"> Ana-Monica</w:t>
            </w:r>
          </w:p>
          <w:p w:rsidR="003131D1" w:rsidRDefault="00F016B7" w:rsidP="003131D1">
            <w:proofErr w:type="spellStart"/>
            <w:r>
              <w:t>Enciu</w:t>
            </w:r>
            <w:proofErr w:type="spellEnd"/>
            <w:r>
              <w:t xml:space="preserve"> Georg</w:t>
            </w:r>
            <w:r w:rsidR="001E3338">
              <w:t>e</w:t>
            </w:r>
            <w:r>
              <w:t>-</w:t>
            </w:r>
            <w:proofErr w:type="spellStart"/>
            <w:r w:rsidR="003131D1">
              <w:t>Haralambie</w:t>
            </w:r>
            <w:proofErr w:type="spellEnd"/>
          </w:p>
          <w:p w:rsidR="003131D1" w:rsidRDefault="00F016B7" w:rsidP="003131D1">
            <w:proofErr w:type="spellStart"/>
            <w:r>
              <w:t>Ivă</w:t>
            </w:r>
            <w:r w:rsidR="003131D1">
              <w:t>nescu</w:t>
            </w:r>
            <w:proofErr w:type="spellEnd"/>
            <w:r w:rsidR="003131D1">
              <w:t xml:space="preserve"> Andrei</w:t>
            </w:r>
          </w:p>
          <w:p w:rsidR="003131D1" w:rsidRPr="003131D1" w:rsidRDefault="003131D1" w:rsidP="003131D1">
            <w:r>
              <w:t>345 AA</w:t>
            </w:r>
          </w:p>
        </w:tc>
      </w:tr>
    </w:tbl>
    <w:p w:rsidR="003131D1" w:rsidRDefault="003131D1" w:rsidP="003131D1">
      <w:pPr>
        <w:jc w:val="center"/>
        <w:rPr>
          <w:sz w:val="24"/>
          <w:szCs w:val="24"/>
        </w:rPr>
      </w:pPr>
    </w:p>
    <w:p w:rsidR="00F016B7" w:rsidRDefault="00B30FD5" w:rsidP="0050075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F016B7" w:rsidRDefault="00F016B7" w:rsidP="00500756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0FD5" w:rsidRDefault="00B30FD5" w:rsidP="00F016B7">
      <w:pPr>
        <w:spacing w:line="360" w:lineRule="auto"/>
        <w:ind w:firstLine="720"/>
        <w:jc w:val="both"/>
        <w:rPr>
          <w:rFonts w:ascii="Arial" w:hAnsi="Arial" w:cs="Arial"/>
          <w:sz w:val="24"/>
          <w:szCs w:val="24"/>
          <w:lang w:val="ro-RO"/>
        </w:rPr>
      </w:pPr>
      <w:proofErr w:type="spellStart"/>
      <w:r>
        <w:rPr>
          <w:rFonts w:ascii="Arial" w:hAnsi="Arial" w:cs="Arial"/>
          <w:sz w:val="24"/>
          <w:szCs w:val="24"/>
        </w:rPr>
        <w:t>Proiectul</w:t>
      </w:r>
      <w:proofErr w:type="spellEnd"/>
      <w:r>
        <w:rPr>
          <w:rFonts w:ascii="Arial" w:hAnsi="Arial" w:cs="Arial"/>
          <w:sz w:val="24"/>
          <w:szCs w:val="24"/>
        </w:rPr>
        <w:t xml:space="preserve"> “UPB </w:t>
      </w:r>
      <w:proofErr w:type="spellStart"/>
      <w:r>
        <w:rPr>
          <w:rFonts w:ascii="Arial" w:hAnsi="Arial" w:cs="Arial"/>
          <w:sz w:val="24"/>
          <w:szCs w:val="24"/>
        </w:rPr>
        <w:t>Imobiliare</w:t>
      </w:r>
      <w:proofErr w:type="spellEnd"/>
      <w:r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  <w:lang w:val="ro-RO"/>
        </w:rPr>
        <w:t xml:space="preserve">îşi propune să realizeze o aplicaţie web destinată utilizării interne a unei agenţii imobiliare, aplicaţie ce permite managementul produselor contractate de diverşi clienţi, </w:t>
      </w:r>
      <w:r w:rsidR="00BD6AB3">
        <w:rPr>
          <w:rFonts w:ascii="Arial" w:hAnsi="Arial" w:cs="Arial"/>
          <w:sz w:val="24"/>
          <w:szCs w:val="24"/>
          <w:lang w:val="ro-RO"/>
        </w:rPr>
        <w:t xml:space="preserve"> care şi-au propus vânzarea lor prin agenţia noastră.</w:t>
      </w:r>
    </w:p>
    <w:p w:rsidR="00B30FD5" w:rsidRDefault="00B30FD5" w:rsidP="00500756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În prezentul proiect am considerat agenţia imobiliară ca o sucursală a unei firme părinte, unde diverşi agenti imobiliari se pot conecta la aplicaţie si introduce, modifica, sterge sau cauta diverse informaţii. Astfel în tabela de produse se vor stoca înregistrări l</w:t>
      </w:r>
      <w:r w:rsidR="00BD6AB3">
        <w:rPr>
          <w:rFonts w:ascii="Arial" w:hAnsi="Arial" w:cs="Arial"/>
          <w:sz w:val="24"/>
          <w:szCs w:val="24"/>
          <w:lang w:val="ro-RO"/>
        </w:rPr>
        <w:t xml:space="preserve">egate de vânzarea </w:t>
      </w:r>
      <w:r>
        <w:rPr>
          <w:rFonts w:ascii="Arial" w:hAnsi="Arial" w:cs="Arial"/>
          <w:sz w:val="24"/>
          <w:szCs w:val="24"/>
          <w:lang w:val="ro-RO"/>
        </w:rPr>
        <w:t xml:space="preserve">diverselor proprietăţi (apartamente, case, spaţii comerciale, terenuri). Tabela este relaţionată cu </w:t>
      </w:r>
      <w:r w:rsidRPr="00BD6AB3">
        <w:rPr>
          <w:rFonts w:ascii="Arial" w:hAnsi="Arial" w:cs="Arial"/>
          <w:sz w:val="24"/>
          <w:szCs w:val="24"/>
          <w:lang w:val="ro-RO"/>
        </w:rPr>
        <w:t>tabela</w:t>
      </w:r>
      <w:r>
        <w:rPr>
          <w:rFonts w:ascii="Arial" w:hAnsi="Arial" w:cs="Arial"/>
          <w:sz w:val="24"/>
          <w:szCs w:val="24"/>
          <w:lang w:val="ro-RO"/>
        </w:rPr>
        <w:t xml:space="preserve"> de clienţi (unde stochează informaţii legate de clienţii contractanţi), cu tabela de agenţi (unde există informaţii legate de </w:t>
      </w:r>
      <w:r w:rsidR="00500756">
        <w:rPr>
          <w:rFonts w:ascii="Arial" w:hAnsi="Arial" w:cs="Arial"/>
          <w:sz w:val="24"/>
          <w:szCs w:val="24"/>
          <w:lang w:val="ro-RO"/>
        </w:rPr>
        <w:t>agenţii imobiliari care se ocupa de contractele respective) şi cu tabela de atribute (unde sunt stocate facilităţile proprietaţilor) printr-o tabelă de legătură. Deasemeni, clientul poate căuta să achiziţioneze un imobil sau teren în mai multe zone, pentru acest lucru s-a creat o tabela de zone si o tabela asociativa între cele două.</w:t>
      </w:r>
      <w:r w:rsidR="00BD6AB3">
        <w:rPr>
          <w:rFonts w:ascii="Arial" w:hAnsi="Arial" w:cs="Arial"/>
          <w:sz w:val="24"/>
          <w:szCs w:val="24"/>
          <w:lang w:val="ro-RO"/>
        </w:rPr>
        <w:t xml:space="preserve"> </w:t>
      </w:r>
    </w:p>
    <w:p w:rsidR="00BD6AB3" w:rsidRDefault="00BD6AB3" w:rsidP="00500756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>Agenţii pot folosi maşinile din dotarea firmei pentru diverse prezentări în teren. Pentru acest lucru s-a creat o tabela pentru maşini şi una de legătură cu cea de agenţi în care se mai stochează şi informaţii legate de cand a fost ridicată maşina şi când a fost predată.</w:t>
      </w:r>
    </w:p>
    <w:p w:rsidR="00500756" w:rsidRPr="00B30FD5" w:rsidRDefault="00500756" w:rsidP="00500756">
      <w:pPr>
        <w:spacing w:line="360" w:lineRule="auto"/>
        <w:jc w:val="both"/>
        <w:rPr>
          <w:rFonts w:ascii="Arial" w:hAnsi="Arial" w:cs="Arial"/>
          <w:sz w:val="24"/>
          <w:szCs w:val="24"/>
          <w:lang w:val="ro-RO"/>
        </w:rPr>
      </w:pPr>
      <w:r>
        <w:rPr>
          <w:rFonts w:ascii="Arial" w:hAnsi="Arial" w:cs="Arial"/>
          <w:sz w:val="24"/>
          <w:szCs w:val="24"/>
          <w:lang w:val="ro-RO"/>
        </w:rPr>
        <w:tab/>
        <w:t xml:space="preserve">Evident, proiectul fiind încă la stadiul de analiză ne rezervăm dreptul ca baza de date prezentată în continuare să poată suferi diverse modificări sau adăugiri. Pentru simplitatea proiectului nu s-au luat în considerare drepturile de utilizatori asupra tabelelor. </w:t>
      </w:r>
    </w:p>
    <w:sectPr w:rsidR="00500756" w:rsidRPr="00B30FD5" w:rsidSect="00BE5C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131D1"/>
    <w:rsid w:val="001E3338"/>
    <w:rsid w:val="003131D1"/>
    <w:rsid w:val="00500756"/>
    <w:rsid w:val="006E3E6E"/>
    <w:rsid w:val="00B30FD5"/>
    <w:rsid w:val="00BD6AB3"/>
    <w:rsid w:val="00BE5C05"/>
    <w:rsid w:val="00CF20AC"/>
    <w:rsid w:val="00E7098C"/>
    <w:rsid w:val="00E94525"/>
    <w:rsid w:val="00F01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C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31D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89EEF2-A573-4D9F-81FF-4A61F7071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Enciu</dc:creator>
  <cp:keywords/>
  <dc:description/>
  <cp:lastModifiedBy>George Enciu</cp:lastModifiedBy>
  <cp:revision>4</cp:revision>
  <cp:lastPrinted>2007-11-12T15:18:00Z</cp:lastPrinted>
  <dcterms:created xsi:type="dcterms:W3CDTF">2007-11-12T14:17:00Z</dcterms:created>
  <dcterms:modified xsi:type="dcterms:W3CDTF">2007-11-18T17:43:00Z</dcterms:modified>
</cp:coreProperties>
</file>