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690D" w14:textId="5127A84D" w:rsidR="009956A0" w:rsidRDefault="00C245F8" w:rsidP="00C245F8">
      <w:pPr>
        <w:jc w:val="center"/>
        <w:rPr>
          <w:b/>
          <w:bCs/>
        </w:rPr>
      </w:pPr>
      <w:r w:rsidRPr="00C245F8">
        <w:rPr>
          <w:b/>
          <w:bCs/>
        </w:rPr>
        <w:t xml:space="preserve">A SLAM algorithm for indoor mobile robot localization using an Extended Kalman Filter and a </w:t>
      </w:r>
      <w:r w:rsidRPr="00C245F8">
        <w:rPr>
          <w:b/>
          <w:bCs/>
        </w:rPr>
        <w:t>segment-based</w:t>
      </w:r>
      <w:r w:rsidRPr="00C245F8">
        <w:rPr>
          <w:b/>
          <w:bCs/>
        </w:rPr>
        <w:t xml:space="preserve"> environment mapping</w:t>
      </w:r>
    </w:p>
    <w:p w14:paraId="79708057" w14:textId="5EB3E99E" w:rsidR="00C245F8" w:rsidRDefault="00C245F8" w:rsidP="00C245F8">
      <w:pPr>
        <w:pStyle w:val="ListParagraph"/>
        <w:numPr>
          <w:ilvl w:val="0"/>
          <w:numId w:val="3"/>
        </w:numPr>
        <w:jc w:val="both"/>
      </w:pPr>
      <w:r>
        <w:t>Problem statement</w:t>
      </w:r>
    </w:p>
    <w:p w14:paraId="0FF55F85" w14:textId="77777777" w:rsidR="00C245F8" w:rsidRDefault="00C245F8" w:rsidP="00C245F8">
      <w:pPr>
        <w:pStyle w:val="ListParagraph"/>
        <w:numPr>
          <w:ilvl w:val="0"/>
          <w:numId w:val="5"/>
        </w:numPr>
        <w:jc w:val="both"/>
      </w:pPr>
      <w:r>
        <w:t>Robot model</w:t>
      </w:r>
    </w:p>
    <w:p w14:paraId="7FDFB4CC" w14:textId="7D653E2F" w:rsidR="00C245F8" w:rsidRDefault="00C245F8" w:rsidP="00C245F8">
      <w:pPr>
        <w:ind w:left="142"/>
        <w:jc w:val="both"/>
      </w:pPr>
      <w:r>
        <w:t xml:space="preserve">Discrete-time model </w:t>
      </w:r>
    </w:p>
    <w:p w14:paraId="1B7D7334" w14:textId="3A0CBF90" w:rsidR="00C245F8" w:rsidRPr="00C245F8" w:rsidRDefault="00C245F8" w:rsidP="00C245F8">
      <w:pPr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k+1 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bSup>
                    </m:e>
                  </m:func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k+1 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k+1 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θ</m:t>
                      </m:r>
                    </m:sup>
                  </m:sSubSup>
                </m:e>
              </m:eqArr>
            </m:e>
          </m:d>
        </m:oMath>
      </m:oMathPara>
    </w:p>
    <w:p w14:paraId="161DCEC2" w14:textId="63D0FDD2" w:rsidR="00C245F8" w:rsidRDefault="00C245F8" w:rsidP="00C245F8">
      <w:pPr>
        <w:jc w:val="both"/>
        <w:rPr>
          <w:rFonts w:eastAsiaTheme="minorEastAsia"/>
        </w:rPr>
      </w:pPr>
      <w:r>
        <w:rPr>
          <w:rFonts w:eastAsiaTheme="minorEastAsia"/>
        </w:rPr>
        <w:t>where:</w:t>
      </w:r>
    </w:p>
    <w:p w14:paraId="6EADC5C2" w14:textId="42148051" w:rsidR="00C245F8" w:rsidRDefault="00C245F8" w:rsidP="00C245F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 is the robot position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angle between the robot axle and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>-</w:t>
      </w:r>
      <w:r w:rsidR="007168A9">
        <w:rPr>
          <w:rFonts w:eastAsiaTheme="minorEastAsia"/>
        </w:rPr>
        <w:t>axis</w:t>
      </w:r>
      <w:r>
        <w:rPr>
          <w:rFonts w:eastAsiaTheme="minorEastAsia"/>
        </w:rPr>
        <w:t xml:space="preserve">, at time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18CB12E2" w14:textId="79CCC1E4" w:rsidR="00C245F8" w:rsidRDefault="002459C7" w:rsidP="00C245F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=r(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  <m:r>
          <w:rPr>
            <w:rFonts w:ascii="Cambria Math" w:eastAsiaTheme="minorEastAsia" w:hAnsi="Cambria Math"/>
          </w:rPr>
          <m:t>)/2</m:t>
        </m:r>
      </m:oMath>
      <w:r>
        <w:rPr>
          <w:rFonts w:eastAsiaTheme="minorEastAsia"/>
        </w:rPr>
        <w:t xml:space="preserve"> is the robot linear velocity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 are the wheels angular velocities</w:t>
      </w:r>
    </w:p>
    <w:p w14:paraId="3F37470F" w14:textId="7439A8BE" w:rsidR="002459C7" w:rsidRDefault="002459C7" w:rsidP="00C245F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θ</m:t>
            </m:r>
          </m:sup>
        </m:sSubSup>
      </m:oMath>
      <w:r>
        <w:rPr>
          <w:rFonts w:eastAsiaTheme="minorEastAsia"/>
        </w:rPr>
        <w:t xml:space="preserve"> are zero-mean uncorrelated Gaussian noises</w:t>
      </w:r>
    </w:p>
    <w:p w14:paraId="35203A65" w14:textId="3BBAA66D" w:rsidR="002459C7" w:rsidRDefault="002459C7" w:rsidP="00C245F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wheels radius and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distance between the active two wheels</w:t>
      </w:r>
    </w:p>
    <w:p w14:paraId="028F84C9" w14:textId="45A2905F" w:rsidR="002459C7" w:rsidRDefault="002459C7" w:rsidP="00C245F8">
      <w:pPr>
        <w:pStyle w:val="ListParagraph"/>
        <w:numPr>
          <w:ilvl w:val="0"/>
          <w:numId w:val="8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r</m:t>
                </m:r>
              </m:sup>
            </m:sSubSup>
          </m:e>
        </m:d>
        <m:r>
          <w:rPr>
            <w:rFonts w:ascii="Cambria Math" w:eastAsiaTheme="minorEastAsia" w:hAnsi="Cambria Math"/>
          </w:rPr>
          <m:t xml:space="preserve">T/d </m:t>
        </m:r>
      </m:oMath>
      <w:r>
        <w:rPr>
          <w:rFonts w:eastAsiaTheme="minorEastAsia"/>
        </w:rPr>
        <w:t xml:space="preserve">is the rotation within the sampling period </w:t>
      </w: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 xml:space="preserve">k-1 </m:t>
            </m:r>
          </m:sub>
        </m:sSub>
      </m:oMath>
    </w:p>
    <w:p w14:paraId="08895785" w14:textId="278B8C41" w:rsidR="002459C7" w:rsidRDefault="002459C7" w:rsidP="002459C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model input variables are the wheels angular velocities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r</m:t>
            </m:r>
          </m:sup>
        </m:sSubSup>
      </m:oMath>
      <w:r>
        <w:rPr>
          <w:rFonts w:eastAsiaTheme="minorEastAsia"/>
        </w:rPr>
        <w:t xml:space="preserve">, and they have been precomputed so that the robot follows the desired trajectories. The model’s state variables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. The Gaussian disturbances consider unmodeled dynamics, friction, wheels slipping </w:t>
      </w:r>
      <w:r w:rsidR="007168A9">
        <w:rPr>
          <w:rFonts w:eastAsiaTheme="minorEastAsia"/>
        </w:rPr>
        <w:t>and</w:t>
      </w:r>
      <w:r>
        <w:rPr>
          <w:rFonts w:eastAsiaTheme="minorEastAsia"/>
        </w:rPr>
        <w:t>, if the case external disturbances such as wind.</w:t>
      </w:r>
    </w:p>
    <w:p w14:paraId="2F905183" w14:textId="68D608D1" w:rsidR="007168A9" w:rsidRDefault="007168A9" w:rsidP="007168A9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Environment model </w:t>
      </w:r>
    </w:p>
    <w:p w14:paraId="227C6CD0" w14:textId="0FE40C46" w:rsidR="007168A9" w:rsidRDefault="007168A9" w:rsidP="007168A9">
      <w:pPr>
        <w:pStyle w:val="ListParagraph"/>
        <w:ind w:left="502"/>
        <w:jc w:val="both"/>
        <w:rPr>
          <w:rFonts w:eastAsiaTheme="minorEastAsia"/>
        </w:rPr>
      </w:pPr>
      <w:r>
        <w:rPr>
          <w:rFonts w:eastAsiaTheme="minorEastAsia"/>
        </w:rPr>
        <w:t xml:space="preserve">The robot is assumed to be equipped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eastAsiaTheme="minorEastAsia"/>
        </w:rPr>
        <w:t xml:space="preserve"> ultrasonic sensors, placed as shown in Figure 1. The environment will be modeled as a set of segments such that each of them intersects at least at one point of the environment boundaries.</w:t>
      </w:r>
    </w:p>
    <w:p w14:paraId="3AB7A110" w14:textId="32C4A7B5" w:rsidR="00BD0117" w:rsidRDefault="00BD0117" w:rsidP="00BD0117">
      <w:pPr>
        <w:pStyle w:val="ListParagraph"/>
        <w:ind w:left="502"/>
        <w:jc w:val="center"/>
        <w:rPr>
          <w:rFonts w:eastAsiaTheme="minorEastAsia"/>
        </w:rPr>
      </w:pPr>
      <w:r w:rsidRPr="00BD0117">
        <w:rPr>
          <w:rFonts w:eastAsiaTheme="minorEastAsia"/>
        </w:rPr>
        <w:lastRenderedPageBreak/>
        <w:drawing>
          <wp:inline distT="0" distB="0" distL="0" distR="0" wp14:anchorId="13BE95E5" wp14:editId="2283BBB4">
            <wp:extent cx="5760085" cy="270383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CDDBF" w14:textId="77777777" w:rsidR="00BD0117" w:rsidRDefault="00BD0117" w:rsidP="00BD0117">
      <w:pPr>
        <w:pStyle w:val="ListParagraph"/>
        <w:ind w:left="502"/>
        <w:jc w:val="both"/>
      </w:pPr>
      <w:r>
        <w:rPr>
          <w:rFonts w:eastAsiaTheme="minorEastAsia"/>
        </w:rPr>
        <w:t xml:space="preserve">Each sensor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provides, at each step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the distance from the robot center, denoted by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,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</m:oMath>
      <w:r>
        <w:rPr>
          <w:rFonts w:eastAsiaTheme="minorEastAsia"/>
        </w:rPr>
        <w:t xml:space="preserve">, to one point on the environment boundaries, denoted by </w:t>
      </w:r>
      <w:r w:rsidRPr="00373724">
        <w:rPr>
          <w:position w:val="-12"/>
        </w:rPr>
        <w:object w:dxaOrig="1359" w:dyaOrig="420" w14:anchorId="1876C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21pt" o:ole="">
            <v:imagedata r:id="rId6" o:title=""/>
          </v:shape>
          <o:OLEObject Type="Embed" ProgID="Equation.DSMT4" ShapeID="_x0000_i1025" DrawAspect="Content" ObjectID="_1732374730" r:id="rId7"/>
        </w:object>
      </w:r>
      <w:r>
        <w:t xml:space="preserve"> </w:t>
      </w:r>
    </w:p>
    <w:p w14:paraId="3D6290E3" w14:textId="29257A3A" w:rsidR="00BD0117" w:rsidRPr="007168A9" w:rsidRDefault="00BD0117" w:rsidP="00BD0117">
      <w:pPr>
        <w:pStyle w:val="ListParagraph"/>
        <w:ind w:left="502"/>
        <w:jc w:val="both"/>
        <w:rPr>
          <w:rFonts w:eastAsiaTheme="minorEastAsia"/>
        </w:rPr>
      </w:pPr>
      <w:r>
        <w:t xml:space="preserve">Considering the model used for the environment, the measurement provided by the sensor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approximated, as shown in Figure 1.</w:t>
      </w:r>
      <w:r>
        <w:t xml:space="preserve"> </w:t>
      </w:r>
    </w:p>
    <w:sectPr w:rsidR="00BD0117" w:rsidRPr="007168A9" w:rsidSect="00AD586A">
      <w:pgSz w:w="11906" w:h="16838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E20"/>
    <w:multiLevelType w:val="hybridMultilevel"/>
    <w:tmpl w:val="39500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4DF8"/>
    <w:multiLevelType w:val="hybridMultilevel"/>
    <w:tmpl w:val="5114C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F0A0D"/>
    <w:multiLevelType w:val="hybridMultilevel"/>
    <w:tmpl w:val="66A8B732"/>
    <w:lvl w:ilvl="0" w:tplc="500C359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3843FA"/>
    <w:multiLevelType w:val="hybridMultilevel"/>
    <w:tmpl w:val="E9D896F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1870DA0"/>
    <w:multiLevelType w:val="hybridMultilevel"/>
    <w:tmpl w:val="637AB79E"/>
    <w:lvl w:ilvl="0" w:tplc="5B822136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6101526"/>
    <w:multiLevelType w:val="hybridMultilevel"/>
    <w:tmpl w:val="B6CA0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CB64F8"/>
    <w:multiLevelType w:val="hybridMultilevel"/>
    <w:tmpl w:val="3A86A24E"/>
    <w:lvl w:ilvl="0" w:tplc="C43245E2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7A875395"/>
    <w:multiLevelType w:val="hybridMultilevel"/>
    <w:tmpl w:val="B7643030"/>
    <w:lvl w:ilvl="0" w:tplc="523C523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55542378">
    <w:abstractNumId w:val="0"/>
  </w:num>
  <w:num w:numId="2" w16cid:durableId="1351906527">
    <w:abstractNumId w:val="5"/>
  </w:num>
  <w:num w:numId="3" w16cid:durableId="721101967">
    <w:abstractNumId w:val="2"/>
  </w:num>
  <w:num w:numId="4" w16cid:durableId="346831568">
    <w:abstractNumId w:val="3"/>
  </w:num>
  <w:num w:numId="5" w16cid:durableId="1149904558">
    <w:abstractNumId w:val="4"/>
  </w:num>
  <w:num w:numId="6" w16cid:durableId="820804036">
    <w:abstractNumId w:val="1"/>
  </w:num>
  <w:num w:numId="7" w16cid:durableId="2024167962">
    <w:abstractNumId w:val="6"/>
  </w:num>
  <w:num w:numId="8" w16cid:durableId="752895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F8"/>
    <w:rsid w:val="002459C7"/>
    <w:rsid w:val="00521E23"/>
    <w:rsid w:val="007168A9"/>
    <w:rsid w:val="009956A0"/>
    <w:rsid w:val="00AD586A"/>
    <w:rsid w:val="00BD0117"/>
    <w:rsid w:val="00C2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7FCE"/>
  <w15:chartTrackingRefBased/>
  <w15:docId w15:val="{9288AA3F-F9E9-45D4-82F4-B06AAE99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5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4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Anh Chiến</dc:creator>
  <cp:keywords/>
  <dc:description/>
  <cp:lastModifiedBy>Lê Anh Chiến</cp:lastModifiedBy>
  <cp:revision>2</cp:revision>
  <dcterms:created xsi:type="dcterms:W3CDTF">2022-12-12T10:49:00Z</dcterms:created>
  <dcterms:modified xsi:type="dcterms:W3CDTF">2022-12-12T11:26:00Z</dcterms:modified>
</cp:coreProperties>
</file>