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43"/>
          <w:szCs w:val="4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3"/>
          <w:szCs w:val="43"/>
          <w:bdr w:val="none" w:color="auto" w:sz="0" w:space="0"/>
          <w:shd w:val="clear" w:fill="FDFDFE"/>
        </w:rPr>
        <w:t>实验报告：词法分析程序</w:t>
      </w: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43"/>
          <w:szCs w:val="43"/>
          <w:bdr w:val="none" w:color="auto" w:sz="0" w:space="0"/>
          <w:shd w:val="clear" w:fill="FDFDFE"/>
          <w:lang w:val="en-US" w:eastAsia="zh-CN"/>
        </w:rPr>
        <w:t>scanner</w:t>
      </w: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43"/>
          <w:szCs w:val="43"/>
          <w:bdr w:val="none" w:color="auto" w:sz="0" w:space="0"/>
          <w:shd w:val="clear" w:fill="FDFDFE"/>
        </w:rPr>
        <w:t>构建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DFDFE"/>
        </w:rPr>
        <w:t>一、实验目的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本实验旨在构建一个词法分析程序，该程序能够接收源语言程序作为输入，通过词法分析生成词法记号串，并将结果输出到文件中。词法分析程序需要实现以下功能：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839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  <w:t>单词设计：定义主文法中的所有词法单位。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839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  <w:t>输入预处理：能够删除源代码中的注解，并允许空白字符串作为分隔符。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839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  <w:t>分析框架：设计并实现一个名为scanner()的分析框架，该框架允许连续调用直到输入串被完全扫描，每次调用返回一个词法记号。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839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kern w:val="2"/>
          <w:sz w:val="18"/>
          <w:szCs w:val="18"/>
          <w:shd w:val="clear" w:fill="FDFDFE"/>
          <w:lang w:val="en-US" w:eastAsia="zh-CN" w:bidi="ar-SA"/>
        </w:rPr>
        <w:t>DFA设计：使用确定有限自动机（DFA）的设计结果来指导词法分析。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DFDFE"/>
        </w:rPr>
        <w:t>二、实验内容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DFDFE"/>
        </w:rPr>
        <w:t>2.1 单词设计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在单词设计中，我们根据源语言程序的主文法定义了各类词法单位，如关键字、标识符、常数、运算符、分隔符等，并为每种词法单位分配了唯一的记号。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DFDFE"/>
        </w:rPr>
        <w:t>2.2 输入预处理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输入预处理模块负责删除源代码中的注解（如使用特定符号或字符块标记的注释），并将源代码中的空白字符（如空格、制表符、换行符等）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消除忽略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DFDFE"/>
        </w:rPr>
        <w:t>2.3 分析框架scanner()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scanner()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函数是词法分析程序的核心。它采用循环结构，不断从输入流中读取字符，并根据DFA的状态转移规则进行词法分析。每次循环结束时，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scanner()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返回一个词法记号，包括记号的类型和值（如果有的话）。当输入流被完全扫描时，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scanner()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结束执行。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DFDFE"/>
        </w:rPr>
        <w:t>2.4 DFA设计与超前搜索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我们使用DFA来描述词法分析器的状态转移规则。DFA的设计基于源语言程序的词法规则，每个状态对应一个或多个可能的输入字符，以及根据输入字符进行的状态转移。为了提高性能，我们在DFA设计中引入了超前搜索功能，即在读取一个字符时，同时考虑该字符后面的字符序列，以便更快地确定当前词法记号的边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DFDFE"/>
        </w:rPr>
        <w:t>2.5 词法错误处理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（可选部分）我们为词法分析程序设计了词法错误处理机制。当遇到不符合词法规则的输入时，程序会报告错误，并尝试从错误位置恢复分析。恢复策略可能包括跳过无效字符、插入缺失字符或删除多余字符等。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DFDFE"/>
        </w:rPr>
        <w:t>三、实验结果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DFDFE"/>
        </w:rPr>
        <w:t>3.1 代码实现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使用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C++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实现了上述词法分析程序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通过实现scanner类定义，实现了以上功能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。代码包括单词定义、输入预处理模块、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scanner()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函数实现、DFA设计以及（可选的）词法错误处理机制。具体实现细节因编程语言而异，但总体结构保持一致。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实现主要功能的代码如下：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:保留字表：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key_word_table[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"include"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//80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"void"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81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"char"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82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83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"sizeof"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// 84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"const"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85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"return"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// 86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"continue"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// 87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"break"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88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89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90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"switch"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// 91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"case"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92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// 93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"for"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94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"do"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95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"while"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96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"scanf"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97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"printf"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// 98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//99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};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：所有符号加上保留字的表：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839EF"/>
          <w:kern w:val="0"/>
          <w:sz w:val="21"/>
          <w:szCs w:val="21"/>
          <w:shd w:val="clear" w:fill="EFF1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"DIVOP"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"LBRACE"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21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"RBRACE"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22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"LBRACK"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23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"RBRACK"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24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"LPARENT"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25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"RPARENT"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26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"LOGRE"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27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"INPLUS"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28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"INMINUS"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29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"LOCRE"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30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"STAR"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31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"DIVOP"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32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"COMOP"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33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"PLUS"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34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"MINUS"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35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"RELG"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36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"RELL"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37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"RELGEQ"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38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"RELLEQ"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39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"EQUOP"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40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"UEQUOP"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41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"ANDAND"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42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"OROR"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43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"EQUAL"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44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"ASSIGNDIV"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// 45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"ASSIGNSTAR"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// 46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"ASSIGNCOM"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// 47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"ASSIGNPLUS"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// 48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"ASSIGNMINUS"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// 49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"COMMA"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50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"SHA"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 // 51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"SEMI"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52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"COLON"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53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"AND"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 // 54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"OR"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  // 55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"QUOTA"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    //56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   //57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"POINT"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    //58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"INCLUDE"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//80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"VOID"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81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"CHAR"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82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83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"SIZEOF"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// 84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"CONST"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85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"RETURN"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// 86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"CONTINUE"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// 87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"BREAK"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88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89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90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"SWITCH"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// 91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"CASE"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 92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// 93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"FOR"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// 94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"DO"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 95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"WHILE"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96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"SCANF"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 97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"PRINTF"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// 98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//99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tabs>
          <w:tab w:val="left" w:pos="360"/>
        </w:tabs>
        <w:spacing w:before="0" w:beforeAutospacing="0" w:after="0" w:afterAutospacing="0" w:line="21" w:lineRule="atLeast"/>
        <w:ind w:left="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初始化Initscanner函数：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Initscanner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A5E5"/>
          <w:kern w:val="0"/>
          <w:sz w:val="21"/>
          <w:szCs w:val="21"/>
          <w:shd w:val="clear" w:fill="EFF1F5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file(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"in.c"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A5E5"/>
          <w:kern w:val="0"/>
          <w:sz w:val="21"/>
          <w:szCs w:val="21"/>
          <w:shd w:val="clear" w:fill="EFF1F5"/>
          <w:lang w:val="en-US" w:eastAsia="zh-CN" w:bidi="ar"/>
        </w:rPr>
        <w:t>ios</w:t>
      </w:r>
      <w:r>
        <w:rPr>
          <w:rFonts w:hint="default" w:ascii="Consolas" w:hAnsi="Consolas" w:eastAsia="Consolas" w:cs="Consolas"/>
          <w:b/>
          <w:bCs/>
          <w:color w:val="4C4F69"/>
          <w:kern w:val="0"/>
          <w:sz w:val="21"/>
          <w:szCs w:val="21"/>
          <w:shd w:val="clear" w:fill="EFF1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A5E5"/>
          <w:kern w:val="0"/>
          <w:sz w:val="21"/>
          <w:szCs w:val="21"/>
          <w:shd w:val="clear" w:fill="EFF1F5"/>
          <w:lang w:val="en-US" w:eastAsia="zh-CN" w:bidi="ar"/>
        </w:rPr>
        <w:t>ios</w:t>
      </w:r>
      <w:r>
        <w:rPr>
          <w:rFonts w:hint="default" w:ascii="Consolas" w:hAnsi="Consolas" w:eastAsia="Consolas" w:cs="Consolas"/>
          <w:b/>
          <w:bCs/>
          <w:color w:val="4C4F69"/>
          <w:kern w:val="0"/>
          <w:sz w:val="21"/>
          <w:szCs w:val="21"/>
          <w:shd w:val="clear" w:fill="EFF1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ate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file) {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cerr 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"Unable to open file."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    // 获取文件大小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A5E5"/>
          <w:kern w:val="0"/>
          <w:sz w:val="21"/>
          <w:szCs w:val="21"/>
          <w:shd w:val="clear" w:fill="EFF1F5"/>
          <w:lang w:val="en-US" w:eastAsia="zh-CN" w:bidi="ar"/>
        </w:rPr>
        <w:t>streamsize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file.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tellg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    // 重置文件位置到文件开头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char_num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size;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file.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seekg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A5E5"/>
          <w:kern w:val="0"/>
          <w:sz w:val="21"/>
          <w:szCs w:val="21"/>
          <w:shd w:val="clear" w:fill="EFF1F5"/>
          <w:lang w:val="en-US" w:eastAsia="zh-CN" w:bidi="ar"/>
        </w:rPr>
        <w:t>ios</w:t>
      </w:r>
      <w:r>
        <w:rPr>
          <w:rFonts w:hint="default" w:ascii="Consolas" w:hAnsi="Consolas" w:eastAsia="Consolas" w:cs="Consolas"/>
          <w:b/>
          <w:bCs/>
          <w:color w:val="4C4F69"/>
          <w:kern w:val="0"/>
          <w:sz w:val="21"/>
          <w:szCs w:val="21"/>
          <w:shd w:val="clear" w:fill="EFF1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beg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    // 读取文件到buffer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file.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 size);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    // 添加空字符到末尾（可选，如果你需要将buffer作为C字符串处理）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[size]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D7878"/>
          <w:kern w:val="0"/>
          <w:sz w:val="21"/>
          <w:szCs w:val="21"/>
          <w:shd w:val="clear" w:fill="EFF1F5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    // 关闭文件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file.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"and lenth is"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char_num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tabs>
          <w:tab w:val="left" w:pos="360"/>
        </w:tabs>
        <w:spacing w:before="0" w:beforeAutospacing="0" w:after="0" w:afterAutospacing="0" w:line="21" w:lineRule="atLeast"/>
        <w:ind w:left="420"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代码分析：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tabs>
          <w:tab w:val="left" w:pos="360"/>
        </w:tabs>
        <w:spacing w:before="0" w:beforeAutospacing="0" w:after="0" w:afterAutospacing="0" w:line="21" w:lineRule="atLeast"/>
        <w:ind w:left="420"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ab/>
        <w:t>实现功能：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tabs>
          <w:tab w:val="left" w:pos="360"/>
        </w:tabs>
        <w:spacing w:before="0" w:beforeAutospacing="0" w:after="0" w:afterAutospacing="0" w:line="21" w:lineRule="atLeast"/>
        <w:ind w:left="420"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ab/>
        <w:t>((1))将文件内容读取到缓冲区input中。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tabs>
          <w:tab w:val="left" w:pos="360"/>
        </w:tabs>
        <w:spacing w:before="0" w:beforeAutospacing="0" w:after="0" w:afterAutospacing="0" w:line="21" w:lineRule="atLeast"/>
        <w:ind w:left="420"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ab/>
        <w:t>((2))记录input长度到char_num中。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tabs>
          <w:tab w:val="left" w:pos="360"/>
        </w:tabs>
        <w:spacing w:before="0" w:beforeAutospacing="0" w:after="0" w:afterAutospacing="0" w:line="21" w:lineRule="atLeast"/>
        <w:ind w:left="420" w:leftChars="0" w:right="0" w:right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ab/>
        <w:t>((3))初始化token数组为0，记录读取到的位置数place为0，fg标识为0。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tabs>
          <w:tab w:val="left" w:pos="360"/>
        </w:tabs>
        <w:spacing w:before="0" w:beforeAutospacing="0" w:after="0" w:afterAutospacing="0" w:line="21" w:lineRule="atLeast"/>
        <w:ind w:left="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实现分别4种类型的成员函数：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：处理保留字和ID的Isalpha函数：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'z'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'Z'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'z'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'Z'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'9'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[m]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;i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,key_word_table[i])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}   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代码分析：处理字母开头直到不以字符或数字结尾。检查是否为保留字，若是则该token属于保留字，不是则为一个ID值。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：处理数字的Isnumber函数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Isnumber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'9'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代码分析：处理以数字开头且全为数字的输入串。最后返回对应值。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：处理与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/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符号有关的Isfan成员函数：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Isfan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D7878"/>
          <w:kern w:val="0"/>
          <w:sz w:val="21"/>
          <w:szCs w:val="21"/>
          <w:shd w:val="clear" w:fill="EFF1F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D7878"/>
          <w:kern w:val="0"/>
          <w:sz w:val="21"/>
          <w:szCs w:val="21"/>
          <w:shd w:val="clear" w:fill="EFF1F5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'*'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839EF"/>
          <w:kern w:val="0"/>
          <w:sz w:val="21"/>
          <w:szCs w:val="21"/>
          <w:shd w:val="clear" w:fill="EFF1F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代码分析：由于需要忽略注释，所以对/符号单独进行处理。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在检测到第一个字符为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/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后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((1)):第二个字符为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/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126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进入单行注释模式，忽略中间所有字符，直到检测到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\r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\n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时退出模式，fg置为-1，不做任何输出。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((2)):第二个字符为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*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126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进入多行注释模式，忽略中间所有字符，直到检测到连续的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*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/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时推出模式，fg置位-1，不做任何输出。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((3))：第三个字符为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=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126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/=符号，除等运算，fg置为对应的45，按其他字符一样处理。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((4))：其他：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126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/符号，除法运算，fg置位对应的12，按其他字符一样处理。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：处理其他字符的Isother函数：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Isother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    //switch中，place是读到的最后一个字符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(ch)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       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[m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ch;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       ch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(ch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//产生&lt;= 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[m]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ch;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 xml:space="preserve">        //产生&lt;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ind w:firstLine="2376" w:firstLineChars="1100"/>
        <w:jc w:val="left"/>
        <w:rPr>
          <w:rFonts w:hint="eastAsia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//place指向第一个还没有读的字符的位置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代码分析：以首个字符为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&lt;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为例：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检测到首个字符为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&lt;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之后，进入对应的DFA：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该DFA接受四种输入：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1：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=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，构成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&gt;=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符号，接收状态39。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2：其他符号，构成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&gt;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符号，接收状态37。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到达接收状态后返回，此时token数组存储了该符号的完整内容。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840" w:leftChars="0" w:right="0" w:right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：向对应文件流里输出的Output成员函数：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4A5E5"/>
          <w:kern w:val="0"/>
          <w:sz w:val="21"/>
          <w:szCs w:val="21"/>
          <w:shd w:val="clear" w:fill="EFF1F5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"out.txt"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"("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","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")"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80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"("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","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")"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4A5E5"/>
          <w:kern w:val="0"/>
          <w:sz w:val="21"/>
          <w:szCs w:val="21"/>
          <w:shd w:val="clear" w:fill="EFF1F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key_word_table[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fg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"("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(l)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",-)"</w:t>
      </w:r>
      <w:r>
        <w:rPr>
          <w:rFonts w:hint="default" w:ascii="Consolas" w:hAnsi="Consolas" w:eastAsia="Consolas" w:cs="Consolas"/>
          <w:b/>
          <w:bCs/>
          <w:color w:val="1E66F5"/>
          <w:kern w:val="0"/>
          <w:sz w:val="21"/>
          <w:szCs w:val="21"/>
          <w:shd w:val="clear" w:fill="EFF1F5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根据不同的类，向out.txt种输出不同格式的内容。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处理输入字符串的run_scanner成员函数：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run_scanner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char_num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D7878"/>
          <w:kern w:val="0"/>
          <w:sz w:val="21"/>
          <w:szCs w:val="21"/>
          <w:shd w:val="clear" w:fill="EFF1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 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D7878"/>
          <w:kern w:val="0"/>
          <w:sz w:val="21"/>
          <w:szCs w:val="21"/>
          <w:shd w:val="clear" w:fill="EFF1F5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D7878"/>
          <w:kern w:val="0"/>
          <w:sz w:val="21"/>
          <w:szCs w:val="21"/>
          <w:shd w:val="clear" w:fill="EFF1F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'a'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'A'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'9'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Isnumber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Isfan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Isother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C4F69"/>
          <w:kern w:val="0"/>
          <w:sz w:val="21"/>
          <w:szCs w:val="21"/>
          <w:shd w:val="clear" w:fill="EFF1F5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代码分析：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 xml:space="preserve">          run_scanner实现的功能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right="0" w:right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 xml:space="preserve">         （1）过滤掉空格，制表符和换行符。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（2）每次根据起始字符的不同调用不同的字符处理函数。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（3）处理完成后，调用Output函数进行输出。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（4）最后对token进行初始化，以便下一个token符号的读取。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（5）重复以上步骤直到读入字符串为空。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righ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right="0" w:right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DFDFE"/>
        </w:rPr>
        <w:t>3.2 测试用例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我们设计了一组测试用例来验证词法分析程序的正确性。测试用例包括符合词法规则的输入序列、包含注解和空白字符的输入序列以及不符合词法规则的输入序列。通过运行这些测试用例，我们验证了词法分析程序能够正确处理各种情况，并生成正确的词法记号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输入文件内容：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8839EF"/>
          <w:kern w:val="0"/>
          <w:sz w:val="21"/>
          <w:szCs w:val="21"/>
          <w:shd w:val="clear" w:fill="EFF1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839EF"/>
          <w:kern w:val="0"/>
          <w:sz w:val="21"/>
          <w:szCs w:val="21"/>
          <w:shd w:val="clear" w:fill="EFF1F5"/>
          <w:lang w:val="en-US" w:eastAsia="zh-CN" w:bidi="ar"/>
        </w:rPr>
        <w:t>//in.c: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839EF"/>
          <w:kern w:val="0"/>
          <w:sz w:val="21"/>
          <w:szCs w:val="21"/>
          <w:shd w:val="clear" w:fill="EFF1F5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//this is a test file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E66F5"/>
          <w:kern w:val="0"/>
          <w:sz w:val="21"/>
          <w:szCs w:val="21"/>
          <w:shd w:val="clear" w:fill="EFF1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A02B"/>
          <w:kern w:val="0"/>
          <w:sz w:val="21"/>
          <w:szCs w:val="21"/>
          <w:shd w:val="clear" w:fill="EFF1F5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,b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287FD"/>
          <w:kern w:val="0"/>
          <w:sz w:val="21"/>
          <w:szCs w:val="21"/>
          <w:shd w:val="clear" w:fill="EFF1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    /*this will not output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A0B0"/>
          <w:kern w:val="0"/>
          <w:sz w:val="21"/>
          <w:szCs w:val="21"/>
          <w:shd w:val="clear" w:fill="EFF1F5"/>
          <w:lang w:val="en-US" w:eastAsia="zh-CN" w:bidi="ar"/>
        </w:rPr>
        <w:t>    */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8839EF"/>
          <w:kern w:val="0"/>
          <w:sz w:val="21"/>
          <w:szCs w:val="21"/>
          <w:shd w:val="clear" w:fill="EFF1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4553"/>
          <w:kern w:val="0"/>
          <w:sz w:val="21"/>
          <w:szCs w:val="21"/>
          <w:shd w:val="clear" w:fill="EFF1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EFF1F5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4C4F6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C4F69"/>
          <w:kern w:val="0"/>
          <w:sz w:val="21"/>
          <w:szCs w:val="21"/>
          <w:shd w:val="clear" w:fill="EFF1F5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DFDFE"/>
        </w:rPr>
        <w:t>3.3 结果输出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词法分析程序将生成的词法记号串输出到文件中。输出文件采用易于阅读的格式，每个词法记号占一行，包括记号的类型和值（如果有的话）。通过检查输出文件，我们可以验证词法分析程序的正确性。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输出结果：out.txt: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(SHA,#)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(INCLUDE,-)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(RELL,&lt;)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(ID,stdio)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(POINT,.)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(ID,h)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(RELG,&gt;)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(INT,-)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(MAIN,-)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(LPARENT,()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(RPARENT,))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(LBRACE,{)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(PRINTF,-)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(LPARENT,()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(STRING,hello world)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(RPARENT,))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(SEMI,;)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(INT,-)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(ID,a)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(EQUAL,=)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(NUMBER,123)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(COMMA,,)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(ID,b)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(EQUAL,=)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(NUMBER,1)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(SEMI,;)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(INT,-)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(ID,c)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(EQUAL,=)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(ID,a)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(DIVOP,/)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(ID,b)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(SEMI,;)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(RETURN,-)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(NUMBER,0)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(SEMI,;)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(RBRACE,})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420" w:leftChars="0" w:right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DFDFE"/>
        </w:rPr>
        <w:t>四、总结与展望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本实验成功构建了一个词法分析程序，该程序能够接收源语言程序作为输入，并生成正确的词法记号串。通过实现输入预处理、DFA设计等功能，我们提高了词法分析程序的性能和准确性。未来工作可以进一步优化词法分析程序，如引入更复杂的词法错误处理机制、支持多语言词法分析等。同时，我们还可以将词法分析程序与语法分析程序相结合，构建完整的编译器前端系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C4950D"/>
    <w:multiLevelType w:val="singleLevel"/>
    <w:tmpl w:val="CDC4950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141C170"/>
    <w:multiLevelType w:val="multilevel"/>
    <w:tmpl w:val="D141C170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3MjNlZDMwMWFmOTczODQ1ZTk2YzYyMDYxNDdkMWEifQ=="/>
  </w:docVars>
  <w:rsids>
    <w:rsidRoot w:val="00000000"/>
    <w:rsid w:val="1B4E2EF2"/>
    <w:rsid w:val="26683642"/>
    <w:rsid w:val="59896C37"/>
    <w:rsid w:val="7C0A428D"/>
    <w:rsid w:val="7D801C82"/>
    <w:rsid w:val="7F0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2024-05-08T02:10:18Z</dcterms:created>
  <dc:creator>LeBlanC</dc:creator>
  <cp:lastModifiedBy>向胤兴</cp:lastModifiedBy>
  <dcterms:modified xsi:type="dcterms:W3CDTF">2024-05-08T02:48:20Z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15AF68EC5781402B82FB8CF68F0DD331_12</vt:lpwstr>
  </property>
</Properties>
</file>