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实验要求：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根据提供的slrs.cpp，可输出2种以上的文法SLR(1)分析表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根据提供的slr-add.cpp，可输入自定义文法的SLR(1)分析表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二者选择一种方法，实现分析表的打印输出即可。</w:t>
      </w: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这里选择使用提供的slrs.cpp，输出2种不同的文法SLR(1)分析表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程序原本内置文法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测试样例：i+i*i</w:t>
      </w:r>
    </w:p>
    <w:p>
      <w:r>
        <w:drawing>
          <wp:inline distT="0" distB="0" distL="114300" distR="114300">
            <wp:extent cx="5269865" cy="4498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自主设计文法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产生式如下：</w:t>
      </w:r>
    </w:p>
    <w:p>
      <w:pPr>
        <w:numPr>
          <w:ilvl w:val="0"/>
          <w:numId w:val="2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&gt;Qc|c</w:t>
      </w:r>
    </w:p>
    <w:p>
      <w:pPr>
        <w:numPr>
          <w:ilvl w:val="0"/>
          <w:numId w:val="3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&gt;Rb|b</w:t>
      </w:r>
    </w:p>
    <w:p>
      <w:pPr>
        <w:numPr>
          <w:ilvl w:val="0"/>
          <w:numId w:val="3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&gt;Sa|a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文法的语言是所有abc顺序循环出现且c为结尾的串，例如c, bc, abc, cabc, bcabc, abcabc......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程序构造如下（action数组和gotoarr数组）：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75860" cy="4169410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测试结果：分别测试c, bc, abc, cabc, bcabc, abcabc以此来证明所有此类输入都能接受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50335" cy="2237740"/>
            <wp:effectExtent l="0" t="0" r="1206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57395" cy="1341755"/>
            <wp:effectExtent l="0" t="0" r="190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t="45408" r="1385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59935" cy="1614170"/>
            <wp:effectExtent l="0" t="0" r="1206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t="46767" r="1222"/>
                    <a:stretch>
                      <a:fillRect/>
                    </a:stretch>
                  </pic:blipFill>
                  <pic:spPr>
                    <a:xfrm>
                      <a:off x="0" y="0"/>
                      <a:ext cx="4559935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75810" cy="1892300"/>
            <wp:effectExtent l="0" t="0" r="889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t="40614" r="2154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604385" cy="2152015"/>
            <wp:effectExtent l="0" t="0" r="571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38849" r="2859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89220" cy="2618105"/>
            <wp:effectExtent l="0" t="0" r="5080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rcRect t="34448" r="69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再测试几个不被接受的输入：a, b, ab, ba, cab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68900" cy="12573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77155" cy="1227455"/>
            <wp:effectExtent l="0" t="0" r="4445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1421765"/>
            <wp:effectExtent l="0" t="0" r="635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1450" cy="12255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83080"/>
            <wp:effectExtent l="0" t="0" r="635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综上所述，自主设计的文法的SLR分析表输出是正确。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8F54BA"/>
    <w:multiLevelType w:val="singleLevel"/>
    <w:tmpl w:val="A28F54BA"/>
    <w:lvl w:ilvl="0" w:tentative="0">
      <w:start w:val="19"/>
      <w:numFmt w:val="upperLetter"/>
      <w:suff w:val="nothing"/>
      <w:lvlText w:val="%1-"/>
      <w:lvlJc w:val="left"/>
    </w:lvl>
  </w:abstractNum>
  <w:abstractNum w:abstractNumId="1">
    <w:nsid w:val="27E7485B"/>
    <w:multiLevelType w:val="singleLevel"/>
    <w:tmpl w:val="27E7485B"/>
    <w:lvl w:ilvl="0" w:tentative="0">
      <w:start w:val="17"/>
      <w:numFmt w:val="upperLetter"/>
      <w:suff w:val="nothing"/>
      <w:lvlText w:val="%1-"/>
      <w:lvlJc w:val="left"/>
    </w:lvl>
  </w:abstractNum>
  <w:abstractNum w:abstractNumId="2">
    <w:nsid w:val="788A4396"/>
    <w:multiLevelType w:val="singleLevel"/>
    <w:tmpl w:val="788A439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jMjcyMGQyZmYyMTY4MGNhYmRiMzAyMDYwNjY3OWYifQ=="/>
  </w:docVars>
  <w:rsids>
    <w:rsidRoot w:val="00000000"/>
    <w:rsid w:val="07E93E39"/>
    <w:rsid w:val="1BE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2024-05-29T11:40:00Z</dcterms:created>
  <dc:creator>赊刀人</dc:creator>
  <cp:lastModifiedBy>笼中雀井中月</cp:lastModifiedBy>
  <dcterms:modified xsi:type="dcterms:W3CDTF">2024-05-31T01:59:41Z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3188FD3A545044459E702EB036ADF20D_12</vt:lpwstr>
  </property>
</Properties>
</file>