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A501" w14:textId="76BE438C" w:rsidR="00726B6C" w:rsidRPr="00A134D6" w:rsidRDefault="00726B6C" w:rsidP="00A134D6">
      <w:pPr>
        <w:pStyle w:val="a7"/>
        <w:widowControl/>
        <w:shd w:val="clear" w:color="auto" w:fill="FFFFFF"/>
        <w:spacing w:before="150" w:beforeAutospacing="0" w:afterAutospacing="0" w:line="270" w:lineRule="atLeast"/>
        <w:ind w:firstLine="420"/>
        <w:jc w:val="both"/>
        <w:rPr>
          <w:rFonts w:eastAsiaTheme="minorHAnsi" w:cs="Verdana"/>
          <w:color w:val="000000"/>
          <w:sz w:val="40"/>
          <w:szCs w:val="40"/>
        </w:rPr>
      </w:pPr>
      <w:r w:rsidRPr="00A134D6">
        <w:rPr>
          <w:rFonts w:eastAsiaTheme="minorHAnsi" w:cs="Verdana"/>
          <w:color w:val="000000"/>
          <w:sz w:val="40"/>
          <w:szCs w:val="40"/>
          <w:shd w:val="clear" w:color="auto" w:fill="FFFFFF"/>
        </w:rPr>
        <w:t>There are about 650,000 school-aged Syrian refugee children in Turkey.</w:t>
      </w:r>
      <w:r w:rsidRPr="00A134D6">
        <w:rPr>
          <w:rFonts w:eastAsiaTheme="minorHAnsi" w:cs="Verdana" w:hint="eastAsia"/>
          <w:color w:val="000000"/>
          <w:sz w:val="40"/>
          <w:szCs w:val="40"/>
          <w:shd w:val="clear" w:color="auto" w:fill="FFFFFF"/>
        </w:rPr>
        <w:t xml:space="preserve"> </w:t>
      </w:r>
      <w:r w:rsidRPr="00A134D6">
        <w:rPr>
          <w:rFonts w:eastAsiaTheme="minorHAnsi" w:cs="Verdana"/>
          <w:color w:val="000000"/>
          <w:sz w:val="40"/>
          <w:szCs w:val="40"/>
          <w:shd w:val="clear" w:color="auto" w:fill="FFFFFF"/>
        </w:rPr>
        <w:t>Government officials estimate only about one-third of them are going to school.</w:t>
      </w:r>
      <w:r w:rsidRPr="00A134D6">
        <w:rPr>
          <w:rFonts w:eastAsiaTheme="minorHAnsi" w:cs="Verdana" w:hint="eastAsia"/>
          <w:color w:val="000000"/>
          <w:sz w:val="40"/>
          <w:szCs w:val="40"/>
          <w:shd w:val="clear" w:color="auto" w:fill="FFFFFF"/>
        </w:rPr>
        <w:t xml:space="preserve"> </w:t>
      </w:r>
      <w:r w:rsidRPr="00A134D6">
        <w:rPr>
          <w:rFonts w:eastAsiaTheme="minorHAnsi" w:cs="Verdana"/>
          <w:color w:val="000000"/>
          <w:sz w:val="40"/>
          <w:szCs w:val="40"/>
          <w:shd w:val="clear" w:color="auto" w:fill="FFFFFF"/>
        </w:rPr>
        <w:t>Educating the refugee children is an enormous task. One U.S. official says that a huge school system like the one in New York City would be overwhelmed.</w:t>
      </w:r>
      <w:r w:rsidR="00A134D6">
        <w:rPr>
          <w:rFonts w:eastAsiaTheme="minorHAnsi" w:cs="Verdana"/>
          <w:color w:val="000000"/>
          <w:sz w:val="40"/>
          <w:szCs w:val="40"/>
          <w:shd w:val="clear" w:color="auto" w:fill="FFFFFF"/>
        </w:rPr>
        <w:t xml:space="preserve"> </w:t>
      </w:r>
      <w:proofErr w:type="gramStart"/>
      <w:r w:rsidRPr="00A134D6">
        <w:rPr>
          <w:rFonts w:eastAsiaTheme="minorHAnsi" w:cs="Verdana"/>
          <w:color w:val="000000"/>
          <w:sz w:val="40"/>
          <w:szCs w:val="40"/>
          <w:shd w:val="clear" w:color="auto" w:fill="FFFFFF"/>
        </w:rPr>
        <w:t>The</w:t>
      </w:r>
      <w:proofErr w:type="gramEnd"/>
      <w:r w:rsidRPr="00A134D6">
        <w:rPr>
          <w:rFonts w:eastAsiaTheme="minorHAnsi" w:cs="Verdana"/>
          <w:color w:val="000000"/>
          <w:sz w:val="40"/>
          <w:szCs w:val="40"/>
          <w:shd w:val="clear" w:color="auto" w:fill="FFFFFF"/>
        </w:rPr>
        <w:t xml:space="preserve"> United States says it is working with the United Nations to help bridge the education gap for refugee children.</w:t>
      </w:r>
      <w:r w:rsidRPr="00A134D6">
        <w:rPr>
          <w:rFonts w:eastAsiaTheme="minorHAnsi" w:cs="Verdana" w:hint="eastAsia"/>
          <w:color w:val="000000"/>
          <w:sz w:val="40"/>
          <w:szCs w:val="40"/>
          <w:shd w:val="clear" w:color="auto" w:fill="FFFFFF"/>
        </w:rPr>
        <w:t xml:space="preserve"> </w:t>
      </w:r>
      <w:r w:rsidRPr="00A134D6">
        <w:rPr>
          <w:rFonts w:eastAsiaTheme="minorHAnsi" w:cs="Verdana"/>
          <w:color w:val="000000"/>
          <w:sz w:val="40"/>
          <w:szCs w:val="40"/>
          <w:shd w:val="clear" w:color="auto" w:fill="FFFFFF"/>
        </w:rPr>
        <w:t>Without school, the effects will be negative and long-lasting.</w:t>
      </w:r>
    </w:p>
    <w:p w14:paraId="677DFFD0" w14:textId="77777777" w:rsidR="00726B6C" w:rsidRPr="00A134D6" w:rsidRDefault="00726B6C" w:rsidP="00726B6C">
      <w:pPr>
        <w:pStyle w:val="a7"/>
        <w:widowControl/>
        <w:shd w:val="clear" w:color="auto" w:fill="FFFFFF"/>
        <w:spacing w:before="150" w:beforeAutospacing="0" w:afterAutospacing="0" w:line="270" w:lineRule="atLeast"/>
        <w:ind w:firstLine="420"/>
        <w:jc w:val="both"/>
        <w:rPr>
          <w:rFonts w:eastAsiaTheme="minorHAnsi" w:cs="Verdana"/>
          <w:color w:val="000000"/>
          <w:sz w:val="40"/>
          <w:szCs w:val="40"/>
        </w:rPr>
      </w:pPr>
      <w:r w:rsidRPr="00A134D6">
        <w:rPr>
          <w:rFonts w:eastAsiaTheme="minorHAnsi" w:cs="Verdana"/>
          <w:color w:val="000000"/>
          <w:sz w:val="40"/>
          <w:szCs w:val="40"/>
          <w:shd w:val="clear" w:color="auto" w:fill="FFFFFF"/>
        </w:rPr>
        <w:t>The United States provided Turkey with aid for education earlier. In December, it offered an additional $24 million.</w:t>
      </w:r>
      <w:r w:rsidRPr="00A134D6">
        <w:rPr>
          <w:rFonts w:eastAsiaTheme="minorHAnsi" w:cs="Verdana" w:hint="eastAsia"/>
          <w:color w:val="000000"/>
          <w:sz w:val="40"/>
          <w:szCs w:val="40"/>
          <w:shd w:val="clear" w:color="auto" w:fill="FFFFFF"/>
        </w:rPr>
        <w:t xml:space="preserve"> </w:t>
      </w:r>
      <w:r w:rsidRPr="00A134D6">
        <w:rPr>
          <w:rFonts w:eastAsiaTheme="minorHAnsi" w:cs="Verdana"/>
          <w:color w:val="000000"/>
          <w:sz w:val="40"/>
          <w:szCs w:val="40"/>
          <w:shd w:val="clear" w:color="auto" w:fill="FFFFFF"/>
        </w:rPr>
        <w:t>Human Rights Watch says a quality education will ensure a more stable future for these children.</w:t>
      </w:r>
      <w:r w:rsidRPr="00A134D6">
        <w:rPr>
          <w:rFonts w:eastAsiaTheme="minorHAnsi" w:cs="Verdana" w:hint="eastAsia"/>
          <w:color w:val="000000"/>
          <w:sz w:val="40"/>
          <w:szCs w:val="40"/>
          <w:shd w:val="clear" w:color="auto" w:fill="FFFFFF"/>
        </w:rPr>
        <w:t xml:space="preserve"> </w:t>
      </w:r>
      <w:r w:rsidRPr="00A134D6">
        <w:rPr>
          <w:rFonts w:eastAsiaTheme="minorHAnsi" w:cs="Verdana"/>
          <w:color w:val="000000"/>
          <w:sz w:val="40"/>
          <w:szCs w:val="40"/>
          <w:shd w:val="clear" w:color="auto" w:fill="FFFFFF"/>
        </w:rPr>
        <w:t>The organization says about 90 percent of children in refugee camps run by the Turkish government attend school. But most of the children living outside of those camps are not receiving education.</w:t>
      </w:r>
    </w:p>
    <w:p w14:paraId="67CBB07E" w14:textId="77777777" w:rsidR="00726B6C" w:rsidRPr="00A134D6" w:rsidRDefault="00726B6C" w:rsidP="00726B6C">
      <w:pPr>
        <w:pStyle w:val="a7"/>
        <w:widowControl/>
        <w:shd w:val="clear" w:color="auto" w:fill="FFFFFF"/>
        <w:spacing w:before="150" w:beforeAutospacing="0" w:afterAutospacing="0" w:line="270" w:lineRule="atLeast"/>
        <w:jc w:val="both"/>
        <w:rPr>
          <w:rFonts w:eastAsiaTheme="minorHAnsi" w:cs="Verdana"/>
          <w:color w:val="000000"/>
          <w:sz w:val="40"/>
          <w:szCs w:val="40"/>
          <w:shd w:val="clear" w:color="auto" w:fill="FFFFFF"/>
        </w:rPr>
      </w:pPr>
    </w:p>
    <w:p w14:paraId="69E47792" w14:textId="77777777" w:rsidR="00690C70" w:rsidRPr="00726B6C" w:rsidRDefault="00690C70"/>
    <w:sectPr w:rsidR="00690C70" w:rsidRPr="00726B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DD850" w14:textId="77777777" w:rsidR="009F6B1E" w:rsidRDefault="009F6B1E" w:rsidP="00726B6C">
      <w:r>
        <w:separator/>
      </w:r>
    </w:p>
  </w:endnote>
  <w:endnote w:type="continuationSeparator" w:id="0">
    <w:p w14:paraId="4F8658BB" w14:textId="77777777" w:rsidR="009F6B1E" w:rsidRDefault="009F6B1E" w:rsidP="0072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7C16B" w14:textId="77777777" w:rsidR="009F6B1E" w:rsidRDefault="009F6B1E" w:rsidP="00726B6C">
      <w:r>
        <w:separator/>
      </w:r>
    </w:p>
  </w:footnote>
  <w:footnote w:type="continuationSeparator" w:id="0">
    <w:p w14:paraId="5798C62B" w14:textId="77777777" w:rsidR="009F6B1E" w:rsidRDefault="009F6B1E" w:rsidP="00726B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C2"/>
    <w:rsid w:val="00003B06"/>
    <w:rsid w:val="004714A9"/>
    <w:rsid w:val="00690C70"/>
    <w:rsid w:val="00726B6C"/>
    <w:rsid w:val="009F6B1E"/>
    <w:rsid w:val="00A134D6"/>
    <w:rsid w:val="00CB3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0D389F"/>
  <w15:chartTrackingRefBased/>
  <w15:docId w15:val="{10283514-B23A-4E13-993C-DDA03231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6B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6B6C"/>
    <w:rPr>
      <w:sz w:val="18"/>
      <w:szCs w:val="18"/>
    </w:rPr>
  </w:style>
  <w:style w:type="paragraph" w:styleId="a5">
    <w:name w:val="footer"/>
    <w:basedOn w:val="a"/>
    <w:link w:val="a6"/>
    <w:uiPriority w:val="99"/>
    <w:unhideWhenUsed/>
    <w:rsid w:val="00726B6C"/>
    <w:pPr>
      <w:tabs>
        <w:tab w:val="center" w:pos="4153"/>
        <w:tab w:val="right" w:pos="8306"/>
      </w:tabs>
      <w:snapToGrid w:val="0"/>
      <w:jc w:val="left"/>
    </w:pPr>
    <w:rPr>
      <w:sz w:val="18"/>
      <w:szCs w:val="18"/>
    </w:rPr>
  </w:style>
  <w:style w:type="character" w:customStyle="1" w:styleId="a6">
    <w:name w:val="页脚 字符"/>
    <w:basedOn w:val="a0"/>
    <w:link w:val="a5"/>
    <w:uiPriority w:val="99"/>
    <w:rsid w:val="00726B6C"/>
    <w:rPr>
      <w:sz w:val="18"/>
      <w:szCs w:val="18"/>
    </w:rPr>
  </w:style>
  <w:style w:type="paragraph" w:styleId="a7">
    <w:name w:val="Normal (Web)"/>
    <w:basedOn w:val="a"/>
    <w:qFormat/>
    <w:rsid w:val="00726B6C"/>
    <w:pPr>
      <w:spacing w:beforeAutospacing="1"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3</cp:revision>
  <dcterms:created xsi:type="dcterms:W3CDTF">2022-06-18T07:03:00Z</dcterms:created>
  <dcterms:modified xsi:type="dcterms:W3CDTF">2022-06-18T07:10:00Z</dcterms:modified>
</cp:coreProperties>
</file>