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0FFD" w:rsidRDefault="006D6FC6">
      <w:r>
        <w:t>Sensitivity analysis for FVS Root Disease model</w:t>
      </w:r>
    </w:p>
    <w:p w:rsidR="00610FFD" w:rsidRDefault="00610FFD"/>
    <w:p w:rsidR="00610FFD" w:rsidRDefault="006D6FC6">
      <w:pPr>
        <w:rPr>
          <w:b/>
          <w:bCs/>
          <w:u w:val="single"/>
        </w:rPr>
      </w:pPr>
      <w:r>
        <w:rPr>
          <w:b/>
          <w:bCs/>
          <w:u w:val="single"/>
        </w:rPr>
        <w:t>Apiary Data</w:t>
      </w:r>
    </w:p>
    <w:p w:rsidR="00610FFD" w:rsidRDefault="00610FFD"/>
    <w:p w:rsidR="00610FFD" w:rsidRDefault="006D6FC6">
      <w:r>
        <w:t>Originally disease area for stands 1-5 was 0.</w:t>
      </w:r>
      <w:r>
        <w:t>05</w:t>
      </w:r>
      <w:r>
        <w:t>, 0.</w:t>
      </w:r>
      <w:r>
        <w:t>10</w:t>
      </w:r>
      <w:r>
        <w:t xml:space="preserve">, </w:t>
      </w:r>
      <w:r>
        <w:rPr>
          <w:b/>
          <w:bCs/>
        </w:rPr>
        <w:t>0.</w:t>
      </w:r>
      <w:r>
        <w:rPr>
          <w:b/>
          <w:bCs/>
        </w:rPr>
        <w:t>15</w:t>
      </w:r>
      <w:r>
        <w:t>, 0.</w:t>
      </w:r>
      <w:r>
        <w:t>20</w:t>
      </w:r>
      <w:r>
        <w:t>, and 0.25 acre (20-100%)</w:t>
      </w:r>
    </w:p>
    <w:p w:rsidR="00610FFD" w:rsidRDefault="006D6FC6">
      <w:r>
        <w:t xml:space="preserve">Numbers of </w:t>
      </w:r>
      <w:proofErr w:type="spellStart"/>
      <w:proofErr w:type="gramStart"/>
      <w:r>
        <w:t>healthy:diseased</w:t>
      </w:r>
      <w:proofErr w:type="spellEnd"/>
      <w:proofErr w:type="gramEnd"/>
      <w:r>
        <w:t xml:space="preserve"> were 17:153, 34:136, </w:t>
      </w:r>
      <w:r>
        <w:rPr>
          <w:b/>
          <w:bCs/>
        </w:rPr>
        <w:t>51:119</w:t>
      </w:r>
      <w:r>
        <w:t>, 68:102, 85:85 (0.1,0.2,</w:t>
      </w:r>
      <w:r>
        <w:rPr>
          <w:b/>
          <w:bCs/>
        </w:rPr>
        <w:t>0.3</w:t>
      </w:r>
      <w:r>
        <w:t>,0.4,0.5)</w:t>
      </w:r>
    </w:p>
    <w:p w:rsidR="00610FFD" w:rsidRDefault="006D6FC6">
      <w:r>
        <w:t>Proportion of root system infected was 0.4.  Default is 0.1</w:t>
      </w:r>
    </w:p>
    <w:p w:rsidR="00610FFD" w:rsidRDefault="00610FFD"/>
    <w:p w:rsidR="00610FFD" w:rsidRDefault="006D6FC6">
      <w:r>
        <w:t>For testing we are using TMT 3 STAND 3. DF continuous and moderate initial incidence</w:t>
      </w:r>
    </w:p>
    <w:p w:rsidR="00610FFD" w:rsidRDefault="00610FFD"/>
    <w:p w:rsidR="00610FFD" w:rsidRDefault="006D6FC6">
      <w:r>
        <w:t>1) Proportion of root system affected</w:t>
      </w:r>
    </w:p>
    <w:p w:rsidR="00610FFD" w:rsidRDefault="006D6FC6">
      <w:r>
        <w:tab/>
        <w:t>Vary from 0-1 by increments of 0.2 = 6 models</w:t>
      </w:r>
    </w:p>
    <w:p w:rsidR="00610FFD" w:rsidRDefault="006D6FC6">
      <w:r>
        <w:tab/>
        <w:t>Keep disease area and p</w:t>
      </w:r>
      <w:r>
        <w:t>roportion of diseased/healthy trees as estimated (0.6, 51:119)</w:t>
      </w:r>
    </w:p>
    <w:p w:rsidR="00610FFD" w:rsidRDefault="00610FFD"/>
    <w:p w:rsidR="00610FFD" w:rsidRDefault="006D6FC6">
      <w:r>
        <w:t>2)Disease area</w:t>
      </w:r>
    </w:p>
    <w:p w:rsidR="00610FFD" w:rsidRDefault="006D6FC6">
      <w:r>
        <w:tab/>
        <w:t>Vary from 0-0.25 by increments of 0.05 =6 models</w:t>
      </w:r>
    </w:p>
    <w:p w:rsidR="00610FFD" w:rsidRDefault="006D6FC6">
      <w:r>
        <w:tab/>
        <w:t>Keep proportion of root system and diseased/healthy trees as estimated (0.1, 51:119)</w:t>
      </w:r>
    </w:p>
    <w:p w:rsidR="00610FFD" w:rsidRDefault="00610FFD"/>
    <w:p w:rsidR="00610FFD" w:rsidRDefault="006D6FC6">
      <w:r>
        <w:t>3)Proportion of diseased trees</w:t>
      </w:r>
    </w:p>
    <w:p w:rsidR="00610FFD" w:rsidRDefault="006D6FC6">
      <w:r>
        <w:tab/>
        <w:t>Vary fro</w:t>
      </w:r>
      <w:r>
        <w:t xml:space="preserve">m 0-0.5 by increments of 0.1 =6 models (0:170,17:153, 34:136, </w:t>
      </w:r>
      <w:r>
        <w:rPr>
          <w:b/>
          <w:bCs/>
        </w:rPr>
        <w:t>51:119</w:t>
      </w:r>
      <w:r>
        <w:t xml:space="preserve">, 68:102, 85:85) </w:t>
      </w:r>
    </w:p>
    <w:p w:rsidR="00610FFD" w:rsidRDefault="006D6FC6">
      <w:r>
        <w:tab/>
        <w:t>Keep disease area and proportion of root system as estimated (0.6, 0.4)</w:t>
      </w:r>
    </w:p>
    <w:p w:rsidR="00610FFD" w:rsidRDefault="00610FFD"/>
    <w:p w:rsidR="00610FFD" w:rsidRDefault="006D6FC6">
      <w:r>
        <w:t>4)Random seed</w:t>
      </w:r>
    </w:p>
    <w:p w:rsidR="00610FFD" w:rsidRDefault="006D6FC6">
      <w:r>
        <w:tab/>
        <w:t>Choose 6 different random seeds = 6 models</w:t>
      </w:r>
    </w:p>
    <w:p w:rsidR="00610FFD" w:rsidRDefault="006D6FC6">
      <w:r>
        <w:tab/>
        <w:t>Keep all other parameters as original</w:t>
      </w:r>
      <w:r>
        <w:t>ly estimated. (0.6, 51:119, 0.1)</w:t>
      </w:r>
    </w:p>
    <w:p w:rsidR="00610FFD" w:rsidRDefault="00610FFD"/>
    <w:p w:rsidR="00610FFD" w:rsidRDefault="00610FFD">
      <w:pPr>
        <w:rPr>
          <w:b/>
          <w:bCs/>
          <w:u w:val="single"/>
        </w:rPr>
      </w:pPr>
    </w:p>
    <w:p w:rsidR="00610FFD" w:rsidRDefault="006D6FC6">
      <w:pPr>
        <w:rPr>
          <w:b/>
          <w:bCs/>
          <w:u w:val="single"/>
        </w:rPr>
      </w:pPr>
      <w:r>
        <w:rPr>
          <w:b/>
          <w:bCs/>
          <w:u w:val="single"/>
        </w:rPr>
        <w:t>Results</w:t>
      </w:r>
    </w:p>
    <w:p w:rsidR="00610FFD" w:rsidRDefault="00610FFD">
      <w:pPr>
        <w:rPr>
          <w:b/>
          <w:bCs/>
          <w:u w:val="single"/>
        </w:rPr>
      </w:pPr>
    </w:p>
    <w:p w:rsidR="00610FFD" w:rsidRDefault="006D6FC6">
      <w:r>
        <w:t xml:space="preserve">Proportion of root system infected had a very small effect on final BA.  Root disease area had a moderate effect.  Number of infected and uninfected trees had a large effect. </w:t>
      </w:r>
    </w:p>
    <w:p w:rsidR="00610FFD" w:rsidRDefault="00610FFD"/>
    <w:p w:rsidR="00610FFD" w:rsidRDefault="006D6FC6">
      <w:pPr>
        <w:rPr>
          <w:b/>
          <w:bCs/>
          <w:u w:val="single"/>
        </w:rPr>
      </w:pPr>
      <w:r>
        <w:rPr>
          <w:b/>
          <w:bCs/>
          <w:u w:val="single"/>
        </w:rPr>
        <w:t>2</w:t>
      </w:r>
      <w:r>
        <w:rPr>
          <w:b/>
          <w:bCs/>
          <w:u w:val="single"/>
          <w:vertAlign w:val="superscript"/>
        </w:rPr>
        <w:t>nd</w:t>
      </w:r>
      <w:r>
        <w:rPr>
          <w:b/>
          <w:bCs/>
          <w:u w:val="single"/>
        </w:rPr>
        <w:t xml:space="preserve"> Iteration</w:t>
      </w:r>
    </w:p>
    <w:p w:rsidR="00610FFD" w:rsidRDefault="00610FFD"/>
    <w:p w:rsidR="00610FFD" w:rsidRDefault="006D6FC6">
      <w:r>
        <w:t>For our next step we</w:t>
      </w:r>
      <w:r>
        <w:t xml:space="preserve"> can keep disease pocket area consistent by block and keep proportion of root system as the default 0.1.  We can test a greater number of infected trees, from 50-100% (85:85, 102:68, 119:51, 136:34, 153:17, 170:0)</w:t>
      </w:r>
    </w:p>
    <w:p w:rsidR="00610FFD" w:rsidRDefault="00610FFD"/>
    <w:p w:rsidR="00610FFD" w:rsidRDefault="006D6FC6">
      <w:r>
        <w:t xml:space="preserve">Test TMT 3 STND 3 first, then maybe STND </w:t>
      </w:r>
      <w:r>
        <w:t>1 and STND 5 with the lowest and highest initial incidence. Include 2011 data and predictions.</w:t>
      </w:r>
    </w:p>
    <w:p w:rsidR="006D6FC6" w:rsidRDefault="006D6FC6">
      <w:pPr>
        <w:rPr>
          <w:b/>
          <w:bCs/>
          <w:u w:val="single"/>
        </w:rPr>
      </w:pPr>
    </w:p>
    <w:p w:rsidR="006D6FC6" w:rsidRPr="006D6FC6" w:rsidRDefault="006D6FC6">
      <w:pPr>
        <w:rPr>
          <w:bCs/>
        </w:rPr>
      </w:pPr>
      <w:r>
        <w:rPr>
          <w:bCs/>
        </w:rPr>
        <w:t>May be worth varying root disease area again while keeping higher proportions of infected trees to see if there is any significant interaction between those 2 terms.</w:t>
      </w:r>
      <w:bookmarkStart w:id="0" w:name="_GoBack"/>
      <w:bookmarkEnd w:id="0"/>
    </w:p>
    <w:p w:rsidR="00610FFD" w:rsidRDefault="00610FFD">
      <w:pPr>
        <w:rPr>
          <w:b/>
          <w:bCs/>
          <w:u w:val="single"/>
        </w:rPr>
      </w:pPr>
    </w:p>
    <w:p w:rsidR="00610FFD" w:rsidRDefault="006D6FC6">
      <w:pPr>
        <w:rPr>
          <w:b/>
          <w:bCs/>
          <w:u w:val="single"/>
        </w:rPr>
      </w:pPr>
      <w:r>
        <w:rPr>
          <w:b/>
          <w:bCs/>
          <w:u w:val="single"/>
        </w:rPr>
        <w:t>Woods Creek Data</w:t>
      </w:r>
    </w:p>
    <w:p w:rsidR="00610FFD" w:rsidRDefault="00610FFD"/>
    <w:p w:rsidR="00610FFD" w:rsidRDefault="006D6FC6">
      <w:r>
        <w:t>Originally disease area for stands was calculated as the number of plots with LRR detected / 5 total plots. 0-1</w:t>
      </w:r>
    </w:p>
    <w:p w:rsidR="00610FFD" w:rsidRDefault="006D6FC6">
      <w:r>
        <w:t xml:space="preserve">Numbers of </w:t>
      </w:r>
      <w:proofErr w:type="spellStart"/>
      <w:proofErr w:type="gramStart"/>
      <w:r>
        <w:t>healthy:diseased</w:t>
      </w:r>
      <w:proofErr w:type="spellEnd"/>
      <w:proofErr w:type="gramEnd"/>
      <w:r>
        <w:t xml:space="preserve"> were calculated from tree condition </w:t>
      </w:r>
      <w:r>
        <w:t>codes</w:t>
      </w:r>
    </w:p>
    <w:p w:rsidR="00610FFD" w:rsidRDefault="006D6FC6">
      <w:r>
        <w:lastRenderedPageBreak/>
        <w:t>Proportion of root system infected was 0.4.  Default was 0.1</w:t>
      </w:r>
    </w:p>
    <w:sectPr w:rsidR="00610FFD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0FFD"/>
    <w:rsid w:val="00610FFD"/>
    <w:rsid w:val="006D6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08A2F7"/>
  <w15:docId w15:val="{A4BB31D9-5E15-447D-92B5-09D24DA5E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305</Words>
  <Characters>1745</Characters>
  <Application>Microsoft Office Word</Application>
  <DocSecurity>0</DocSecurity>
  <Lines>14</Lines>
  <Paragraphs>4</Paragraphs>
  <ScaleCrop>false</ScaleCrop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showalt_d</cp:lastModifiedBy>
  <cp:revision>5</cp:revision>
  <dcterms:created xsi:type="dcterms:W3CDTF">2022-03-07T11:05:00Z</dcterms:created>
  <dcterms:modified xsi:type="dcterms:W3CDTF">2022-03-14T21:06:00Z</dcterms:modified>
  <dc:language>en-US</dc:language>
</cp:coreProperties>
</file>