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7804E5" w14:textId="77777777" w:rsidR="00203421"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7E606F26" w14:textId="77777777" w:rsidR="00203421" w:rsidRDefault="00000000">
      <w:pPr>
        <w:spacing w:line="480" w:lineRule="auto"/>
        <w:jc w:val="center"/>
      </w:pPr>
      <w:r>
        <w:rPr>
          <w:b/>
          <w:sz w:val="36"/>
          <w:szCs w:val="36"/>
        </w:rPr>
        <w:t xml:space="preserve"> </w:t>
      </w:r>
    </w:p>
    <w:p w14:paraId="5494FA37" w14:textId="77777777" w:rsidR="00203421" w:rsidRDefault="00203421">
      <w:pPr>
        <w:spacing w:line="480" w:lineRule="auto"/>
        <w:jc w:val="center"/>
        <w:rPr>
          <w:b/>
          <w:sz w:val="20"/>
          <w:szCs w:val="20"/>
        </w:rPr>
      </w:pPr>
    </w:p>
    <w:p w14:paraId="72500218" w14:textId="77777777" w:rsidR="00203421"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026D4510" w14:textId="77777777" w:rsidR="00203421" w:rsidRDefault="00203421">
      <w:pPr>
        <w:spacing w:line="480" w:lineRule="auto"/>
        <w:rPr>
          <w:b/>
          <w:sz w:val="24"/>
          <w:szCs w:val="24"/>
        </w:rPr>
      </w:pPr>
    </w:p>
    <w:p w14:paraId="34FF317B" w14:textId="77777777" w:rsidR="00203421"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3D1A1E24" w14:textId="77777777" w:rsidR="00203421"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E032F7C" w14:textId="77777777" w:rsidR="00203421"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4B416ACF" w14:textId="77777777" w:rsidR="00203421"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27AB5AF9" w14:textId="77777777" w:rsidR="00203421"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73CDB8C7" w14:textId="77777777" w:rsidR="00203421" w:rsidRDefault="00203421">
      <w:pPr>
        <w:spacing w:line="480" w:lineRule="auto"/>
        <w:rPr>
          <w:b/>
          <w:sz w:val="28"/>
          <w:szCs w:val="28"/>
        </w:rPr>
      </w:pPr>
    </w:p>
    <w:p w14:paraId="36369E95" w14:textId="77777777" w:rsidR="00203421"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686E905F" w14:textId="77777777" w:rsidR="00203421" w:rsidRDefault="00000000">
      <w:pPr>
        <w:spacing w:line="480" w:lineRule="auto"/>
        <w:rPr>
          <w:b/>
          <w:sz w:val="28"/>
          <w:szCs w:val="28"/>
        </w:rPr>
      </w:pPr>
      <w:r>
        <w:br w:type="page"/>
      </w:r>
    </w:p>
    <w:p w14:paraId="74A568F8" w14:textId="53845031" w:rsidR="00203421" w:rsidRDefault="00000000">
      <w:pPr>
        <w:spacing w:line="480" w:lineRule="auto"/>
        <w:rPr>
          <w:sz w:val="24"/>
          <w:szCs w:val="24"/>
        </w:rPr>
      </w:pPr>
      <w:r>
        <w:rPr>
          <w:b/>
          <w:sz w:val="28"/>
          <w:szCs w:val="28"/>
        </w:rPr>
        <w:lastRenderedPageBreak/>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 of hardwood rotation on Douglas-fir mortality caused by l</w:t>
      </w:r>
      <w:r>
        <w:rPr>
          <w:i/>
          <w:iCs/>
          <w:sz w:val="24"/>
          <w:szCs w:val="24"/>
        </w:rPr>
        <w:t>a</w:t>
      </w:r>
      <w:r>
        <w:rPr>
          <w:sz w:val="24"/>
          <w:szCs w:val="24"/>
        </w:rPr>
        <w:t xml:space="preserve">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 of basal area, five stands that were thinned to 35.3 m</w:t>
      </w:r>
      <w:r>
        <w:rPr>
          <w:color w:val="333333"/>
          <w:sz w:val="24"/>
          <w:szCs w:val="24"/>
          <w:vertAlign w:val="superscript"/>
        </w:rPr>
        <w:t>2</w:t>
      </w:r>
      <w:r>
        <w:rPr>
          <w:sz w:val="24"/>
          <w:szCs w:val="24"/>
        </w:rPr>
        <w:t>/ha of basal area, and five control stands where no thinning occurred. A network of 75 fixed radius plots, 0.04 ha in size, were established in 1985 with</w:t>
      </w:r>
      <w:ins w:id="0" w:author="Shawn McMurtrey" w:date="2022-08-31T21:05:00Z">
        <w:r w:rsidR="0005322B">
          <w:rPr>
            <w:sz w:val="24"/>
            <w:szCs w:val="24"/>
          </w:rPr>
          <w:t>in</w:t>
        </w:r>
      </w:ins>
      <w:r>
        <w:rPr>
          <w:sz w:val="24"/>
          <w:szCs w:val="24"/>
        </w:rPr>
        <w:t xml:space="preserve"> the 15 stands. Inventories were conducted approximately every 5 years with a final evaluation being conducted in 2020. Observed data was compared with anticipated data produced by the Forest Vegetation Simulator and Western Root Disease Model</w:t>
      </w:r>
      <w:del w:id="1" w:author="Shawn McMurtrey" w:date="2022-08-31T21:05:00Z">
        <w:r w:rsidDel="0005322B">
          <w:rPr>
            <w:sz w:val="24"/>
            <w:szCs w:val="24"/>
          </w:rPr>
          <w:delText>s</w:delText>
        </w:r>
      </w:del>
      <w:r>
        <w:rPr>
          <w:sz w:val="24"/>
          <w:szCs w:val="24"/>
        </w:rPr>
        <w:t xml:space="preserve">. The second study consisted of five different rotation treatments that were applied across 14 hectares of privately-owned forest in Columbia County beginning in 1975. Both sites were chosen for high incidence of laminated root rot. Observed data was compared with anticipated data </w:t>
      </w:r>
      <w:r>
        <w:rPr>
          <w:sz w:val="24"/>
          <w:szCs w:val="24"/>
        </w:rPr>
        <w:lastRenderedPageBreak/>
        <w:t>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commentRangeStart w:id="2"/>
      <w:commentRangeEnd w:id="2"/>
      <w:r>
        <w:commentReference w:id="2"/>
      </w:r>
    </w:p>
    <w:p w14:paraId="08B8F7D8" w14:textId="77777777" w:rsidR="00203421" w:rsidRDefault="00203421">
      <w:pPr>
        <w:spacing w:line="480" w:lineRule="auto"/>
        <w:rPr>
          <w:b/>
          <w:sz w:val="24"/>
          <w:szCs w:val="24"/>
        </w:rPr>
      </w:pPr>
    </w:p>
    <w:p w14:paraId="3B08D5C9" w14:textId="77777777" w:rsidR="00203421" w:rsidRDefault="00000000">
      <w:pPr>
        <w:spacing w:line="480" w:lineRule="auto"/>
      </w:pPr>
      <w:r>
        <w:rPr>
          <w:b/>
          <w:sz w:val="28"/>
          <w:szCs w:val="28"/>
        </w:rPr>
        <w:t>1. Introduction</w:t>
      </w:r>
    </w:p>
    <w:p w14:paraId="5CFE6253" w14:textId="77777777" w:rsidR="00203421" w:rsidRDefault="00000000">
      <w:pPr>
        <w:spacing w:line="480" w:lineRule="auto"/>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w:t>
      </w:r>
      <w:r>
        <w:rPr>
          <w:sz w:val="24"/>
          <w:szCs w:val="24"/>
        </w:rPr>
        <w:lastRenderedPageBreak/>
        <w:t>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val="clear" w:color="auto" w:fill="FFFFFF"/>
        </w:rPr>
        <w:t xml:space="preserve"> </w:t>
      </w:r>
      <w:r>
        <w:rPr>
          <w:sz w:val="24"/>
          <w:szCs w:val="24"/>
        </w:rPr>
        <w:t xml:space="preserve">A major question stemming from these shifts in management techniques is understanding how thinning and alternate host rotations will affect major forest pathogens. </w:t>
      </w:r>
      <w:r>
        <w:rPr>
          <w:sz w:val="24"/>
          <w:szCs w:val="24"/>
        </w:rPr>
        <w:br/>
      </w:r>
    </w:p>
    <w:p w14:paraId="260EEFFB" w14:textId="554690CA" w:rsidR="00203421" w:rsidRDefault="00000000">
      <w:pPr>
        <w:spacing w:line="480" w:lineRule="auto"/>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 (LRR)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w:t>
      </w:r>
      <w:ins w:id="3" w:author="Shawn McMurtrey" w:date="2022-08-31T21:13:00Z">
        <w:r w:rsidR="003B5BE5">
          <w:rPr>
            <w:i/>
            <w:sz w:val="24"/>
            <w:szCs w:val="24"/>
          </w:rPr>
          <w:t>oniferiporia</w:t>
        </w:r>
      </w:ins>
      <w:del w:id="4" w:author="Shawn McMurtrey" w:date="2022-08-31T21:13:00Z">
        <w:r w:rsidDel="003B5BE5">
          <w:rPr>
            <w:i/>
            <w:sz w:val="24"/>
            <w:szCs w:val="24"/>
          </w:rPr>
          <w:delText>.</w:delText>
        </w:r>
      </w:del>
      <w:r>
        <w:rPr>
          <w:i/>
          <w:sz w:val="24"/>
          <w:szCs w:val="24"/>
        </w:rPr>
        <w:t xml:space="preserve">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p>
    <w:p w14:paraId="26194441" w14:textId="77777777" w:rsidR="00203421" w:rsidRDefault="00203421">
      <w:pPr>
        <w:spacing w:line="480" w:lineRule="auto"/>
        <w:rPr>
          <w:sz w:val="24"/>
          <w:szCs w:val="24"/>
        </w:rPr>
      </w:pPr>
    </w:p>
    <w:p w14:paraId="325C43D0" w14:textId="77777777" w:rsidR="00203421" w:rsidRDefault="00000000">
      <w:pPr>
        <w:spacing w:line="480" w:lineRule="auto"/>
      </w:pPr>
      <w:r>
        <w:rPr>
          <w:sz w:val="24"/>
          <w:szCs w:val="24"/>
        </w:rPr>
        <w:lastRenderedPageBreak/>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11">
        <w:proofErr w:type="spellStart"/>
        <w:r>
          <w:rPr>
            <w:sz w:val="24"/>
            <w:szCs w:val="24"/>
          </w:rPr>
          <w:t>Petrak</w:t>
        </w:r>
        <w:proofErr w:type="spellEnd"/>
      </w:hyperlink>
      <w:r>
        <w:rPr>
          <w:sz w:val="24"/>
          <w:szCs w:val="24"/>
        </w:rPr>
        <w:t xml:space="preserve">, which causes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18A24002" w14:textId="77777777" w:rsidR="00203421" w:rsidRDefault="00203421">
      <w:pPr>
        <w:spacing w:line="480" w:lineRule="auto"/>
        <w:rPr>
          <w:sz w:val="24"/>
          <w:szCs w:val="24"/>
        </w:rPr>
      </w:pPr>
    </w:p>
    <w:p w14:paraId="237E3E1B" w14:textId="77777777" w:rsidR="00203421" w:rsidRDefault="00000000">
      <w:pPr>
        <w:spacing w:line="480" w:lineRule="auto"/>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3D21602F" w14:textId="77777777" w:rsidR="00203421" w:rsidRDefault="00203421">
      <w:pPr>
        <w:spacing w:line="480" w:lineRule="auto"/>
        <w:rPr>
          <w:sz w:val="24"/>
          <w:szCs w:val="24"/>
        </w:rPr>
      </w:pPr>
    </w:p>
    <w:p w14:paraId="4473C4C3" w14:textId="77777777" w:rsidR="00203421" w:rsidRDefault="00000000">
      <w:pPr>
        <w:spacing w:line="480" w:lineRule="auto"/>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5" w:name="bb0230"/>
      <w:r>
        <w:rPr>
          <w:sz w:val="24"/>
          <w:szCs w:val="24"/>
        </w:rPr>
        <w:t xml:space="preserve">(Woods and Watts, 2019; </w:t>
      </w:r>
      <w:hyperlink r:id="rId12"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5"/>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285056F1" w14:textId="77777777" w:rsidR="00203421" w:rsidRDefault="00203421">
      <w:pPr>
        <w:spacing w:line="480" w:lineRule="auto"/>
        <w:rPr>
          <w:sz w:val="20"/>
          <w:szCs w:val="20"/>
        </w:rPr>
      </w:pPr>
    </w:p>
    <w:p w14:paraId="2D2416D2" w14:textId="77777777" w:rsidR="00203421" w:rsidRDefault="00000000">
      <w:pPr>
        <w:spacing w:line="480" w:lineRule="auto"/>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3"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commentRangeStart w:id="6"/>
      <w:proofErr w:type="spellStart"/>
      <w:r>
        <w:rPr>
          <w:i/>
          <w:iCs/>
          <w:sz w:val="24"/>
          <w:szCs w:val="24"/>
        </w:rPr>
        <w:t>annosus</w:t>
      </w:r>
      <w:commentRangeEnd w:id="6"/>
      <w:proofErr w:type="spellEnd"/>
      <w:r w:rsidR="00F91B5C">
        <w:rPr>
          <w:rStyle w:val="CommentReference"/>
        </w:rPr>
        <w:commentReference w:id="6"/>
      </w:r>
      <w:r>
        <w:rPr>
          <w:sz w:val="24"/>
          <w:szCs w:val="24"/>
        </w:rPr>
        <w:t xml:space="preserve"> (</w:t>
      </w:r>
      <w:hyperlink r:id="rId15" w:tgtFrame="Elias Magnus Fries">
        <w:r>
          <w:rPr>
            <w:sz w:val="24"/>
            <w:szCs w:val="24"/>
          </w:rPr>
          <w:t>Fr.</w:t>
        </w:r>
      </w:hyperlink>
      <w:r>
        <w:rPr>
          <w:sz w:val="24"/>
          <w:szCs w:val="24"/>
        </w:rPr>
        <w:t xml:space="preserve">) </w:t>
      </w:r>
      <w:hyperlink r:id="rId16">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r>
      <w:r>
        <w:rPr>
          <w:sz w:val="24"/>
          <w:szCs w:val="24"/>
        </w:rPr>
        <w:br/>
      </w:r>
      <w:r>
        <w:rPr>
          <w:sz w:val="24"/>
          <w:szCs w:val="24"/>
        </w:rPr>
        <w:br/>
      </w:r>
      <w:commentRangeStart w:id="7"/>
      <w:r>
        <w:rPr>
          <w:sz w:val="24"/>
          <w:szCs w:val="24"/>
        </w:rPr>
        <w:t>The Siuslaw</w:t>
      </w:r>
      <w:commentRangeEnd w:id="7"/>
      <w:r w:rsidR="00C60FBD">
        <w:rPr>
          <w:rStyle w:val="CommentReference"/>
        </w:rPr>
        <w:commentReference w:id="7"/>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w:t>
      </w:r>
      <w:r>
        <w:rPr>
          <w:sz w:val="24"/>
          <w:szCs w:val="24"/>
        </w:rPr>
        <w:lastRenderedPageBreak/>
        <w:t xml:space="preserve">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 xml:space="preserve">Speyeria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hyperlink r:id="rId17" w:tgtFrame="William John Swainson">
        <w:proofErr w:type="spellStart"/>
        <w:r>
          <w:rPr>
            <w:sz w:val="24"/>
            <w:szCs w:val="24"/>
          </w:rPr>
          <w:t>Swainson</w:t>
        </w:r>
        <w:proofErr w:type="spellEnd"/>
      </w:hyperlink>
      <w:r>
        <w:rPr>
          <w:sz w:val="24"/>
          <w:szCs w:val="24"/>
        </w:rPr>
        <w:t>) and the northern spotted owl (</w:t>
      </w:r>
      <w:proofErr w:type="spellStart"/>
      <w:r>
        <w:rPr>
          <w:i/>
          <w:iCs/>
          <w:sz w:val="24"/>
          <w:szCs w:val="24"/>
        </w:rPr>
        <w:t>Strix</w:t>
      </w:r>
      <w:proofErr w:type="spellEnd"/>
      <w:r>
        <w:rPr>
          <w:i/>
          <w:iCs/>
          <w:sz w:val="24"/>
          <w:szCs w:val="24"/>
        </w:rPr>
        <w:t xml:space="preserve"> occidentalis </w:t>
      </w:r>
      <w:proofErr w:type="spellStart"/>
      <w:r>
        <w:rPr>
          <w:i/>
          <w:iCs/>
          <w:sz w:val="24"/>
          <w:szCs w:val="24"/>
        </w:rPr>
        <w:t>caurina</w:t>
      </w:r>
      <w:proofErr w:type="spellEnd"/>
      <w:r>
        <w:rPr>
          <w:i/>
          <w:iCs/>
          <w:sz w:val="24"/>
          <w:szCs w:val="24"/>
        </w:rPr>
        <w:t xml:space="preserve"> </w:t>
      </w:r>
      <w:hyperlink r:id="rId18">
        <w:proofErr w:type="spellStart"/>
        <w:r>
          <w:rPr>
            <w:sz w:val="24"/>
            <w:szCs w:val="24"/>
          </w:rPr>
          <w:t>Xantus</w:t>
        </w:r>
        <w:proofErr w:type="spellEnd"/>
        <w:r>
          <w:rPr>
            <w:sz w:val="24"/>
            <w:szCs w:val="24"/>
          </w:rPr>
          <w:t xml:space="preserve"> de Vesey</w:t>
        </w:r>
      </w:hyperlink>
      <w:r>
        <w:rPr>
          <w:sz w:val="24"/>
          <w:szCs w:val="24"/>
        </w:rPr>
        <w:t xml:space="preserve">), </w:t>
      </w:r>
      <w:commentRangeStart w:id="8"/>
      <w:r>
        <w:rPr>
          <w:sz w:val="24"/>
          <w:szCs w:val="24"/>
        </w:rPr>
        <w:t xml:space="preserve">both threatened species </w:t>
      </w:r>
      <w:commentRangeEnd w:id="8"/>
      <w:r w:rsidR="00F91B5C">
        <w:rPr>
          <w:rStyle w:val="CommentReference"/>
        </w:rPr>
        <w:commentReference w:id="8"/>
      </w:r>
      <w:r>
        <w:rPr>
          <w:sz w:val="24"/>
          <w:szCs w:val="24"/>
        </w:rPr>
        <w:t>(</w:t>
      </w:r>
      <w:commentRangeStart w:id="9"/>
      <w:r>
        <w:rPr>
          <w:sz w:val="24"/>
          <w:szCs w:val="24"/>
        </w:rPr>
        <w:t>USDA, 1990</w:t>
      </w:r>
      <w:commentRangeEnd w:id="9"/>
      <w:r>
        <w:commentReference w:id="9"/>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10"/>
      <w:commentRangeStart w:id="11"/>
      <w:commentRangeEnd w:id="10"/>
      <w:r>
        <w:commentReference w:id="10"/>
      </w:r>
      <w:commentRangeEnd w:id="11"/>
      <w:r w:rsidR="00C60FBD">
        <w:rPr>
          <w:rStyle w:val="CommentReference"/>
        </w:rPr>
        <w:commentReference w:id="11"/>
      </w:r>
    </w:p>
    <w:p w14:paraId="5C8C43C3" w14:textId="77777777" w:rsidR="00203421" w:rsidRDefault="00203421">
      <w:pPr>
        <w:spacing w:line="480" w:lineRule="auto"/>
        <w:rPr>
          <w:sz w:val="24"/>
          <w:szCs w:val="24"/>
        </w:rPr>
      </w:pPr>
    </w:p>
    <w:p w14:paraId="0C108901" w14:textId="27E0B1FE" w:rsidR="00203421" w:rsidRDefault="00000000">
      <w:pPr>
        <w:spacing w:line="480" w:lineRule="auto"/>
      </w:pPr>
      <w:commentRangeStart w:id="12"/>
      <w:commentRangeEnd w:id="12"/>
      <w:r>
        <w:commentReference w:id="12"/>
      </w:r>
      <w:r>
        <w:rPr>
          <w:sz w:val="24"/>
          <w:szCs w:val="24"/>
        </w:rPr>
        <w:t>The overall aim of th</w:t>
      </w:r>
      <w:ins w:id="13" w:author="Shawn McMurtrey" w:date="2022-08-31T21:25:00Z">
        <w:r w:rsidR="00C60FBD">
          <w:rPr>
            <w:sz w:val="24"/>
            <w:szCs w:val="24"/>
          </w:rPr>
          <w:t>ese</w:t>
        </w:r>
      </w:ins>
      <w:del w:id="14" w:author="Shawn McMurtrey" w:date="2022-08-31T21:25:00Z">
        <w:r w:rsidDel="00C60FBD">
          <w:rPr>
            <w:sz w:val="24"/>
            <w:szCs w:val="24"/>
          </w:rPr>
          <w:delText>is</w:delText>
        </w:r>
      </w:del>
      <w:r>
        <w:rPr>
          <w:sz w:val="24"/>
          <w:szCs w:val="24"/>
        </w:rPr>
        <w:t xml:space="preserve"> </w:t>
      </w:r>
      <w:ins w:id="15" w:author="Shawn McMurtrey" w:date="2022-08-31T21:25:00Z">
        <w:r w:rsidR="00C60FBD">
          <w:rPr>
            <w:sz w:val="24"/>
            <w:szCs w:val="24"/>
          </w:rPr>
          <w:t xml:space="preserve">two </w:t>
        </w:r>
      </w:ins>
      <w:r>
        <w:rPr>
          <w:sz w:val="24"/>
          <w:szCs w:val="24"/>
        </w:rPr>
        <w:t>stud</w:t>
      </w:r>
      <w:ins w:id="16" w:author="Shawn McMurtrey" w:date="2022-08-31T21:25:00Z">
        <w:r w:rsidR="00C60FBD">
          <w:rPr>
            <w:sz w:val="24"/>
            <w:szCs w:val="24"/>
          </w:rPr>
          <w:t>ies</w:t>
        </w:r>
      </w:ins>
      <w:del w:id="17" w:author="Shawn McMurtrey" w:date="2022-08-31T21:25:00Z">
        <w:r w:rsidDel="00C60FBD">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the cause of laminated root rot. Specifically</w:t>
      </w:r>
      <w:ins w:id="18" w:author="Shawn McMurtrey" w:date="2022-08-31T21:26:00Z">
        <w:r w:rsidR="00C60FBD">
          <w:rPr>
            <w:sz w:val="24"/>
            <w:szCs w:val="24"/>
          </w:rPr>
          <w:t>,</w:t>
        </w:r>
      </w:ins>
      <w:r>
        <w:rPr>
          <w:sz w:val="24"/>
          <w:szCs w:val="24"/>
        </w:rPr>
        <w:t xml:space="preserve"> </w:t>
      </w:r>
      <w:r>
        <w:rPr>
          <w:rFonts w:eastAsia="NSimSun" w:cs="Lucida Sans"/>
          <w:kern w:val="2"/>
          <w:sz w:val="24"/>
          <w:szCs w:val="24"/>
          <w:lang w:val="en-US" w:eastAsia="zh-CN" w:bidi="hi-IN"/>
        </w:rPr>
        <w:t xml:space="preserve">the studies aimed to </w:t>
      </w:r>
      <w:del w:id="19" w:author="Shawn McMurtrey" w:date="2022-08-31T21:26:00Z">
        <w:r w:rsidDel="00C60FBD">
          <w:rPr>
            <w:rFonts w:eastAsia="NSimSun" w:cs="Lucida Sans"/>
            <w:kern w:val="2"/>
            <w:sz w:val="24"/>
            <w:szCs w:val="24"/>
            <w:lang w:val="en-US" w:eastAsia="zh-CN" w:bidi="hi-IN"/>
          </w:rPr>
          <w:delText>d</w:delText>
        </w:r>
      </w:del>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20" w:author="Shawn McMurtrey" w:date="2022-08-31T21:28:00Z">
        <w:r w:rsidDel="0053008D">
          <w:rPr>
            <w:sz w:val="24"/>
            <w:szCs w:val="24"/>
          </w:rPr>
          <w:delText>specific</w:delText>
        </w:r>
      </w:del>
      <w:r>
        <w:rPr>
          <w:sz w:val="24"/>
          <w:szCs w:val="24"/>
        </w:rPr>
        <w:t xml:space="preserv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14:paraId="716493D2" w14:textId="77777777" w:rsidR="00203421" w:rsidRDefault="00000000">
      <w:pPr>
        <w:spacing w:line="480" w:lineRule="auto"/>
      </w:pPr>
      <w:r>
        <w:br/>
      </w:r>
      <w:r>
        <w:rPr>
          <w:b/>
          <w:sz w:val="28"/>
          <w:szCs w:val="28"/>
        </w:rPr>
        <w:t>2. Methods</w:t>
      </w:r>
    </w:p>
    <w:p w14:paraId="3A87E2CA" w14:textId="77777777" w:rsidR="00203421" w:rsidRDefault="00000000">
      <w:pPr>
        <w:spacing w:line="480" w:lineRule="auto"/>
      </w:pPr>
      <w:r>
        <w:rPr>
          <w:b/>
          <w:sz w:val="24"/>
          <w:szCs w:val="24"/>
        </w:rPr>
        <w:lastRenderedPageBreak/>
        <w:t>2.1 Woods Creek thinning study</w:t>
      </w:r>
    </w:p>
    <w:p w14:paraId="0A1430D5" w14:textId="77777777" w:rsidR="00203421" w:rsidRDefault="00000000">
      <w:pPr>
        <w:spacing w:line="480" w:lineRule="auto"/>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19"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20"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21" w:tgtFrame="David Douglas (botanist)">
        <w:r>
          <w:rPr>
            <w:sz w:val="24"/>
            <w:szCs w:val="24"/>
          </w:rPr>
          <w:t>Douglas</w:t>
        </w:r>
      </w:hyperlink>
      <w:r>
        <w:rPr>
          <w:sz w:val="24"/>
          <w:szCs w:val="24"/>
        </w:rPr>
        <w:t xml:space="preserve"> ex </w:t>
      </w:r>
      <w:hyperlink r:id="rId22" w:tgtFrame="David Don">
        <w:r>
          <w:rPr>
            <w:sz w:val="24"/>
            <w:szCs w:val="24"/>
          </w:rPr>
          <w:t>D. Don</w:t>
        </w:r>
      </w:hyperlink>
      <w:r>
        <w:rPr>
          <w:sz w:val="24"/>
          <w:szCs w:val="24"/>
        </w:rPr>
        <w:t xml:space="preserve">) </w:t>
      </w:r>
      <w:hyperlink r:id="rId23"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4" w:tgtFrame="David Douglas (botanist)">
        <w:r>
          <w:rPr>
            <w:sz w:val="24"/>
            <w:szCs w:val="24"/>
          </w:rPr>
          <w:t>Douglas</w:t>
        </w:r>
      </w:hyperlink>
      <w:r>
        <w:rPr>
          <w:sz w:val="24"/>
          <w:szCs w:val="24"/>
        </w:rPr>
        <w:t xml:space="preserve"> ex </w:t>
      </w:r>
      <w:hyperlink r:id="rId25" w:tgtFrame="William Jackson Hooker">
        <w:r>
          <w:rPr>
            <w:sz w:val="24"/>
            <w:szCs w:val="24"/>
          </w:rPr>
          <w:t>Hook.</w:t>
        </w:r>
      </w:hyperlink>
      <w:r>
        <w:rPr>
          <w:sz w:val="24"/>
          <w:szCs w:val="24"/>
        </w:rPr>
        <w:t xml:space="preserve">) </w:t>
      </w:r>
      <w:hyperlink r:id="rId26"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14:paraId="43A21FDD" w14:textId="77777777" w:rsidR="00203421" w:rsidRDefault="00203421">
      <w:pPr>
        <w:spacing w:line="480" w:lineRule="auto"/>
        <w:rPr>
          <w:sz w:val="24"/>
          <w:szCs w:val="24"/>
        </w:rPr>
      </w:pPr>
    </w:p>
    <w:p w14:paraId="3DAD3BE0" w14:textId="637EFBE8" w:rsidR="00203421" w:rsidRDefault="00000000">
      <w:pPr>
        <w:spacing w:line="480" w:lineRule="auto"/>
      </w:pPr>
      <w:r>
        <w:rPr>
          <w:sz w:val="24"/>
          <w:szCs w:val="24"/>
        </w:rPr>
        <w:t>The location</w:t>
      </w:r>
      <w:ins w:id="21" w:author="Shawn McMurtrey" w:date="2022-08-31T21:31:00Z">
        <w:r w:rsidR="0053008D">
          <w:rPr>
            <w:sz w:val="24"/>
            <w:szCs w:val="24"/>
          </w:rPr>
          <w:t xml:space="preserve"> of the Woods Creek study area</w:t>
        </w:r>
      </w:ins>
      <w:r>
        <w:rPr>
          <w:sz w:val="24"/>
          <w:szCs w:val="24"/>
        </w:rPr>
        <w:t xml:space="preserve"> provides a unique ecosystem for surveying of LRR. 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ca. ~162 hectares (</w:t>
      </w:r>
      <w:r>
        <w:rPr>
          <w:b/>
          <w:sz w:val="24"/>
          <w:szCs w:val="24"/>
        </w:rPr>
        <w:t>Fig. 1</w:t>
      </w:r>
      <w:r>
        <w:rPr>
          <w:sz w:val="24"/>
          <w:szCs w:val="24"/>
        </w:rPr>
        <w:t xml:space="preserve">). </w:t>
      </w:r>
      <w:commentRangeStart w:id="22"/>
      <w:r>
        <w:rPr>
          <w:sz w:val="24"/>
          <w:szCs w:val="24"/>
        </w:rPr>
        <w:t xml:space="preserve">The stands were thinned in 1986 - 1990, which reduced the overall basal area by about ⅓; trees per 0.4 hectares were also reduced by about 40% (Hansen, unpublished data). </w:t>
      </w:r>
      <w:commentRangeEnd w:id="22"/>
      <w:r>
        <w:commentReference w:id="22"/>
      </w:r>
    </w:p>
    <w:p w14:paraId="39DECB01" w14:textId="69FC7ACF" w:rsidR="00203421" w:rsidRDefault="00000000">
      <w:pPr>
        <w:spacing w:line="480" w:lineRule="auto"/>
      </w:pPr>
      <w:r>
        <w:rPr>
          <w:sz w:val="24"/>
          <w:szCs w:val="24"/>
        </w:rPr>
        <w:lastRenderedPageBreak/>
        <w:t>Three categories of treatment areas were originally designed for this study, with five replicates for each treatment. The treatment categories included the control, that contained five stands where no thinning occurred.</w:t>
      </w:r>
      <w:ins w:id="23" w:author="Shawn McMurtrey" w:date="2022-09-05T10:03:00Z">
        <w:r w:rsidR="009B118E">
          <w:rPr>
            <w:sz w:val="24"/>
            <w:szCs w:val="24"/>
          </w:rPr>
          <w:t xml:space="preserve"> The </w:t>
        </w:r>
      </w:ins>
      <w:ins w:id="24" w:author="Shawn McMurtrey" w:date="2022-09-05T10:04:00Z">
        <w:r w:rsidR="009B118E">
          <w:rPr>
            <w:sz w:val="24"/>
            <w:szCs w:val="24"/>
          </w:rPr>
          <w:t>basal area of the control</w:t>
        </w:r>
      </w:ins>
      <w:ins w:id="25" w:author="Shawn McMurtrey" w:date="2022-09-05T10:03:00Z">
        <w:r w:rsidR="009B118E">
          <w:rPr>
            <w:sz w:val="24"/>
            <w:szCs w:val="24"/>
          </w:rPr>
          <w:t xml:space="preserve"> stands </w:t>
        </w:r>
      </w:ins>
      <w:ins w:id="26" w:author="Shawn McMurtrey" w:date="2022-09-05T10:04:00Z">
        <w:r w:rsidR="009B118E">
          <w:rPr>
            <w:sz w:val="24"/>
            <w:szCs w:val="24"/>
          </w:rPr>
          <w:t>was 61.4 m</w:t>
        </w:r>
        <w:r w:rsidR="009B118E">
          <w:rPr>
            <w:sz w:val="24"/>
            <w:szCs w:val="24"/>
            <w:vertAlign w:val="superscript"/>
          </w:rPr>
          <w:t>2</w:t>
        </w:r>
        <w:r w:rsidR="009B118E">
          <w:rPr>
            <w:sz w:val="24"/>
            <w:szCs w:val="24"/>
          </w:rPr>
          <w:t>/ha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27"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 xml:space="preserve">/ha of basal area. </w:t>
      </w:r>
      <w:r>
        <w:rPr>
          <w:sz w:val="24"/>
          <w:szCs w:val="24"/>
        </w:rPr>
        <w:br/>
      </w:r>
    </w:p>
    <w:p w14:paraId="331EBBE8" w14:textId="77777777" w:rsidR="00203421" w:rsidRDefault="00000000">
      <w:pPr>
        <w:spacing w:line="480" w:lineRule="auto"/>
      </w:pPr>
      <w:r>
        <w:rPr>
          <w:b/>
          <w:bCs/>
          <w:sz w:val="24"/>
          <w:szCs w:val="24"/>
        </w:rPr>
        <w:t xml:space="preserve">2.1.2 Plot network </w:t>
      </w:r>
    </w:p>
    <w:p w14:paraId="3D1B8541" w14:textId="77777777" w:rsidR="00203421" w:rsidRDefault="00000000">
      <w:pPr>
        <w:spacing w:line="480" w:lineRule="auto"/>
      </w:pPr>
      <w:r>
        <w:rPr>
          <w:sz w:val="24"/>
          <w:szCs w:val="24"/>
        </w:rPr>
        <w:t>In 1985, prior to any treatments being conducted, a total of 75 circular, fixed radius plots were established (</w:t>
      </w:r>
      <w:r>
        <w:rPr>
          <w:b/>
          <w:sz w:val="24"/>
          <w:szCs w:val="24"/>
        </w:rPr>
        <w:t>Fig.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7">
        <w:r>
          <w:rPr>
            <w:rStyle w:val="Hyperlink"/>
            <w:color w:val="auto"/>
            <w:sz w:val="24"/>
            <w:szCs w:val="24"/>
          </w:rPr>
          <w:t>http://earthexplorer.usgs.gov</w:t>
        </w:r>
      </w:hyperlink>
      <w:r>
        <w:rPr>
          <w:sz w:val="24"/>
          <w:szCs w:val="24"/>
        </w:rPr>
        <w:t xml:space="preserve">). </w:t>
      </w:r>
    </w:p>
    <w:p w14:paraId="63D3DD83" w14:textId="77777777" w:rsidR="00203421" w:rsidRDefault="00203421">
      <w:pPr>
        <w:spacing w:line="480" w:lineRule="auto"/>
        <w:rPr>
          <w:sz w:val="24"/>
          <w:szCs w:val="24"/>
        </w:rPr>
      </w:pPr>
    </w:p>
    <w:p w14:paraId="76B45CBD" w14:textId="697D594B" w:rsidR="00F43A6D" w:rsidRDefault="004C0CD2">
      <w:pPr>
        <w:spacing w:line="480" w:lineRule="auto"/>
        <w:rPr>
          <w:ins w:id="28" w:author="Shawn McMurtrey" w:date="2022-09-07T22:31:00Z"/>
          <w:sz w:val="24"/>
          <w:szCs w:val="24"/>
        </w:rPr>
      </w:pPr>
      <w:r>
        <w:rPr>
          <w:noProof/>
        </w:rPr>
        <w:lastRenderedPageBreak/>
        <w:drawing>
          <wp:inline distT="0" distB="0" distL="0" distR="0" wp14:anchorId="38FD2CBF" wp14:editId="28D34D3A">
            <wp:extent cx="5895975" cy="4125962"/>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01183" cy="4129606"/>
                    </a:xfrm>
                    <a:prstGeom prst="rect">
                      <a:avLst/>
                    </a:prstGeom>
                    <a:noFill/>
                    <a:ln>
                      <a:noFill/>
                    </a:ln>
                  </pic:spPr>
                </pic:pic>
              </a:graphicData>
            </a:graphic>
          </wp:inline>
        </w:drawing>
      </w:r>
    </w:p>
    <w:p w14:paraId="7D01A842" w14:textId="526197F6" w:rsidR="00203421" w:rsidRDefault="00000000">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43A0EDAD" w14:textId="77777777" w:rsidR="00203421" w:rsidRDefault="00203421">
      <w:pPr>
        <w:spacing w:line="480" w:lineRule="auto"/>
        <w:rPr>
          <w:iCs/>
          <w:sz w:val="24"/>
          <w:szCs w:val="24"/>
        </w:rPr>
      </w:pPr>
    </w:p>
    <w:p w14:paraId="0FCAEFE0" w14:textId="77777777" w:rsidR="00203421" w:rsidRDefault="00000000">
      <w:pPr>
        <w:spacing w:line="480" w:lineRule="auto"/>
      </w:pPr>
      <w:r>
        <w:rPr>
          <w:b/>
          <w:iCs/>
          <w:sz w:val="24"/>
          <w:szCs w:val="24"/>
        </w:rPr>
        <w:t>2.1.3 Data collection</w:t>
      </w:r>
    </w:p>
    <w:p w14:paraId="776118AC" w14:textId="77777777" w:rsidR="00203421" w:rsidRDefault="00000000">
      <w:pPr>
        <w:spacing w:line="480" w:lineRule="auto"/>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~1.37 </w:t>
      </w:r>
      <w:r>
        <w:rPr>
          <w:sz w:val="24"/>
          <w:szCs w:val="24"/>
        </w:rPr>
        <w:lastRenderedPageBreak/>
        <w:t>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14:paraId="62FC7671" w14:textId="77777777" w:rsidR="00203421" w:rsidRDefault="00000000">
      <w:pPr>
        <w:tabs>
          <w:tab w:val="left" w:pos="6390"/>
        </w:tabs>
        <w:spacing w:line="480" w:lineRule="auto"/>
      </w:pPr>
      <w:r>
        <w:rPr>
          <w:sz w:val="24"/>
          <w:szCs w:val="24"/>
        </w:rPr>
        <w:tab/>
      </w:r>
      <w:r>
        <w:rPr>
          <w:sz w:val="24"/>
          <w:szCs w:val="24"/>
        </w:rPr>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0A58C5EA" w14:textId="77777777" w:rsidR="00203421" w:rsidRDefault="00203421">
      <w:pPr>
        <w:tabs>
          <w:tab w:val="left" w:pos="6390"/>
        </w:tabs>
        <w:spacing w:line="480" w:lineRule="auto"/>
        <w:rPr>
          <w:sz w:val="24"/>
          <w:szCs w:val="24"/>
        </w:rPr>
      </w:pPr>
    </w:p>
    <w:p w14:paraId="0AAD54F6" w14:textId="0015B4C9" w:rsidR="00203421" w:rsidRDefault="00000000">
      <w:pPr>
        <w:spacing w:line="480" w:lineRule="auto"/>
      </w:pPr>
      <w:r>
        <w:rPr>
          <w:b/>
          <w:iCs/>
          <w:sz w:val="24"/>
          <w:szCs w:val="24"/>
        </w:rPr>
        <w:t>2.1.4 Data cleaning and analysis</w:t>
      </w:r>
      <w:r>
        <w:rPr>
          <w:b/>
          <w:i/>
          <w:sz w:val="24"/>
          <w:szCs w:val="24"/>
        </w:rPr>
        <w:br/>
      </w: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w:t>
      </w:r>
      <w:r>
        <w:rPr>
          <w:sz w:val="24"/>
          <w:szCs w:val="24"/>
        </w:rPr>
        <w:lastRenderedPageBreak/>
        <w:t>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29" w:author="Shawn McMurtrey" w:date="2022-08-31T21:41:00Z">
        <w:r w:rsidDel="00763691">
          <w:rPr>
            <w:sz w:val="24"/>
            <w:szCs w:val="24"/>
          </w:rPr>
          <w:delText xml:space="preserve">here </w:delText>
        </w:r>
      </w:del>
      <w:ins w:id="30" w:author="Shawn McMurtrey" w:date="2022-08-31T21:41:00Z">
        <w:r w:rsidR="00763691">
          <w:rPr>
            <w:sz w:val="24"/>
            <w:szCs w:val="24"/>
          </w:rPr>
          <w:t xml:space="preserve">at the </w:t>
        </w:r>
        <w:proofErr w:type="spellStart"/>
        <w:r w:rsidR="00763691">
          <w:rPr>
            <w:sz w:val="24"/>
            <w:szCs w:val="24"/>
          </w:rPr>
          <w:t>Github</w:t>
        </w:r>
        <w:proofErr w:type="spellEnd"/>
        <w:r w:rsidR="00763691">
          <w:rPr>
            <w:sz w:val="24"/>
            <w:szCs w:val="24"/>
          </w:rPr>
          <w:t xml:space="preserve"> repository: </w:t>
        </w:r>
      </w:ins>
      <w:hyperlink r:id="rId29">
        <w:r>
          <w:rPr>
            <w:rStyle w:val="Hyperlink"/>
            <w:color w:val="auto"/>
            <w:sz w:val="24"/>
            <w:szCs w:val="24"/>
          </w:rPr>
          <w:t>https://mcmurtrs.github.io/WoodsCreek/</w:t>
        </w:r>
      </w:hyperlink>
      <w:ins w:id="31" w:author="Shawn McMurtrey" w:date="2022-08-31T21:41:00Z">
        <w:r w:rsidR="00763691">
          <w:rPr>
            <w:rStyle w:val="Hyperlink"/>
            <w:color w:val="auto"/>
            <w:sz w:val="24"/>
            <w:szCs w:val="24"/>
          </w:rPr>
          <w:t>.</w:t>
        </w:r>
      </w:ins>
    </w:p>
    <w:p w14:paraId="36A128A0" w14:textId="77777777" w:rsidR="00203421" w:rsidRDefault="00203421">
      <w:pPr>
        <w:spacing w:line="480" w:lineRule="auto"/>
        <w:rPr>
          <w:sz w:val="24"/>
          <w:szCs w:val="24"/>
        </w:rPr>
      </w:pPr>
    </w:p>
    <w:p w14:paraId="5FA051FF" w14:textId="77777777" w:rsidR="00203421" w:rsidRDefault="00000000">
      <w:pPr>
        <w:spacing w:line="480" w:lineRule="auto"/>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2476959B" w14:textId="77777777" w:rsidR="00203421" w:rsidRDefault="00203421">
      <w:pPr>
        <w:tabs>
          <w:tab w:val="left" w:pos="6390"/>
        </w:tabs>
        <w:spacing w:line="480" w:lineRule="auto"/>
        <w:rPr>
          <w:sz w:val="24"/>
          <w:szCs w:val="24"/>
        </w:rPr>
      </w:pPr>
    </w:p>
    <w:p w14:paraId="74561959" w14:textId="77777777" w:rsidR="00203421" w:rsidRDefault="00000000">
      <w:pPr>
        <w:tabs>
          <w:tab w:val="left" w:pos="6390"/>
        </w:tabs>
        <w:spacing w:line="480" w:lineRule="auto"/>
      </w:pPr>
      <w:r>
        <w:rPr>
          <w:b/>
          <w:iCs/>
          <w:sz w:val="24"/>
          <w:szCs w:val="24"/>
        </w:rPr>
        <w:t>2.1.5 Statistical analysis</w:t>
      </w:r>
    </w:p>
    <w:p w14:paraId="26175475" w14:textId="77777777" w:rsidR="00203421" w:rsidRDefault="00000000">
      <w:pPr>
        <w:tabs>
          <w:tab w:val="left" w:pos="6390"/>
        </w:tabs>
        <w:spacing w:line="480" w:lineRule="auto"/>
      </w:pPr>
      <w:r>
        <w:rPr>
          <w:bCs/>
          <w:iCs/>
          <w:sz w:val="24"/>
          <w:szCs w:val="24"/>
        </w:rPr>
        <w:lastRenderedPageBreak/>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Wickham, 2009)</w:t>
      </w:r>
      <w:r>
        <w:rPr>
          <w:sz w:val="24"/>
          <w:szCs w:val="24"/>
        </w:rPr>
        <w:t>.</w:t>
      </w:r>
      <w:r>
        <w:rPr>
          <w:sz w:val="24"/>
          <w:szCs w:val="24"/>
          <w:highlight w:val="white"/>
        </w:rPr>
        <w:br/>
        <w:t xml:space="preserve"> </w:t>
      </w:r>
      <w:r>
        <w:rPr>
          <w:sz w:val="24"/>
          <w:szCs w:val="24"/>
        </w:rPr>
        <w:tab/>
      </w:r>
    </w:p>
    <w:p w14:paraId="680FE059" w14:textId="77777777" w:rsidR="00203421" w:rsidRDefault="00000000">
      <w:pPr>
        <w:tabs>
          <w:tab w:val="left" w:pos="6390"/>
        </w:tabs>
        <w:spacing w:line="480" w:lineRule="auto"/>
        <w:jc w:val="center"/>
      </w:pPr>
      <w:r>
        <w:rPr>
          <w:rFonts w:ascii="Segoe UI" w:hAnsi="Segoe UI" w:cs="Segoe UI"/>
          <w:b/>
          <w:bCs/>
          <w:color w:val="000000"/>
          <w:shd w:val="clear" w:color="auto" w:fill="FFFFFF"/>
        </w:rPr>
        <w:t>Cumulative Stand Mortality ~ Treatment + P/A</w:t>
      </w:r>
    </w:p>
    <w:p w14:paraId="441E99FD" w14:textId="77777777" w:rsidR="00203421" w:rsidRDefault="00203421">
      <w:pPr>
        <w:spacing w:line="480" w:lineRule="auto"/>
        <w:rPr>
          <w:b/>
          <w:sz w:val="24"/>
          <w:szCs w:val="24"/>
        </w:rPr>
      </w:pPr>
    </w:p>
    <w:p w14:paraId="650648B6" w14:textId="77777777" w:rsidR="00203421" w:rsidRDefault="00000000">
      <w:pPr>
        <w:spacing w:line="480" w:lineRule="auto"/>
      </w:pPr>
      <w:r>
        <w:rPr>
          <w:b/>
          <w:sz w:val="24"/>
          <w:szCs w:val="24"/>
        </w:rPr>
        <w:t>2.1.6 Forest Vegetation Simulator</w:t>
      </w:r>
    </w:p>
    <w:p w14:paraId="3D206B19" w14:textId="77777777" w:rsidR="00203421" w:rsidRDefault="00000000">
      <w:pPr>
        <w:shd w:val="clear" w:color="auto" w:fill="FFFFFF"/>
        <w:spacing w:after="240" w:line="480" w:lineRule="auto"/>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r>
      <w:r>
        <w:rPr>
          <w:sz w:val="24"/>
          <w:szCs w:val="24"/>
        </w:rPr>
        <w:br/>
      </w:r>
      <w:r>
        <w:rPr>
          <w:sz w:val="24"/>
          <w:szCs w:val="24"/>
        </w:rPr>
        <w:br/>
        <w:t xml:space="preserve">The data runs used the data collected from 1990, which included individual tree level, plot level, and stand level data. This data was run with default parameters from 1990-2020 and summarized at the stand level. For the observed data the standard basal area </w:t>
      </w:r>
      <w:r>
        <w:rPr>
          <w:sz w:val="24"/>
          <w:szCs w:val="24"/>
        </w:rPr>
        <w:lastRenderedPageBreak/>
        <w:t xml:space="preserve">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1FB97706" w14:textId="77777777" w:rsidR="00203421" w:rsidRDefault="00000000">
      <w:pPr>
        <w:spacing w:line="480" w:lineRule="auto"/>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2917EBF6" w14:textId="77777777" w:rsidR="00203421" w:rsidRDefault="00203421">
      <w:pPr>
        <w:spacing w:line="480" w:lineRule="auto"/>
        <w:rPr>
          <w:i/>
          <w:sz w:val="24"/>
          <w:szCs w:val="24"/>
        </w:rPr>
      </w:pPr>
    </w:p>
    <w:p w14:paraId="15C3FA7C" w14:textId="77777777" w:rsidR="00203421" w:rsidRDefault="00000000">
      <w:pPr>
        <w:spacing w:line="480" w:lineRule="auto"/>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1A6D30C7" w14:textId="77777777" w:rsidR="00203421" w:rsidRDefault="00203421">
      <w:pPr>
        <w:spacing w:line="480" w:lineRule="auto"/>
        <w:rPr>
          <w:sz w:val="24"/>
          <w:szCs w:val="24"/>
        </w:rPr>
      </w:pPr>
    </w:p>
    <w:p w14:paraId="69F511F1" w14:textId="77777777" w:rsidR="00203421" w:rsidRDefault="00000000">
      <w:pPr>
        <w:spacing w:line="480" w:lineRule="auto"/>
      </w:pPr>
      <w:r>
        <w:rPr>
          <w:b/>
          <w:sz w:val="24"/>
          <w:szCs w:val="24"/>
        </w:rPr>
        <w:t xml:space="preserve">2.2 </w:t>
      </w:r>
      <w:ins w:id="32" w:author="Shawn McMurtrey" w:date="2022-08-19T09:48:00Z">
        <w:r>
          <w:rPr>
            <w:b/>
            <w:sz w:val="24"/>
            <w:szCs w:val="24"/>
          </w:rPr>
          <w:t xml:space="preserve">Apiary </w:t>
        </w:r>
      </w:ins>
      <w:del w:id="33" w:author="Shawn McMurtrey" w:date="2022-08-19T09:48:00Z">
        <w:r>
          <w:rPr>
            <w:b/>
            <w:sz w:val="24"/>
            <w:szCs w:val="24"/>
          </w:rPr>
          <w:delText>H</w:delText>
        </w:r>
      </w:del>
      <w:ins w:id="34" w:author="Shawn McMurtrey" w:date="2022-08-19T09:48:00Z">
        <w:r>
          <w:rPr>
            <w:b/>
            <w:sz w:val="24"/>
            <w:szCs w:val="24"/>
          </w:rPr>
          <w:t>h</w:t>
        </w:r>
      </w:ins>
      <w:r>
        <w:rPr>
          <w:b/>
          <w:sz w:val="24"/>
          <w:szCs w:val="24"/>
        </w:rPr>
        <w:t>ardwood rotation study</w:t>
      </w:r>
    </w:p>
    <w:p w14:paraId="79BE279C" w14:textId="77777777" w:rsidR="00203421" w:rsidRDefault="00000000">
      <w:pPr>
        <w:spacing w:line="480" w:lineRule="auto"/>
      </w:pPr>
      <w:r>
        <w:rPr>
          <w:b/>
          <w:sz w:val="24"/>
          <w:szCs w:val="24"/>
        </w:rPr>
        <w:t>2.2.1 Study area</w:t>
      </w:r>
    </w:p>
    <w:p w14:paraId="0F027C71" w14:textId="050E7611" w:rsidR="00203421" w:rsidRDefault="00000000">
      <w:pPr>
        <w:spacing w:line="480" w:lineRule="auto"/>
        <w:rPr>
          <w:sz w:val="24"/>
          <w:szCs w:val="24"/>
        </w:rPr>
      </w:pPr>
      <w:ins w:id="35" w:author="Shawn McMurtrey" w:date="2022-08-19T10:11:00Z">
        <w:r>
          <w:rPr>
            <w:sz w:val="24"/>
            <w:szCs w:val="24"/>
          </w:rPr>
          <w:lastRenderedPageBreak/>
          <w:t xml:space="preserve">The Apiary study </w:t>
        </w:r>
      </w:ins>
      <w:ins w:id="36" w:author="Shawn McMurtrey" w:date="2022-08-19T13:48:00Z">
        <w:r>
          <w:rPr>
            <w:sz w:val="24"/>
            <w:szCs w:val="24"/>
          </w:rPr>
          <w:t xml:space="preserve">area </w:t>
        </w:r>
      </w:ins>
      <w:ins w:id="37" w:author="Shawn McMurtrey" w:date="2022-08-19T13:49:00Z">
        <w:r>
          <w:rPr>
            <w:sz w:val="24"/>
            <w:szCs w:val="24"/>
          </w:rPr>
          <w:t>was a</w:t>
        </w:r>
      </w:ins>
      <w:del w:id="38" w:author="Shawn McMurtrey" w:date="2022-08-19T13:48:00Z">
        <w:r>
          <w:rPr>
            <w:sz w:val="24"/>
            <w:szCs w:val="24"/>
          </w:rPr>
          <w:delText xml:space="preserve">A </w:delText>
        </w:r>
      </w:del>
      <w:r>
        <w:rPr>
          <w:sz w:val="24"/>
          <w:szCs w:val="24"/>
        </w:rPr>
        <w:t xml:space="preserve">14 hectare privately owned stand of </w:t>
      </w:r>
      <w:ins w:id="39" w:author="Shawn McMurtrey" w:date="2022-08-19T14:00:00Z">
        <w:r>
          <w:rPr>
            <w:sz w:val="24"/>
            <w:szCs w:val="24"/>
          </w:rPr>
          <w:t xml:space="preserve">predominately </w:t>
        </w:r>
      </w:ins>
      <w:r>
        <w:rPr>
          <w:sz w:val="24"/>
          <w:szCs w:val="24"/>
        </w:rPr>
        <w:t>40-year-old Douglas-fir</w:t>
      </w:r>
      <w:ins w:id="40" w:author="Shawn McMurtrey" w:date="2022-08-19T14:00:00Z">
        <w:r>
          <w:rPr>
            <w:sz w:val="24"/>
            <w:szCs w:val="24"/>
          </w:rPr>
          <w:t xml:space="preserve"> located near the town of Apiary in NW Oregon, </w:t>
        </w:r>
        <w:proofErr w:type="spellStart"/>
        <w:r>
          <w:rPr>
            <w:sz w:val="24"/>
            <w:szCs w:val="24"/>
          </w:rPr>
          <w:t>USA</w:t>
        </w:r>
      </w:ins>
      <w:ins w:id="41" w:author="Shawn McMurtrey" w:date="2022-08-19T14:01:00Z">
        <w:r>
          <w:rPr>
            <w:sz w:val="24"/>
            <w:szCs w:val="24"/>
          </w:rPr>
          <w:t>.</w:t>
        </w:r>
      </w:ins>
      <w:del w:id="42" w:author="Shawn McMurtrey" w:date="2022-08-19T13:49:00Z">
        <w:r>
          <w:rPr>
            <w:sz w:val="24"/>
            <w:szCs w:val="24"/>
          </w:rPr>
          <w:delText>, at</w:delText>
        </w:r>
      </w:del>
      <w:del w:id="43" w:author="Shawn McMurtrey" w:date="2022-08-19T14:00:00Z">
        <w:r>
          <w:rPr>
            <w:sz w:val="24"/>
            <w:szCs w:val="24"/>
          </w:rPr>
          <w:delText xml:space="preserve"> </w:delText>
        </w:r>
      </w:del>
      <w:del w:id="44" w:author="Shawn McMurtrey" w:date="2022-08-19T13:50:00Z">
        <w:r>
          <w:rPr>
            <w:sz w:val="24"/>
            <w:szCs w:val="24"/>
          </w:rPr>
          <w:delText>t</w:delText>
        </w:r>
      </w:del>
      <w:del w:id="45" w:author="Shawn McMurtrey" w:date="2022-08-19T13:51:00Z">
        <w:r>
          <w:rPr>
            <w:sz w:val="24"/>
            <w:szCs w:val="24"/>
          </w:rPr>
          <w:delText>he</w:delText>
        </w:r>
      </w:del>
      <w:del w:id="46" w:author="Shawn McMurtrey" w:date="2022-08-19T14:00:00Z">
        <w:r>
          <w:rPr>
            <w:sz w:val="24"/>
            <w:szCs w:val="24"/>
          </w:rPr>
          <w:delText xml:space="preserve"> </w:delText>
        </w:r>
      </w:del>
      <w:ins w:id="47" w:author="Shawn McMurtrey" w:date="2022-08-19T13:51:00Z">
        <w:r>
          <w:rPr>
            <w:sz w:val="24"/>
            <w:szCs w:val="24"/>
          </w:rPr>
          <w:t>When</w:t>
        </w:r>
        <w:proofErr w:type="spellEnd"/>
        <w:r>
          <w:rPr>
            <w:sz w:val="24"/>
            <w:szCs w:val="24"/>
          </w:rPr>
          <w:t xml:space="preserve"> the study area was first established</w:t>
        </w:r>
      </w:ins>
      <w:r>
        <w:rPr>
          <w:sz w:val="24"/>
          <w:szCs w:val="24"/>
        </w:rPr>
        <w:t>,</w:t>
      </w:r>
      <w:ins w:id="48" w:author="Shawn McMurtrey" w:date="2022-08-19T13:51:00Z">
        <w:r>
          <w:rPr>
            <w:sz w:val="24"/>
            <w:szCs w:val="24"/>
          </w:rPr>
          <w:t xml:space="preserve"> it was </w:t>
        </w:r>
      </w:ins>
      <w:del w:id="49" w:author="Shawn McMurtrey" w:date="2022-08-19T13:51:00Z">
        <w:r>
          <w:rPr>
            <w:sz w:val="24"/>
            <w:szCs w:val="24"/>
          </w:rPr>
          <w:delText xml:space="preserve">time </w:delText>
        </w:r>
      </w:del>
      <w:r>
        <w:rPr>
          <w:sz w:val="24"/>
          <w:szCs w:val="24"/>
        </w:rPr>
        <w:t>owned by</w:t>
      </w:r>
      <w:ins w:id="50" w:author="Shawn McMurtrey" w:date="2022-08-19T13:52:00Z">
        <w:r>
          <w:rPr>
            <w:sz w:val="24"/>
            <w:szCs w:val="24"/>
          </w:rPr>
          <w:t xml:space="preserve"> the</w:t>
        </w:r>
      </w:ins>
      <w:r>
        <w:rPr>
          <w:sz w:val="24"/>
          <w:szCs w:val="24"/>
        </w:rPr>
        <w:t xml:space="preserve"> International Paper Co</w:t>
      </w:r>
      <w:ins w:id="51" w:author="Shawn McMurtrey" w:date="2022-08-19T13:52:00Z">
        <w:r>
          <w:rPr>
            <w:sz w:val="24"/>
            <w:szCs w:val="24"/>
          </w:rPr>
          <w:t>mpany.</w:t>
        </w:r>
      </w:ins>
      <w:del w:id="52" w:author="Shawn McMurtrey" w:date="2022-08-19T13:52:00Z">
        <w:r>
          <w:rPr>
            <w:sz w:val="24"/>
            <w:szCs w:val="24"/>
          </w:rPr>
          <w:delText>.,</w:delText>
        </w:r>
      </w:del>
      <w:r>
        <w:rPr>
          <w:sz w:val="24"/>
          <w:szCs w:val="24"/>
        </w:rPr>
        <w:t xml:space="preserve"> </w:t>
      </w:r>
      <w:del w:id="53" w:author="Shawn McMurtrey" w:date="2022-08-19T14:01:00Z">
        <w:r>
          <w:rPr>
            <w:sz w:val="24"/>
            <w:szCs w:val="24"/>
          </w:rPr>
          <w:delText xml:space="preserve">was selected based on high incidence of </w:delText>
        </w:r>
      </w:del>
      <w:del w:id="54" w:author="Shawn McMurtrey" w:date="2022-08-19T13:53:00Z">
        <w:r>
          <w:rPr>
            <w:sz w:val="24"/>
            <w:szCs w:val="24"/>
          </w:rPr>
          <w:delText>laminated root rot</w:delText>
        </w:r>
      </w:del>
      <w:del w:id="55" w:author="Shawn McMurtrey" w:date="2022-08-19T14:01:00Z">
        <w:r>
          <w:rPr>
            <w:sz w:val="24"/>
            <w:szCs w:val="24"/>
          </w:rPr>
          <w:delText xml:space="preserve"> </w:delText>
        </w:r>
      </w:del>
      <w:del w:id="56" w:author="Shawn McMurtrey" w:date="2022-08-19T13:53:00Z">
        <w:r>
          <w:rPr>
            <w:sz w:val="24"/>
            <w:szCs w:val="24"/>
          </w:rPr>
          <w:delText>(</w:delText>
        </w:r>
      </w:del>
      <w:del w:id="57" w:author="Shawn McMurtrey" w:date="2022-08-19T14:01:00Z">
        <w:r>
          <w:rPr>
            <w:sz w:val="24"/>
            <w:szCs w:val="24"/>
          </w:rPr>
          <w:delText>LRR</w:delText>
        </w:r>
      </w:del>
      <w:del w:id="58" w:author="Shawn McMurtrey" w:date="2022-08-19T13:53:00Z">
        <w:r>
          <w:rPr>
            <w:sz w:val="24"/>
            <w:szCs w:val="24"/>
          </w:rPr>
          <w:delText>)</w:delText>
        </w:r>
      </w:del>
      <w:del w:id="59"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60" w:author="Shawn McMurtrey" w:date="2022-08-19T13:56:00Z">
        <w:r>
          <w:rPr>
            <w:sz w:val="24"/>
            <w:szCs w:val="24"/>
          </w:rPr>
          <w:t xml:space="preserve">15% </w:t>
        </w:r>
      </w:ins>
      <w:r>
        <w:rPr>
          <w:sz w:val="24"/>
          <w:szCs w:val="24"/>
        </w:rPr>
        <w:t xml:space="preserve">NE slope </w:t>
      </w:r>
      <w:del w:id="61" w:author="Shawn McMurtrey" w:date="2022-08-19T13:57:00Z">
        <w:r>
          <w:rPr>
            <w:sz w:val="24"/>
            <w:szCs w:val="24"/>
          </w:rPr>
          <w:delText xml:space="preserve">at about </w:delText>
        </w:r>
      </w:del>
      <w:ins w:id="62" w:author="Shawn McMurtrey" w:date="2022-08-19T13:57:00Z">
        <w:r>
          <w:rPr>
            <w:sz w:val="24"/>
            <w:szCs w:val="24"/>
          </w:rPr>
          <w:t xml:space="preserve"> with a mean</w:t>
        </w:r>
      </w:ins>
      <w:del w:id="63" w:author="Shawn McMurtrey" w:date="2022-08-19T13:57:00Z">
        <w:r>
          <w:rPr>
            <w:sz w:val="24"/>
            <w:szCs w:val="24"/>
          </w:rPr>
          <w:delText>1800’</w:delText>
        </w:r>
      </w:del>
      <w:r>
        <w:rPr>
          <w:sz w:val="24"/>
          <w:szCs w:val="24"/>
        </w:rPr>
        <w:t xml:space="preserve"> </w:t>
      </w:r>
      <w:proofErr w:type="spellStart"/>
      <w:r>
        <w:rPr>
          <w:sz w:val="24"/>
          <w:szCs w:val="24"/>
        </w:rPr>
        <w:t>elevation</w:t>
      </w:r>
      <w:del w:id="64" w:author="Shawn McMurtrey" w:date="2022-08-19T14:00:00Z">
        <w:r>
          <w:rPr>
            <w:sz w:val="24"/>
            <w:szCs w:val="24"/>
          </w:rPr>
          <w:delText xml:space="preserve"> </w:delText>
        </w:r>
      </w:del>
      <w:ins w:id="65" w:author="Shawn McMurtrey" w:date="2022-08-19T14:01:00Z">
        <w:r>
          <w:rPr>
            <w:sz w:val="24"/>
            <w:szCs w:val="24"/>
          </w:rPr>
          <w:t>of</w:t>
        </w:r>
        <w:proofErr w:type="spellEnd"/>
        <w:r>
          <w:rPr>
            <w:sz w:val="24"/>
            <w:szCs w:val="24"/>
          </w:rPr>
          <w:t xml:space="preserve"> 335 m</w:t>
        </w:r>
      </w:ins>
      <w:ins w:id="66"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67"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68" w:author="Shawn McMurtrey" w:date="2022-08-19T14:01:00Z">
        <w:r>
          <w:rPr>
            <w:sz w:val="24"/>
            <w:szCs w:val="24"/>
          </w:rPr>
          <w:t>.</w:t>
        </w:r>
      </w:ins>
      <w:del w:id="69" w:author="Shawn McMurtrey" w:date="2022-08-19T14:00:00Z">
        <w:r>
          <w:rPr>
            <w:sz w:val="24"/>
            <w:szCs w:val="24"/>
          </w:rPr>
          <w:delText>near the town of Apiary in NW Oregon</w:delText>
        </w:r>
      </w:del>
      <w:r>
        <w:rPr>
          <w:sz w:val="24"/>
          <w:szCs w:val="24"/>
        </w:rPr>
        <w:t xml:space="preserve">. </w:t>
      </w:r>
      <w:ins w:id="70" w:author="Shawn McMurtrey" w:date="2022-08-19T14:02:00Z">
        <w:r>
          <w:rPr>
            <w:sz w:val="24"/>
            <w:szCs w:val="24"/>
          </w:rPr>
          <w:t xml:space="preserve">Mean annual </w:t>
        </w:r>
      </w:ins>
      <w:ins w:id="71" w:author="Shawn McMurtrey" w:date="2022-08-19T14:03:00Z">
        <w:r>
          <w:rPr>
            <w:sz w:val="24"/>
            <w:szCs w:val="24"/>
          </w:rPr>
          <w:t>precipitation</w:t>
        </w:r>
      </w:ins>
      <w:ins w:id="72" w:author="Shawn McMurtrey" w:date="2022-08-19T14:02:00Z">
        <w:r>
          <w:rPr>
            <w:sz w:val="24"/>
            <w:szCs w:val="24"/>
          </w:rPr>
          <w:t xml:space="preserve"> </w:t>
        </w:r>
      </w:ins>
      <w:ins w:id="73" w:author="Shawn McMurtrey" w:date="2022-08-19T14:03:00Z">
        <w:r>
          <w:rPr>
            <w:sz w:val="24"/>
            <w:szCs w:val="24"/>
          </w:rPr>
          <w:t>at th</w:t>
        </w:r>
      </w:ins>
      <w:ins w:id="74" w:author="Shawn McMurtrey" w:date="2022-08-19T14:12:00Z">
        <w:r>
          <w:rPr>
            <w:sz w:val="24"/>
            <w:szCs w:val="24"/>
          </w:rPr>
          <w:t>is</w:t>
        </w:r>
      </w:ins>
      <w:ins w:id="75" w:author="Shawn McMurtrey" w:date="2022-08-19T14:03:00Z">
        <w:r>
          <w:rPr>
            <w:sz w:val="24"/>
            <w:szCs w:val="24"/>
          </w:rPr>
          <w:t xml:space="preserve"> site </w:t>
        </w:r>
      </w:ins>
      <w:ins w:id="76" w:author="Shawn McMurtrey" w:date="2022-08-19T14:12:00Z">
        <w:r>
          <w:rPr>
            <w:sz w:val="24"/>
            <w:szCs w:val="24"/>
          </w:rPr>
          <w:t>is 15</w:t>
        </w:r>
      </w:ins>
      <w:ins w:id="77" w:author="Shawn McMurtrey" w:date="2022-08-19T14:13:00Z">
        <w:r>
          <w:rPr>
            <w:sz w:val="24"/>
            <w:szCs w:val="24"/>
          </w:rPr>
          <w:t>0 – 160 cm</w:t>
        </w:r>
      </w:ins>
      <w:ins w:id="78" w:author="Shawn McMurtrey" w:date="2022-08-19T14:19:00Z">
        <w:r>
          <w:rPr>
            <w:sz w:val="24"/>
            <w:szCs w:val="24"/>
          </w:rPr>
          <w:t>.</w:t>
        </w:r>
      </w:ins>
      <w:ins w:id="79" w:author="Shawn McMurtrey" w:date="2022-08-19T14:13:00Z">
        <w:r>
          <w:rPr>
            <w:sz w:val="24"/>
            <w:szCs w:val="24"/>
          </w:rPr>
          <w:t xml:space="preserve"> </w:t>
        </w:r>
      </w:ins>
      <w:ins w:id="80" w:author="Shawn McMurtrey" w:date="2022-08-19T14:15:00Z">
        <w:r>
          <w:rPr>
            <w:color w:val="000000"/>
            <w:sz w:val="24"/>
            <w:szCs w:val="24"/>
          </w:rPr>
          <w:t xml:space="preserve">Mean annual temperature is </w:t>
        </w:r>
      </w:ins>
      <w:ins w:id="81" w:author="Shawn McMurtrey" w:date="2022-08-31T21:44:00Z">
        <w:r w:rsidR="00E068C2">
          <w:rPr>
            <w:color w:val="000000"/>
            <w:sz w:val="24"/>
            <w:szCs w:val="24"/>
          </w:rPr>
          <w:t>4</w:t>
        </w:r>
      </w:ins>
      <w:ins w:id="82" w:author="Shawn McMurtrey" w:date="2022-08-31T21:45:00Z">
        <w:r w:rsidR="00E068C2" w:rsidRPr="00E068C2">
          <w:rPr>
            <w:rFonts w:ascii="Roboto" w:hAnsi="Roboto"/>
            <w:color w:val="202124"/>
            <w:sz w:val="24"/>
            <w:szCs w:val="24"/>
            <w:shd w:val="clear" w:color="auto" w:fill="FFFFFF"/>
          </w:rPr>
          <w:t>°</w:t>
        </w:r>
      </w:ins>
      <w:ins w:id="83" w:author="Shawn McMurtrey" w:date="2022-08-31T21:44:00Z">
        <w:r w:rsidR="00E068C2">
          <w:rPr>
            <w:color w:val="000000"/>
            <w:sz w:val="24"/>
            <w:szCs w:val="24"/>
          </w:rPr>
          <w:t xml:space="preserve"> - </w:t>
        </w:r>
      </w:ins>
      <w:ins w:id="84" w:author="Shawn McMurtrey" w:date="2022-08-31T21:45:00Z">
        <w:r w:rsidR="00E068C2">
          <w:rPr>
            <w:color w:val="000000"/>
            <w:sz w:val="24"/>
            <w:szCs w:val="24"/>
          </w:rPr>
          <w:t>10</w:t>
        </w:r>
        <w:r w:rsidR="00E068C2" w:rsidRPr="00E068C2">
          <w:rPr>
            <w:rFonts w:ascii="Roboto" w:hAnsi="Roboto"/>
            <w:color w:val="202124"/>
            <w:sz w:val="24"/>
            <w:szCs w:val="24"/>
            <w:shd w:val="clear" w:color="auto" w:fill="FFFFFF"/>
          </w:rPr>
          <w:t>°</w:t>
        </w:r>
      </w:ins>
      <w:ins w:id="85"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86" w:author="Shawn McMurtrey" w:date="2022-08-19T14:20:00Z">
        <w:r>
          <w:rPr>
            <w:color w:val="000000"/>
            <w:sz w:val="24"/>
            <w:szCs w:val="24"/>
          </w:rPr>
          <w:t xml:space="preserve"> The soil of the study </w:t>
        </w:r>
      </w:ins>
      <w:ins w:id="87" w:author="Shawn McMurtrey" w:date="2022-08-31T21:45:00Z">
        <w:r w:rsidR="00E068C2">
          <w:rPr>
            <w:color w:val="000000"/>
            <w:sz w:val="24"/>
            <w:szCs w:val="24"/>
          </w:rPr>
          <w:t>is</w:t>
        </w:r>
      </w:ins>
      <w:ins w:id="88"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89"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90" w:author="Shawn McMurtrey" w:date="2022-08-19T14:21:00Z">
        <w:r>
          <w:rPr>
            <w:color w:val="000000"/>
            <w:sz w:val="24"/>
            <w:szCs w:val="24"/>
          </w:rPr>
          <w:t>)</w:t>
        </w:r>
      </w:ins>
      <w:ins w:id="91" w:author="Shawn McMurtrey" w:date="2022-08-19T14:23:00Z">
        <w:r>
          <w:rPr>
            <w:color w:val="000000"/>
            <w:sz w:val="24"/>
            <w:szCs w:val="24"/>
          </w:rPr>
          <w:t>.</w:t>
        </w:r>
      </w:ins>
    </w:p>
    <w:p w14:paraId="6D6CBCC3" w14:textId="77777777" w:rsidR="00203421" w:rsidRDefault="00203421">
      <w:pPr>
        <w:spacing w:line="480" w:lineRule="auto"/>
        <w:rPr>
          <w:sz w:val="24"/>
          <w:szCs w:val="24"/>
        </w:rPr>
      </w:pPr>
    </w:p>
    <w:p w14:paraId="7F926A24" w14:textId="77777777" w:rsidR="00203421" w:rsidRDefault="00000000">
      <w:pPr>
        <w:spacing w:line="480" w:lineRule="auto"/>
        <w:rPr>
          <w:sz w:val="24"/>
          <w:szCs w:val="24"/>
        </w:rPr>
      </w:pPr>
      <w:ins w:id="92" w:author="Shawn McMurtrey" w:date="2022-08-19T14:25:00Z">
        <w:r>
          <w:rPr>
            <w:sz w:val="24"/>
            <w:szCs w:val="24"/>
          </w:rPr>
          <w:t>Like the Woods Creek study area, t</w:t>
        </w:r>
      </w:ins>
      <w:ins w:id="93" w:author="Shawn McMurtrey" w:date="2022-08-19T14:01:00Z">
        <w:r>
          <w:rPr>
            <w:sz w:val="24"/>
            <w:szCs w:val="24"/>
          </w:rPr>
          <w:t>his location was</w:t>
        </w:r>
      </w:ins>
      <w:ins w:id="94" w:author="Shawn McMurtrey" w:date="2022-08-19T14:26:00Z">
        <w:r>
          <w:rPr>
            <w:sz w:val="24"/>
            <w:szCs w:val="24"/>
          </w:rPr>
          <w:t xml:space="preserve"> also</w:t>
        </w:r>
      </w:ins>
      <w:ins w:id="95"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96" w:author="Shawn McMurtrey" w:date="2022-08-19T14:26:00Z">
        <w:r>
          <w:rPr>
            <w:sz w:val="24"/>
            <w:szCs w:val="24"/>
          </w:rPr>
          <w:t>40 m</w:t>
        </w:r>
      </w:ins>
      <w:del w:id="97"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E-NW (</w:t>
      </w:r>
      <w:commentRangeStart w:id="98"/>
      <w:r>
        <w:rPr>
          <w:rFonts w:eastAsia="NSimSun" w:cs="Lucida Sans"/>
          <w:b/>
          <w:bCs/>
          <w:kern w:val="2"/>
          <w:sz w:val="24"/>
          <w:szCs w:val="24"/>
          <w:lang w:val="en-US" w:eastAsia="zh-CN" w:bidi="hi-IN"/>
        </w:rPr>
        <w:t>Figure 1</w:t>
      </w:r>
      <w:commentRangeEnd w:id="98"/>
      <w:r>
        <w:commentReference w:id="98"/>
      </w:r>
      <w:r>
        <w:rPr>
          <w:rFonts w:eastAsia="NSimSun" w:cs="Lucida Sans"/>
          <w:kern w:val="2"/>
          <w:sz w:val="24"/>
          <w:szCs w:val="24"/>
          <w:lang w:val="en-US" w:eastAsia="zh-CN" w:bidi="hi-IN"/>
        </w:rPr>
        <w:t>)</w:t>
      </w:r>
      <w:r>
        <w:rPr>
          <w:sz w:val="24"/>
          <w:szCs w:val="24"/>
        </w:rPr>
        <w:t xml:space="preserve">. 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99"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2EFED719" w14:textId="77777777" w:rsidR="00203421" w:rsidRDefault="00203421">
      <w:pPr>
        <w:spacing w:line="480" w:lineRule="auto"/>
        <w:rPr>
          <w:b/>
          <w:bCs/>
          <w:sz w:val="24"/>
          <w:szCs w:val="24"/>
        </w:rPr>
      </w:pPr>
    </w:p>
    <w:p w14:paraId="018EA2D7" w14:textId="77777777" w:rsidR="00203421" w:rsidRDefault="00000000">
      <w:pPr>
        <w:spacing w:line="480" w:lineRule="auto"/>
      </w:pPr>
      <w:r>
        <w:rPr>
          <w:b/>
          <w:bCs/>
          <w:sz w:val="24"/>
          <w:szCs w:val="24"/>
        </w:rPr>
        <w:t>2.2.2 Plot network</w:t>
      </w:r>
    </w:p>
    <w:p w14:paraId="5809D3E4" w14:textId="77777777" w:rsidR="00203421" w:rsidRDefault="00000000">
      <w:pPr>
        <w:spacing w:line="480" w:lineRule="auto"/>
      </w:pPr>
      <w:r>
        <w:rPr>
          <w:sz w:val="24"/>
          <w:szCs w:val="24"/>
        </w:rPr>
        <w:lastRenderedPageBreak/>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3) 12 year rotation of cottonwood followed by Douglas-fir; 4) 25 year red alder to Douglas-fir; and 5) 25 year cottonwood to Douglas-fir. Five </w:t>
      </w:r>
      <w:proofErr w:type="gramStart"/>
      <w:r>
        <w:rPr>
          <w:rFonts w:eastAsia="NSimSun" w:cs="Lucida Sans"/>
          <w:kern w:val="2"/>
          <w:sz w:val="24"/>
          <w:szCs w:val="24"/>
          <w:lang w:val="en-US" w:eastAsia="zh-CN" w:bidi="hi-IN"/>
        </w:rPr>
        <w:t>1/20 acre</w:t>
      </w:r>
      <w:proofErr w:type="gramEnd"/>
      <w:r>
        <w:rPr>
          <w:rFonts w:eastAsia="NSimSun" w:cs="Lucida Sans"/>
          <w:kern w:val="2"/>
          <w:sz w:val="24"/>
          <w:szCs w:val="24"/>
          <w:lang w:val="en-US" w:eastAsia="zh-CN" w:bidi="hi-IN"/>
        </w:rPr>
        <w:t xml:space="preserve"> (</w:t>
      </w:r>
      <w:del w:id="100" w:author="Shawn McMurtrey" w:date="2022-08-19T14:32:00Z">
        <w:r>
          <w:rPr>
            <w:rFonts w:eastAsia="NSimSun" w:cs="Lucida Sans"/>
            <w:kern w:val="2"/>
            <w:sz w:val="24"/>
            <w:szCs w:val="24"/>
            <w:lang w:val="en-US" w:eastAsia="zh-CN" w:bidi="hi-IN"/>
          </w:rPr>
          <w:delText>26.3’</w:delText>
        </w:r>
      </w:del>
      <w:ins w:id="101"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102"/>
      <w:r>
        <w:rPr>
          <w:rFonts w:eastAsia="NSimSun" w:cs="Lucida Sans"/>
          <w:kern w:val="2"/>
          <w:sz w:val="24"/>
          <w:szCs w:val="24"/>
          <w:lang w:val="en-US" w:eastAsia="zh-CN" w:bidi="hi-IN"/>
        </w:rPr>
        <w:t>radius</w:t>
      </w:r>
      <w:commentRangeEnd w:id="102"/>
      <w:r>
        <w:commentReference w:id="102"/>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103" w:author="Shawn McMurtrey" w:date="2022-08-19T14:32:00Z">
        <w:r>
          <w:rPr>
            <w:rFonts w:eastAsia="NSimSun" w:cs="Lucida Sans"/>
            <w:kern w:val="2"/>
            <w:sz w:val="24"/>
            <w:szCs w:val="24"/>
            <w:lang w:val="en-US" w:eastAsia="zh-CN" w:bidi="hi-IN"/>
          </w:rPr>
          <w:delText>16’</w:delText>
        </w:r>
      </w:del>
      <w:ins w:id="104"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 Plot centers were marked with metal stakes and mapped in reference to chain grid and later using GPS.</w:t>
      </w:r>
    </w:p>
    <w:p w14:paraId="0C12BE1B" w14:textId="77777777" w:rsidR="00203421" w:rsidRDefault="00203421">
      <w:pPr>
        <w:spacing w:line="480" w:lineRule="auto"/>
        <w:rPr>
          <w:rFonts w:eastAsia="NSimSun" w:cs="Lucida Sans"/>
          <w:kern w:val="2"/>
          <w:sz w:val="24"/>
          <w:szCs w:val="24"/>
          <w:lang w:val="en-US" w:eastAsia="zh-CN" w:bidi="hi-IN"/>
        </w:rPr>
      </w:pPr>
    </w:p>
    <w:p w14:paraId="4613BC71" w14:textId="77777777" w:rsidR="00203421" w:rsidRDefault="00000000">
      <w:pPr>
        <w:spacing w:line="480" w:lineRule="auto"/>
      </w:pPr>
      <w:r>
        <w:rPr>
          <w:rFonts w:eastAsia="NSimSun" w:cs="Lucida Sans"/>
          <w:kern w:val="2"/>
          <w:sz w:val="24"/>
          <w:szCs w:val="24"/>
          <w:lang w:val="en-US" w:eastAsia="zh-CN" w:bidi="hi-IN"/>
        </w:rPr>
        <w:t xml:space="preserve">In the fall of 1974 through spring 1975, all plots were stocked at </w:t>
      </w:r>
      <w:ins w:id="105" w:author="Shawn McMurtrey" w:date="2022-08-19T14:33:00Z">
        <w:r>
          <w:rPr>
            <w:rFonts w:eastAsia="NSimSun" w:cs="Lucida Sans"/>
            <w:kern w:val="2"/>
            <w:sz w:val="24"/>
            <w:szCs w:val="24"/>
            <w:lang w:val="en-US" w:eastAsia="zh-CN" w:bidi="hi-IN"/>
          </w:rPr>
          <w:t>2.4m</w:t>
        </w:r>
      </w:ins>
      <w:del w:id="106"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07" w:author="Shawn McMurtrey" w:date="2022-08-19T14:33:00Z">
        <w:r>
          <w:rPr>
            <w:rFonts w:eastAsia="NSimSun" w:cs="Lucida Sans"/>
            <w:kern w:val="2"/>
            <w:sz w:val="24"/>
            <w:szCs w:val="24"/>
            <w:lang w:val="en-US" w:eastAsia="zh-CN" w:bidi="hi-IN"/>
          </w:rPr>
          <w:delText>8’</w:delText>
        </w:r>
      </w:del>
      <w:ins w:id="108"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09" w:author="Shawn McMurtrey" w:date="2022-08-19T14:34:00Z">
        <w:r>
          <w:rPr>
            <w:rFonts w:eastAsia="NSimSun" w:cs="Lucida Sans"/>
            <w:kern w:val="2"/>
            <w:sz w:val="24"/>
            <w:szCs w:val="24"/>
            <w:lang w:val="en-US" w:eastAsia="zh-CN" w:bidi="hi-IN"/>
          </w:rPr>
          <w:t>ce</w:t>
        </w:r>
      </w:ins>
      <w:del w:id="110" w:author="Shawn McMurtrey" w:date="2022-08-19T14:34:00Z">
        <w:r>
          <w:rPr>
            <w:rFonts w:eastAsia="NSimSun" w:cs="Lucida Sans"/>
            <w:kern w:val="2"/>
            <w:sz w:val="24"/>
            <w:szCs w:val="24"/>
            <w:lang w:val="en-US" w:eastAsia="zh-CN" w:bidi="hi-IN"/>
          </w:rPr>
          <w:delText>s</w:delText>
        </w:r>
      </w:del>
      <w:del w:id="111"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Dead seedlings were replaced for two years within and near subplots to maintain stocking levels during establishment.</w:t>
      </w:r>
    </w:p>
    <w:p w14:paraId="7E312273" w14:textId="77777777" w:rsidR="00203421" w:rsidRDefault="00203421">
      <w:pPr>
        <w:spacing w:line="480" w:lineRule="auto"/>
        <w:rPr>
          <w:rFonts w:eastAsia="NSimSun" w:cs="Lucida Sans"/>
          <w:i/>
          <w:iCs/>
          <w:kern w:val="2"/>
          <w:lang w:val="en-US" w:eastAsia="zh-CN" w:bidi="hi-IN"/>
        </w:rPr>
      </w:pPr>
    </w:p>
    <w:p w14:paraId="3E038918" w14:textId="77777777" w:rsidR="00203421" w:rsidRDefault="00000000">
      <w:pPr>
        <w:spacing w:line="480" w:lineRule="auto"/>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112" w:author="Shawn McMurtrey" w:date="2022-08-19T14:34:00Z">
        <w:r>
          <w:rPr>
            <w:rFonts w:eastAsia="NSimSun" w:cs="Lucida Sans"/>
            <w:kern w:val="2"/>
            <w:sz w:val="24"/>
            <w:szCs w:val="24"/>
            <w:lang w:val="en-US" w:eastAsia="zh-CN" w:bidi="hi-IN"/>
          </w:rPr>
          <w:t>2.4m</w:t>
        </w:r>
      </w:ins>
      <w:del w:id="113"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14" w:author="Shawn McMurtrey" w:date="2022-08-19T14:34:00Z">
        <w:r>
          <w:rPr>
            <w:rFonts w:eastAsia="NSimSun" w:cs="Lucida Sans"/>
            <w:kern w:val="2"/>
            <w:sz w:val="24"/>
            <w:szCs w:val="24"/>
            <w:lang w:val="en-US" w:eastAsia="zh-CN" w:bidi="hi-IN"/>
          </w:rPr>
          <w:delText>8’</w:delText>
        </w:r>
      </w:del>
      <w:ins w:id="115"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w:t>
      </w:r>
      <w:r>
        <w:rPr>
          <w:rFonts w:eastAsia="NSimSun" w:cs="Lucida Sans"/>
          <w:kern w:val="2"/>
          <w:sz w:val="24"/>
          <w:szCs w:val="24"/>
          <w:lang w:val="en-US" w:eastAsia="zh-CN" w:bidi="hi-IN"/>
        </w:rPr>
        <w:lastRenderedPageBreak/>
        <w:t xml:space="preserve">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116" w:author="Shawn McMurtrey" w:date="2022-08-19T14:35:00Z">
        <w:r>
          <w:rPr>
            <w:rFonts w:eastAsia="NSimSun" w:cs="Lucida Sans"/>
            <w:kern w:val="2"/>
            <w:sz w:val="24"/>
            <w:szCs w:val="24"/>
            <w:lang w:val="en-US" w:eastAsia="zh-CN" w:bidi="hi-IN"/>
          </w:rPr>
          <w:delText>8’</w:delText>
        </w:r>
      </w:del>
      <w:ins w:id="117"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18" w:author="Shawn McMurtrey" w:date="2022-08-19T14:35:00Z">
        <w:r>
          <w:rPr>
            <w:rFonts w:eastAsia="NSimSun" w:cs="Lucida Sans"/>
            <w:kern w:val="2"/>
            <w:sz w:val="24"/>
            <w:szCs w:val="24"/>
            <w:lang w:val="en-US" w:eastAsia="zh-CN" w:bidi="hi-IN"/>
          </w:rPr>
          <w:delText>8’</w:delText>
        </w:r>
      </w:del>
      <w:ins w:id="119"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28AF262D" w14:textId="77777777" w:rsidR="00203421" w:rsidRDefault="00203421">
      <w:pPr>
        <w:spacing w:line="480" w:lineRule="auto"/>
        <w:rPr>
          <w:rFonts w:eastAsia="NSimSun" w:cs="Lucida Sans"/>
          <w:kern w:val="2"/>
          <w:lang w:val="en-US" w:eastAsia="zh-CN" w:bidi="hi-IN"/>
        </w:rPr>
      </w:pPr>
    </w:p>
    <w:p w14:paraId="6258589F" w14:textId="77777777" w:rsidR="00203421" w:rsidRDefault="00000000">
      <w:pPr>
        <w:spacing w:line="480" w:lineRule="auto"/>
      </w:pPr>
      <w:commentRangeStart w:id="120"/>
      <w:commentRangeStart w:id="121"/>
      <w:r>
        <w:rPr>
          <w:rFonts w:eastAsia="NSimSun" w:cs="Lucida Sans"/>
          <w:kern w:val="2"/>
          <w:sz w:val="24"/>
          <w:szCs w:val="24"/>
          <w:lang w:val="en-US" w:eastAsia="zh-CN" w:bidi="hi-IN"/>
        </w:rPr>
        <w:t xml:space="preserve">IPC sold site to Stimpson Lumber Company in 1993. Sold to </w:t>
      </w:r>
      <w:proofErr w:type="spellStart"/>
      <w:r>
        <w:rPr>
          <w:rFonts w:eastAsia="NSimSun" w:cs="Lucida Sans"/>
          <w:kern w:val="2"/>
          <w:sz w:val="24"/>
          <w:szCs w:val="24"/>
          <w:lang w:val="en-US" w:eastAsia="zh-CN" w:bidi="hi-IN"/>
        </w:rPr>
        <w:t>Weyerhauser</w:t>
      </w:r>
      <w:proofErr w:type="spellEnd"/>
      <w:r>
        <w:rPr>
          <w:rFonts w:eastAsia="NSimSun" w:cs="Lucida Sans"/>
          <w:kern w:val="2"/>
          <w:sz w:val="24"/>
          <w:szCs w:val="24"/>
          <w:lang w:val="en-US" w:eastAsia="zh-CN" w:bidi="hi-IN"/>
        </w:rPr>
        <w:t xml:space="preserve"> in 20??</w:t>
      </w:r>
      <w:commentRangeEnd w:id="120"/>
      <w:r>
        <w:commentReference w:id="120"/>
      </w:r>
      <w:commentRangeEnd w:id="121"/>
      <w:r>
        <w:commentReference w:id="121"/>
      </w:r>
    </w:p>
    <w:p w14:paraId="724CC884" w14:textId="77777777" w:rsidR="00203421" w:rsidRDefault="00000000">
      <w:pPr>
        <w:spacing w:line="480" w:lineRule="auto"/>
      </w:pPr>
      <w:r>
        <w:rPr>
          <w:b/>
          <w:iCs/>
          <w:sz w:val="24"/>
          <w:szCs w:val="24"/>
        </w:rPr>
        <w:t>2.2.3 Data collection</w:t>
      </w:r>
    </w:p>
    <w:p w14:paraId="06B55A5B" w14:textId="77777777" w:rsidR="00203421" w:rsidRDefault="00000000">
      <w:pPr>
        <w:spacing w:line="480" w:lineRule="auto"/>
      </w:pPr>
      <w:r>
        <w:rPr>
          <w:rFonts w:eastAsia="NSimSun" w:cs="Lucida Sans"/>
          <w:kern w:val="2"/>
          <w:sz w:val="24"/>
          <w:szCs w:val="24"/>
          <w:lang w:val="en-US" w:eastAsia="zh-CN" w:bidi="hi-IN"/>
        </w:rPr>
        <w:t xml:space="preserve">Tree positions were mapped, </w:t>
      </w:r>
      <w:del w:id="122"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(continuous Douglas-fir plots only); 1995 (Douglas-fir following 12-year hardwood rotation plots); 2011 (all plots); and 2020 (all plots).</w:t>
      </w:r>
    </w:p>
    <w:p w14:paraId="765805D5" w14:textId="77777777" w:rsidR="00203421" w:rsidRDefault="00203421">
      <w:pPr>
        <w:spacing w:line="480" w:lineRule="auto"/>
        <w:rPr>
          <w:rFonts w:eastAsia="NSimSun" w:cs="Lucida Sans"/>
          <w:kern w:val="2"/>
          <w:sz w:val="24"/>
          <w:szCs w:val="24"/>
          <w:lang w:val="en-US" w:eastAsia="zh-CN" w:bidi="hi-IN"/>
        </w:rPr>
      </w:pPr>
    </w:p>
    <w:p w14:paraId="29E4C619" w14:textId="77777777" w:rsidR="00203421" w:rsidRDefault="00000000">
      <w:pPr>
        <w:spacing w:line="480" w:lineRule="auto"/>
      </w:pPr>
      <w:r>
        <w:rPr>
          <w:b/>
          <w:bCs/>
          <w:iCs/>
          <w:sz w:val="24"/>
          <w:szCs w:val="24"/>
        </w:rPr>
        <w:t>2.2.4 Data cleaning and analysis</w:t>
      </w:r>
    </w:p>
    <w:p w14:paraId="48908187" w14:textId="77777777" w:rsidR="00203421" w:rsidRDefault="00203421">
      <w:pPr>
        <w:spacing w:line="480" w:lineRule="auto"/>
        <w:rPr>
          <w:sz w:val="24"/>
          <w:szCs w:val="24"/>
        </w:rPr>
      </w:pPr>
    </w:p>
    <w:p w14:paraId="6AC5E6B7" w14:textId="77777777" w:rsidR="00203421" w:rsidRDefault="00000000">
      <w:pPr>
        <w:tabs>
          <w:tab w:val="left" w:pos="6390"/>
        </w:tabs>
        <w:spacing w:line="480" w:lineRule="auto"/>
      </w:pPr>
      <w:r>
        <w:rPr>
          <w:b/>
          <w:iCs/>
          <w:sz w:val="24"/>
          <w:szCs w:val="24"/>
        </w:rPr>
        <w:t>2.1.5 Statistical analysis</w:t>
      </w:r>
    </w:p>
    <w:p w14:paraId="4530F00B" w14:textId="77777777" w:rsidR="00203421" w:rsidRDefault="00203421">
      <w:pPr>
        <w:tabs>
          <w:tab w:val="left" w:pos="6390"/>
        </w:tabs>
        <w:spacing w:line="480" w:lineRule="auto"/>
      </w:pPr>
    </w:p>
    <w:p w14:paraId="0175AFB0" w14:textId="77777777" w:rsidR="00203421" w:rsidRDefault="00000000">
      <w:pPr>
        <w:tabs>
          <w:tab w:val="left" w:pos="6390"/>
        </w:tabs>
        <w:spacing w:line="480" w:lineRule="auto"/>
      </w:pPr>
      <w:r>
        <w:rPr>
          <w:b/>
          <w:bCs/>
          <w:iCs/>
          <w:sz w:val="24"/>
          <w:szCs w:val="24"/>
        </w:rPr>
        <w:t>2.1.6 Forest Vegetation Simulator</w:t>
      </w:r>
    </w:p>
    <w:p w14:paraId="1AE1B6AD" w14:textId="77777777" w:rsidR="00203421" w:rsidRDefault="00203421">
      <w:pPr>
        <w:tabs>
          <w:tab w:val="left" w:pos="6390"/>
        </w:tabs>
        <w:spacing w:line="480" w:lineRule="auto"/>
        <w:rPr>
          <w:sz w:val="24"/>
          <w:szCs w:val="24"/>
        </w:rPr>
      </w:pPr>
    </w:p>
    <w:p w14:paraId="6029C61E" w14:textId="77777777" w:rsidR="00203421" w:rsidRDefault="00203421">
      <w:pPr>
        <w:tabs>
          <w:tab w:val="left" w:pos="6390"/>
        </w:tabs>
        <w:spacing w:line="480" w:lineRule="auto"/>
        <w:rPr>
          <w:b/>
          <w:sz w:val="24"/>
          <w:szCs w:val="24"/>
        </w:rPr>
      </w:pPr>
    </w:p>
    <w:p w14:paraId="3DA245E0" w14:textId="77777777" w:rsidR="00203421" w:rsidRDefault="00000000">
      <w:pPr>
        <w:spacing w:line="480" w:lineRule="auto"/>
      </w:pPr>
      <w:r>
        <w:rPr>
          <w:b/>
          <w:sz w:val="28"/>
          <w:szCs w:val="28"/>
        </w:rPr>
        <w:t xml:space="preserve">3. </w:t>
      </w:r>
      <w:commentRangeStart w:id="123"/>
      <w:r>
        <w:rPr>
          <w:b/>
          <w:sz w:val="28"/>
          <w:szCs w:val="28"/>
        </w:rPr>
        <w:t>Results</w:t>
      </w:r>
      <w:commentRangeEnd w:id="123"/>
      <w:r>
        <w:commentReference w:id="123"/>
      </w:r>
    </w:p>
    <w:p w14:paraId="155F83C9" w14:textId="77777777" w:rsidR="00203421" w:rsidRDefault="00000000">
      <w:pPr>
        <w:spacing w:line="480" w:lineRule="auto"/>
      </w:pPr>
      <w:r>
        <w:rPr>
          <w:b/>
          <w:sz w:val="24"/>
          <w:szCs w:val="24"/>
        </w:rPr>
        <w:t xml:space="preserve">3.1 Species composition </w:t>
      </w:r>
    </w:p>
    <w:p w14:paraId="0C4F6E98" w14:textId="77777777" w:rsidR="00203421" w:rsidRDefault="00000000">
      <w:pPr>
        <w:spacing w:line="480" w:lineRule="auto"/>
      </w:pPr>
      <w:r>
        <w:rPr>
          <w:sz w:val="24"/>
          <w:szCs w:val="24"/>
        </w:rPr>
        <w:t xml:space="preserve">In 1990, the </w:t>
      </w:r>
      <w:ins w:id="124" w:author="Shawn McMurtrey" w:date="2022-08-19T14:35:00Z">
        <w:r>
          <w:rPr>
            <w:sz w:val="24"/>
            <w:szCs w:val="24"/>
          </w:rPr>
          <w:t xml:space="preserve">Woods Creek </w:t>
        </w:r>
      </w:ins>
      <w:r>
        <w:rPr>
          <w:sz w:val="24"/>
          <w:szCs w:val="24"/>
        </w:rPr>
        <w:t xml:space="preserve">study area was made up of 82% Douglas-fir trees, 11% western hemlock, and a combination of 7% other species. By the conclusion of this </w:t>
      </w:r>
      <w:r>
        <w:rPr>
          <w:sz w:val="24"/>
          <w:szCs w:val="24"/>
        </w:rPr>
        <w:lastRenderedPageBreak/>
        <w:t>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 for</w:t>
      </w:r>
      <w:ins w:id="125"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 xml:space="preserve">/ha for </w:t>
      </w:r>
      <w:ins w:id="126"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 for</w:t>
      </w:r>
      <w:ins w:id="127" w:author="Shawn McMurtrey" w:date="2022-08-19T15:00:00Z">
        <w:r>
          <w:rPr>
            <w:sz w:val="24"/>
            <w:szCs w:val="24"/>
          </w:rPr>
          <w:t xml:space="preserve"> </w:t>
        </w:r>
      </w:ins>
      <w:ins w:id="128" w:author="Shawn McMurtrey" w:date="2022-08-19T15:01:00Z">
        <w:r>
          <w:rPr>
            <w:sz w:val="24"/>
            <w:szCs w:val="24"/>
          </w:rPr>
          <w:t xml:space="preserve">the </w:t>
        </w:r>
      </w:ins>
      <w:ins w:id="129" w:author="Shawn McMurtrey" w:date="2022-08-19T15:00:00Z">
        <w:r>
          <w:rPr>
            <w:sz w:val="24"/>
            <w:szCs w:val="24"/>
          </w:rPr>
          <w:t>thinned treat</w:t>
        </w:r>
      </w:ins>
      <w:ins w:id="130"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5E527603" w14:textId="77777777" w:rsidR="00203421" w:rsidRDefault="00203421">
      <w:pPr>
        <w:spacing w:line="480" w:lineRule="auto"/>
        <w:rPr>
          <w:sz w:val="24"/>
          <w:szCs w:val="24"/>
        </w:rPr>
      </w:pPr>
    </w:p>
    <w:p w14:paraId="1C864528" w14:textId="77777777" w:rsidR="00203421" w:rsidRDefault="00000000">
      <w:pPr>
        <w:spacing w:line="480" w:lineRule="auto"/>
      </w:pPr>
      <w:r>
        <w:rPr>
          <w:b/>
          <w:sz w:val="24"/>
          <w:szCs w:val="24"/>
        </w:rPr>
        <w:t>Table 1</w:t>
      </w:r>
      <w:r>
        <w:rPr>
          <w:sz w:val="24"/>
          <w:szCs w:val="24"/>
        </w:rPr>
        <w:t xml:space="preserve">: Initial and final stand level summary statistics for the Woods Creek study. BA = basal area, SD = standard deviation.  </w:t>
      </w:r>
      <w:r>
        <w:rPr>
          <w:b/>
          <w:sz w:val="20"/>
          <w:szCs w:val="20"/>
        </w:rPr>
        <w:br/>
      </w:r>
    </w:p>
    <w:tbl>
      <w:tblPr>
        <w:tblW w:w="10713" w:type="dxa"/>
        <w:tblInd w:w="-468" w:type="dxa"/>
        <w:tblLayout w:type="fixed"/>
        <w:tblLook w:val="04A0" w:firstRow="1" w:lastRow="0" w:firstColumn="1" w:lastColumn="0" w:noHBand="0" w:noVBand="1"/>
      </w:tblPr>
      <w:tblGrid>
        <w:gridCol w:w="1505"/>
        <w:gridCol w:w="1177"/>
        <w:gridCol w:w="1007"/>
        <w:gridCol w:w="270"/>
        <w:gridCol w:w="676"/>
        <w:gridCol w:w="405"/>
        <w:gridCol w:w="677"/>
        <w:gridCol w:w="268"/>
        <w:gridCol w:w="678"/>
        <w:gridCol w:w="403"/>
        <w:gridCol w:w="678"/>
        <w:gridCol w:w="266"/>
        <w:gridCol w:w="678"/>
        <w:gridCol w:w="403"/>
        <w:gridCol w:w="678"/>
        <w:gridCol w:w="261"/>
        <w:gridCol w:w="683"/>
      </w:tblGrid>
      <w:tr w:rsidR="00203421" w14:paraId="21EE809B" w14:textId="77777777">
        <w:trPr>
          <w:trHeight w:val="300"/>
        </w:trPr>
        <w:tc>
          <w:tcPr>
            <w:tcW w:w="1505" w:type="dxa"/>
            <w:shd w:val="clear" w:color="auto" w:fill="auto"/>
            <w:vAlign w:val="bottom"/>
          </w:tcPr>
          <w:p w14:paraId="6617D0DE" w14:textId="77777777" w:rsidR="00203421" w:rsidRDefault="00203421">
            <w:pPr>
              <w:widowControl w:val="0"/>
              <w:spacing w:line="480" w:lineRule="auto"/>
              <w:jc w:val="center"/>
              <w:rPr>
                <w:rFonts w:ascii="Times New Roman" w:eastAsia="Times New Roman" w:hAnsi="Times New Roman" w:cs="Times New Roman"/>
                <w:sz w:val="24"/>
                <w:szCs w:val="24"/>
                <w:lang w:val="en-US"/>
              </w:rPr>
            </w:pPr>
          </w:p>
        </w:tc>
        <w:tc>
          <w:tcPr>
            <w:tcW w:w="1177" w:type="dxa"/>
            <w:shd w:val="clear" w:color="auto" w:fill="auto"/>
            <w:vAlign w:val="bottom"/>
          </w:tcPr>
          <w:p w14:paraId="3AB4BD7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1953" w:type="dxa"/>
            <w:gridSpan w:val="3"/>
            <w:tcBorders>
              <w:bottom w:val="single" w:sz="8" w:space="0" w:color="000000"/>
            </w:tcBorders>
            <w:shd w:val="clear" w:color="auto" w:fill="auto"/>
            <w:vAlign w:val="bottom"/>
          </w:tcPr>
          <w:p w14:paraId="42D5A938" w14:textId="77777777" w:rsidR="00203421" w:rsidRDefault="00000000">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Unthinned</w:t>
            </w:r>
          </w:p>
        </w:tc>
        <w:tc>
          <w:tcPr>
            <w:tcW w:w="405" w:type="dxa"/>
            <w:shd w:val="clear" w:color="auto" w:fill="auto"/>
            <w:vAlign w:val="bottom"/>
          </w:tcPr>
          <w:p w14:paraId="19C99027" w14:textId="77777777" w:rsidR="00203421" w:rsidRDefault="00203421">
            <w:pPr>
              <w:widowControl w:val="0"/>
              <w:spacing w:line="480" w:lineRule="auto"/>
              <w:jc w:val="center"/>
              <w:rPr>
                <w:rFonts w:ascii="Calibri" w:eastAsia="Times New Roman" w:hAnsi="Calibri" w:cs="Times New Roman"/>
                <w:b/>
                <w:bCs/>
                <w:lang w:val="en-US"/>
              </w:rPr>
            </w:pPr>
          </w:p>
        </w:tc>
        <w:tc>
          <w:tcPr>
            <w:tcW w:w="1623" w:type="dxa"/>
            <w:gridSpan w:val="3"/>
            <w:tcBorders>
              <w:bottom w:val="single" w:sz="8" w:space="0" w:color="000000"/>
            </w:tcBorders>
            <w:shd w:val="clear" w:color="auto" w:fill="auto"/>
            <w:vAlign w:val="bottom"/>
          </w:tcPr>
          <w:p w14:paraId="64ABF498" w14:textId="77777777" w:rsidR="00203421" w:rsidRDefault="00000000">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Light thin</w:t>
            </w:r>
          </w:p>
        </w:tc>
        <w:tc>
          <w:tcPr>
            <w:tcW w:w="403" w:type="dxa"/>
            <w:shd w:val="clear" w:color="auto" w:fill="auto"/>
            <w:vAlign w:val="bottom"/>
          </w:tcPr>
          <w:p w14:paraId="33D34F8C" w14:textId="77777777" w:rsidR="00203421" w:rsidRDefault="00203421">
            <w:pPr>
              <w:widowControl w:val="0"/>
              <w:spacing w:line="480" w:lineRule="auto"/>
              <w:jc w:val="center"/>
              <w:rPr>
                <w:rFonts w:ascii="Calibri" w:eastAsia="Times New Roman" w:hAnsi="Calibri" w:cs="Times New Roman"/>
                <w:b/>
                <w:bCs/>
                <w:lang w:val="en-US"/>
              </w:rPr>
            </w:pPr>
          </w:p>
        </w:tc>
        <w:tc>
          <w:tcPr>
            <w:tcW w:w="1622" w:type="dxa"/>
            <w:gridSpan w:val="3"/>
            <w:tcBorders>
              <w:bottom w:val="single" w:sz="8" w:space="0" w:color="000000"/>
            </w:tcBorders>
            <w:shd w:val="clear" w:color="auto" w:fill="auto"/>
            <w:vAlign w:val="bottom"/>
          </w:tcPr>
          <w:p w14:paraId="4C9F9004" w14:textId="77777777" w:rsidR="00203421" w:rsidRDefault="00000000">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Thin</w:t>
            </w:r>
          </w:p>
        </w:tc>
        <w:tc>
          <w:tcPr>
            <w:tcW w:w="403" w:type="dxa"/>
            <w:shd w:val="clear" w:color="auto" w:fill="auto"/>
            <w:vAlign w:val="bottom"/>
          </w:tcPr>
          <w:p w14:paraId="2064C159" w14:textId="77777777" w:rsidR="00203421" w:rsidRDefault="00203421">
            <w:pPr>
              <w:widowControl w:val="0"/>
              <w:spacing w:line="480" w:lineRule="auto"/>
              <w:jc w:val="center"/>
              <w:rPr>
                <w:rFonts w:ascii="Calibri" w:eastAsia="Times New Roman" w:hAnsi="Calibri" w:cs="Times New Roman"/>
                <w:b/>
                <w:bCs/>
                <w:lang w:val="en-US"/>
              </w:rPr>
            </w:pPr>
          </w:p>
        </w:tc>
        <w:tc>
          <w:tcPr>
            <w:tcW w:w="1622" w:type="dxa"/>
            <w:gridSpan w:val="3"/>
            <w:tcBorders>
              <w:bottom w:val="single" w:sz="8" w:space="0" w:color="000000"/>
            </w:tcBorders>
            <w:shd w:val="clear" w:color="auto" w:fill="auto"/>
            <w:vAlign w:val="bottom"/>
          </w:tcPr>
          <w:p w14:paraId="545A2948" w14:textId="77777777" w:rsidR="00203421" w:rsidRDefault="00000000">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TOTAL</w:t>
            </w:r>
          </w:p>
        </w:tc>
      </w:tr>
      <w:tr w:rsidR="00203421" w14:paraId="0DB78D9C" w14:textId="77777777">
        <w:trPr>
          <w:trHeight w:val="300"/>
        </w:trPr>
        <w:tc>
          <w:tcPr>
            <w:tcW w:w="1505" w:type="dxa"/>
            <w:shd w:val="clear" w:color="auto" w:fill="auto"/>
            <w:vAlign w:val="bottom"/>
          </w:tcPr>
          <w:p w14:paraId="55C87ECB" w14:textId="77777777" w:rsidR="00203421" w:rsidRDefault="00203421">
            <w:pPr>
              <w:widowControl w:val="0"/>
              <w:spacing w:line="480" w:lineRule="auto"/>
              <w:jc w:val="center"/>
              <w:rPr>
                <w:rFonts w:ascii="Calibri" w:eastAsia="Times New Roman" w:hAnsi="Calibri" w:cs="Times New Roman"/>
                <w:lang w:val="en-US"/>
              </w:rPr>
            </w:pPr>
          </w:p>
        </w:tc>
        <w:tc>
          <w:tcPr>
            <w:tcW w:w="1177" w:type="dxa"/>
            <w:shd w:val="clear" w:color="auto" w:fill="auto"/>
            <w:vAlign w:val="bottom"/>
          </w:tcPr>
          <w:p w14:paraId="07B50C5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1007" w:type="dxa"/>
            <w:tcBorders>
              <w:top w:val="single" w:sz="4" w:space="0" w:color="000000"/>
              <w:bottom w:val="single" w:sz="8" w:space="0" w:color="000000"/>
            </w:tcBorders>
            <w:shd w:val="clear" w:color="auto" w:fill="auto"/>
            <w:vAlign w:val="bottom"/>
          </w:tcPr>
          <w:p w14:paraId="47A709DF"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70" w:type="dxa"/>
            <w:shd w:val="clear" w:color="auto" w:fill="auto"/>
            <w:vAlign w:val="bottom"/>
          </w:tcPr>
          <w:p w14:paraId="6E32868D" w14:textId="77777777" w:rsidR="00203421" w:rsidRDefault="00203421">
            <w:pPr>
              <w:widowControl w:val="0"/>
              <w:spacing w:line="480" w:lineRule="auto"/>
              <w:jc w:val="center"/>
              <w:rPr>
                <w:rFonts w:ascii="Calibri" w:eastAsia="Times New Roman" w:hAnsi="Calibri" w:cs="Times New Roman"/>
                <w:lang w:val="en-US"/>
              </w:rPr>
            </w:pPr>
          </w:p>
        </w:tc>
        <w:tc>
          <w:tcPr>
            <w:tcW w:w="676" w:type="dxa"/>
            <w:tcBorders>
              <w:top w:val="single" w:sz="4" w:space="0" w:color="000000"/>
              <w:bottom w:val="single" w:sz="8" w:space="0" w:color="000000"/>
            </w:tcBorders>
            <w:shd w:val="clear" w:color="auto" w:fill="auto"/>
            <w:vAlign w:val="bottom"/>
          </w:tcPr>
          <w:p w14:paraId="2360C78F"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5" w:type="dxa"/>
            <w:shd w:val="clear" w:color="auto" w:fill="auto"/>
            <w:vAlign w:val="bottom"/>
          </w:tcPr>
          <w:p w14:paraId="52D487FF" w14:textId="77777777" w:rsidR="00203421" w:rsidRDefault="00203421">
            <w:pPr>
              <w:widowControl w:val="0"/>
              <w:spacing w:line="480" w:lineRule="auto"/>
              <w:jc w:val="center"/>
              <w:rPr>
                <w:rFonts w:ascii="Calibri" w:eastAsia="Times New Roman" w:hAnsi="Calibri" w:cs="Times New Roman"/>
                <w:lang w:val="en-US"/>
              </w:rPr>
            </w:pPr>
          </w:p>
        </w:tc>
        <w:tc>
          <w:tcPr>
            <w:tcW w:w="677" w:type="dxa"/>
            <w:tcBorders>
              <w:top w:val="single" w:sz="4" w:space="0" w:color="000000"/>
              <w:bottom w:val="single" w:sz="8" w:space="0" w:color="000000"/>
            </w:tcBorders>
            <w:shd w:val="clear" w:color="auto" w:fill="auto"/>
            <w:vAlign w:val="bottom"/>
          </w:tcPr>
          <w:p w14:paraId="3E7233AE"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8" w:type="dxa"/>
            <w:shd w:val="clear" w:color="auto" w:fill="auto"/>
            <w:vAlign w:val="bottom"/>
          </w:tcPr>
          <w:p w14:paraId="3E355F38"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2092CC59"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3" w:type="dxa"/>
            <w:shd w:val="clear" w:color="auto" w:fill="auto"/>
            <w:vAlign w:val="bottom"/>
          </w:tcPr>
          <w:p w14:paraId="3AB6467A"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7DBA8F7B"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6" w:type="dxa"/>
            <w:shd w:val="clear" w:color="auto" w:fill="auto"/>
            <w:vAlign w:val="bottom"/>
          </w:tcPr>
          <w:p w14:paraId="791F67BA"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44DB4920"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3" w:type="dxa"/>
            <w:shd w:val="clear" w:color="auto" w:fill="auto"/>
            <w:vAlign w:val="bottom"/>
          </w:tcPr>
          <w:p w14:paraId="2B912286"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79E6369C"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1" w:type="dxa"/>
            <w:shd w:val="clear" w:color="auto" w:fill="auto"/>
            <w:vAlign w:val="bottom"/>
          </w:tcPr>
          <w:p w14:paraId="0FC9E6E7" w14:textId="77777777" w:rsidR="00203421" w:rsidRDefault="00203421">
            <w:pPr>
              <w:widowControl w:val="0"/>
              <w:spacing w:line="480" w:lineRule="auto"/>
              <w:jc w:val="center"/>
              <w:rPr>
                <w:rFonts w:ascii="Calibri" w:eastAsia="Times New Roman" w:hAnsi="Calibri" w:cs="Times New Roman"/>
                <w:lang w:val="en-US"/>
              </w:rPr>
            </w:pPr>
          </w:p>
        </w:tc>
        <w:tc>
          <w:tcPr>
            <w:tcW w:w="683" w:type="dxa"/>
            <w:tcBorders>
              <w:top w:val="single" w:sz="4" w:space="0" w:color="000000"/>
              <w:bottom w:val="single" w:sz="8" w:space="0" w:color="000000"/>
            </w:tcBorders>
            <w:shd w:val="clear" w:color="auto" w:fill="auto"/>
            <w:vAlign w:val="bottom"/>
          </w:tcPr>
          <w:p w14:paraId="4FABD281"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r>
      <w:tr w:rsidR="00203421" w14:paraId="7AAAEB59" w14:textId="77777777">
        <w:trPr>
          <w:trHeight w:hRule="exact" w:val="290"/>
        </w:trPr>
        <w:tc>
          <w:tcPr>
            <w:tcW w:w="1505" w:type="dxa"/>
            <w:tcBorders>
              <w:bottom w:val="single" w:sz="4" w:space="0" w:color="000000"/>
            </w:tcBorders>
            <w:shd w:val="clear" w:color="auto" w:fill="auto"/>
            <w:vAlign w:val="bottom"/>
          </w:tcPr>
          <w:p w14:paraId="55C05EFB" w14:textId="77777777" w:rsidR="00203421" w:rsidRDefault="00203421">
            <w:pPr>
              <w:widowControl w:val="0"/>
              <w:spacing w:line="480" w:lineRule="auto"/>
              <w:jc w:val="center"/>
              <w:rPr>
                <w:rFonts w:ascii="Calibri" w:eastAsia="Times New Roman" w:hAnsi="Calibri" w:cs="Times New Roman"/>
                <w:lang w:val="en-US"/>
              </w:rPr>
            </w:pPr>
          </w:p>
        </w:tc>
        <w:tc>
          <w:tcPr>
            <w:tcW w:w="1177" w:type="dxa"/>
            <w:tcBorders>
              <w:bottom w:val="single" w:sz="4" w:space="0" w:color="000000"/>
            </w:tcBorders>
            <w:shd w:val="clear" w:color="auto" w:fill="auto"/>
            <w:vAlign w:val="bottom"/>
          </w:tcPr>
          <w:p w14:paraId="50089DB2" w14:textId="77777777" w:rsidR="00203421" w:rsidRDefault="00203421">
            <w:pPr>
              <w:widowControl w:val="0"/>
              <w:spacing w:line="480" w:lineRule="auto"/>
              <w:jc w:val="center"/>
              <w:rPr>
                <w:rFonts w:ascii="Calibri" w:eastAsia="Times New Roman" w:hAnsi="Calibri" w:cs="Times New Roman"/>
                <w:lang w:val="en-US"/>
              </w:rPr>
            </w:pPr>
          </w:p>
        </w:tc>
        <w:tc>
          <w:tcPr>
            <w:tcW w:w="1007" w:type="dxa"/>
            <w:tcBorders>
              <w:bottom w:val="single" w:sz="4" w:space="0" w:color="000000"/>
            </w:tcBorders>
            <w:shd w:val="clear" w:color="auto" w:fill="auto"/>
            <w:vAlign w:val="bottom"/>
          </w:tcPr>
          <w:p w14:paraId="75969FAF" w14:textId="77777777" w:rsidR="00203421" w:rsidRDefault="00203421">
            <w:pPr>
              <w:widowControl w:val="0"/>
              <w:spacing w:line="480" w:lineRule="auto"/>
              <w:jc w:val="center"/>
              <w:rPr>
                <w:rFonts w:ascii="Calibri" w:eastAsia="Times New Roman" w:hAnsi="Calibri" w:cs="Times New Roman"/>
                <w:lang w:val="en-US"/>
              </w:rPr>
            </w:pPr>
          </w:p>
        </w:tc>
        <w:tc>
          <w:tcPr>
            <w:tcW w:w="270" w:type="dxa"/>
            <w:tcBorders>
              <w:bottom w:val="single" w:sz="4" w:space="0" w:color="000000"/>
            </w:tcBorders>
            <w:shd w:val="clear" w:color="auto" w:fill="auto"/>
            <w:vAlign w:val="bottom"/>
          </w:tcPr>
          <w:p w14:paraId="2E78FD9A" w14:textId="77777777" w:rsidR="00203421" w:rsidRDefault="00203421">
            <w:pPr>
              <w:widowControl w:val="0"/>
              <w:spacing w:line="480" w:lineRule="auto"/>
              <w:jc w:val="center"/>
              <w:rPr>
                <w:rFonts w:ascii="Calibri" w:eastAsia="Times New Roman" w:hAnsi="Calibri" w:cs="Times New Roman"/>
                <w:lang w:val="en-US"/>
              </w:rPr>
            </w:pPr>
          </w:p>
        </w:tc>
        <w:tc>
          <w:tcPr>
            <w:tcW w:w="676" w:type="dxa"/>
            <w:tcBorders>
              <w:bottom w:val="single" w:sz="4" w:space="0" w:color="000000"/>
            </w:tcBorders>
            <w:shd w:val="clear" w:color="auto" w:fill="auto"/>
            <w:vAlign w:val="bottom"/>
          </w:tcPr>
          <w:p w14:paraId="72A5CEB0" w14:textId="77777777" w:rsidR="00203421" w:rsidRDefault="00203421">
            <w:pPr>
              <w:widowControl w:val="0"/>
              <w:spacing w:line="480" w:lineRule="auto"/>
              <w:jc w:val="center"/>
              <w:rPr>
                <w:rFonts w:ascii="Calibri" w:eastAsia="Times New Roman" w:hAnsi="Calibri" w:cs="Times New Roman"/>
                <w:lang w:val="en-US"/>
              </w:rPr>
            </w:pPr>
          </w:p>
        </w:tc>
        <w:tc>
          <w:tcPr>
            <w:tcW w:w="405" w:type="dxa"/>
            <w:tcBorders>
              <w:bottom w:val="single" w:sz="4" w:space="0" w:color="000000"/>
            </w:tcBorders>
            <w:shd w:val="clear" w:color="auto" w:fill="auto"/>
            <w:vAlign w:val="bottom"/>
          </w:tcPr>
          <w:p w14:paraId="5DF73CA8" w14:textId="77777777" w:rsidR="00203421" w:rsidRDefault="00203421">
            <w:pPr>
              <w:widowControl w:val="0"/>
              <w:spacing w:line="480" w:lineRule="auto"/>
              <w:jc w:val="center"/>
              <w:rPr>
                <w:rFonts w:ascii="Calibri" w:eastAsia="Times New Roman" w:hAnsi="Calibri" w:cs="Times New Roman"/>
                <w:lang w:val="en-US"/>
              </w:rPr>
            </w:pPr>
          </w:p>
        </w:tc>
        <w:tc>
          <w:tcPr>
            <w:tcW w:w="677" w:type="dxa"/>
            <w:tcBorders>
              <w:bottom w:val="single" w:sz="4" w:space="0" w:color="000000"/>
            </w:tcBorders>
            <w:shd w:val="clear" w:color="auto" w:fill="auto"/>
            <w:vAlign w:val="bottom"/>
          </w:tcPr>
          <w:p w14:paraId="70DEE9A5" w14:textId="77777777" w:rsidR="00203421" w:rsidRDefault="00203421">
            <w:pPr>
              <w:widowControl w:val="0"/>
              <w:spacing w:line="480" w:lineRule="auto"/>
              <w:jc w:val="center"/>
              <w:rPr>
                <w:rFonts w:ascii="Calibri" w:eastAsia="Times New Roman" w:hAnsi="Calibri" w:cs="Times New Roman"/>
                <w:lang w:val="en-US"/>
              </w:rPr>
            </w:pPr>
          </w:p>
        </w:tc>
        <w:tc>
          <w:tcPr>
            <w:tcW w:w="268" w:type="dxa"/>
            <w:tcBorders>
              <w:bottom w:val="single" w:sz="4" w:space="0" w:color="000000"/>
            </w:tcBorders>
            <w:shd w:val="clear" w:color="auto" w:fill="auto"/>
            <w:vAlign w:val="bottom"/>
          </w:tcPr>
          <w:p w14:paraId="32B65F5F"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19757FE1" w14:textId="77777777" w:rsidR="00203421" w:rsidRDefault="00203421">
            <w:pPr>
              <w:widowControl w:val="0"/>
              <w:spacing w:line="480" w:lineRule="auto"/>
              <w:jc w:val="center"/>
              <w:rPr>
                <w:rFonts w:ascii="Calibri" w:eastAsia="Times New Roman" w:hAnsi="Calibri" w:cs="Times New Roman"/>
                <w:lang w:val="en-US"/>
              </w:rPr>
            </w:pPr>
          </w:p>
        </w:tc>
        <w:tc>
          <w:tcPr>
            <w:tcW w:w="403" w:type="dxa"/>
            <w:tcBorders>
              <w:bottom w:val="single" w:sz="4" w:space="0" w:color="000000"/>
            </w:tcBorders>
            <w:shd w:val="clear" w:color="auto" w:fill="auto"/>
            <w:vAlign w:val="bottom"/>
          </w:tcPr>
          <w:p w14:paraId="4BB78F56"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5C02C3B6" w14:textId="77777777" w:rsidR="00203421" w:rsidRDefault="00203421">
            <w:pPr>
              <w:widowControl w:val="0"/>
              <w:spacing w:line="480" w:lineRule="auto"/>
              <w:jc w:val="center"/>
              <w:rPr>
                <w:rFonts w:ascii="Calibri" w:eastAsia="Times New Roman" w:hAnsi="Calibri" w:cs="Times New Roman"/>
                <w:lang w:val="en-US"/>
              </w:rPr>
            </w:pPr>
          </w:p>
        </w:tc>
        <w:tc>
          <w:tcPr>
            <w:tcW w:w="266" w:type="dxa"/>
            <w:tcBorders>
              <w:bottom w:val="single" w:sz="4" w:space="0" w:color="000000"/>
            </w:tcBorders>
            <w:shd w:val="clear" w:color="auto" w:fill="auto"/>
            <w:vAlign w:val="bottom"/>
          </w:tcPr>
          <w:p w14:paraId="711B056A"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34ABADB8" w14:textId="77777777" w:rsidR="00203421" w:rsidRDefault="00203421">
            <w:pPr>
              <w:widowControl w:val="0"/>
              <w:spacing w:line="480" w:lineRule="auto"/>
              <w:jc w:val="center"/>
              <w:rPr>
                <w:rFonts w:ascii="Calibri" w:eastAsia="Times New Roman" w:hAnsi="Calibri" w:cs="Times New Roman"/>
                <w:lang w:val="en-US"/>
              </w:rPr>
            </w:pPr>
          </w:p>
        </w:tc>
        <w:tc>
          <w:tcPr>
            <w:tcW w:w="403" w:type="dxa"/>
            <w:tcBorders>
              <w:bottom w:val="single" w:sz="4" w:space="0" w:color="000000"/>
            </w:tcBorders>
            <w:shd w:val="clear" w:color="auto" w:fill="auto"/>
            <w:vAlign w:val="bottom"/>
          </w:tcPr>
          <w:p w14:paraId="39342936"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211DCD64" w14:textId="77777777" w:rsidR="00203421" w:rsidRDefault="00203421">
            <w:pPr>
              <w:widowControl w:val="0"/>
              <w:spacing w:line="480" w:lineRule="auto"/>
              <w:jc w:val="center"/>
              <w:rPr>
                <w:rFonts w:ascii="Calibri" w:eastAsia="Times New Roman" w:hAnsi="Calibri" w:cs="Times New Roman"/>
                <w:lang w:val="en-US"/>
              </w:rPr>
            </w:pPr>
          </w:p>
        </w:tc>
        <w:tc>
          <w:tcPr>
            <w:tcW w:w="261" w:type="dxa"/>
            <w:tcBorders>
              <w:bottom w:val="single" w:sz="4" w:space="0" w:color="000000"/>
            </w:tcBorders>
            <w:shd w:val="clear" w:color="auto" w:fill="auto"/>
            <w:vAlign w:val="bottom"/>
          </w:tcPr>
          <w:p w14:paraId="0F5D47D4" w14:textId="77777777" w:rsidR="00203421" w:rsidRDefault="00203421">
            <w:pPr>
              <w:widowControl w:val="0"/>
              <w:spacing w:line="480" w:lineRule="auto"/>
              <w:jc w:val="center"/>
              <w:rPr>
                <w:rFonts w:ascii="Calibri" w:eastAsia="Times New Roman" w:hAnsi="Calibri" w:cs="Times New Roman"/>
                <w:lang w:val="en-US"/>
              </w:rPr>
            </w:pPr>
          </w:p>
        </w:tc>
        <w:tc>
          <w:tcPr>
            <w:tcW w:w="683" w:type="dxa"/>
            <w:tcBorders>
              <w:bottom w:val="single" w:sz="4" w:space="0" w:color="000000"/>
            </w:tcBorders>
            <w:shd w:val="clear" w:color="auto" w:fill="auto"/>
            <w:vAlign w:val="bottom"/>
          </w:tcPr>
          <w:p w14:paraId="089942F8" w14:textId="77777777" w:rsidR="00203421" w:rsidRDefault="00203421">
            <w:pPr>
              <w:widowControl w:val="0"/>
              <w:spacing w:line="480" w:lineRule="auto"/>
              <w:jc w:val="center"/>
              <w:rPr>
                <w:rFonts w:ascii="Calibri" w:eastAsia="Times New Roman" w:hAnsi="Calibri" w:cs="Times New Roman"/>
                <w:lang w:val="en-US"/>
              </w:rPr>
            </w:pPr>
          </w:p>
        </w:tc>
      </w:tr>
      <w:tr w:rsidR="00203421" w14:paraId="4F1D3E10" w14:textId="77777777">
        <w:trPr>
          <w:trHeight w:val="280"/>
        </w:trPr>
        <w:tc>
          <w:tcPr>
            <w:tcW w:w="1505" w:type="dxa"/>
            <w:shd w:val="clear" w:color="auto" w:fill="auto"/>
            <w:vAlign w:val="bottom"/>
          </w:tcPr>
          <w:p w14:paraId="0A13AB93" w14:textId="77777777" w:rsidR="00203421" w:rsidRDefault="00203421">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bottom"/>
          </w:tcPr>
          <w:p w14:paraId="2FA9CBCB"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1FFBF6BA"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77</w:t>
            </w:r>
          </w:p>
        </w:tc>
        <w:tc>
          <w:tcPr>
            <w:tcW w:w="270" w:type="dxa"/>
            <w:shd w:val="clear" w:color="auto" w:fill="auto"/>
            <w:vAlign w:val="bottom"/>
          </w:tcPr>
          <w:p w14:paraId="2034F81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2B1E5EE0"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54.8</w:t>
            </w:r>
          </w:p>
        </w:tc>
        <w:tc>
          <w:tcPr>
            <w:tcW w:w="405" w:type="dxa"/>
            <w:shd w:val="clear" w:color="auto" w:fill="auto"/>
            <w:vAlign w:val="bottom"/>
          </w:tcPr>
          <w:p w14:paraId="472A8D05"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4670C3E5"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37.2</w:t>
            </w:r>
          </w:p>
        </w:tc>
        <w:tc>
          <w:tcPr>
            <w:tcW w:w="268" w:type="dxa"/>
            <w:shd w:val="clear" w:color="auto" w:fill="auto"/>
            <w:vAlign w:val="bottom"/>
          </w:tcPr>
          <w:p w14:paraId="6F18022E"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7187E53"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403" w:type="dxa"/>
            <w:shd w:val="clear" w:color="auto" w:fill="auto"/>
            <w:vAlign w:val="bottom"/>
          </w:tcPr>
          <w:p w14:paraId="51B2E0F0"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66C262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28.2</w:t>
            </w:r>
          </w:p>
        </w:tc>
        <w:tc>
          <w:tcPr>
            <w:tcW w:w="266" w:type="dxa"/>
            <w:shd w:val="clear" w:color="auto" w:fill="auto"/>
            <w:vAlign w:val="bottom"/>
          </w:tcPr>
          <w:p w14:paraId="0E00DDF8"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2503C3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23.4</w:t>
            </w:r>
          </w:p>
        </w:tc>
        <w:tc>
          <w:tcPr>
            <w:tcW w:w="403" w:type="dxa"/>
            <w:shd w:val="clear" w:color="auto" w:fill="auto"/>
            <w:vAlign w:val="bottom"/>
          </w:tcPr>
          <w:p w14:paraId="6B233B55"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1A829E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47.47</w:t>
            </w:r>
          </w:p>
        </w:tc>
        <w:tc>
          <w:tcPr>
            <w:tcW w:w="261" w:type="dxa"/>
            <w:shd w:val="clear" w:color="auto" w:fill="auto"/>
            <w:vAlign w:val="bottom"/>
          </w:tcPr>
          <w:p w14:paraId="6B5C973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5A216B46"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35.4</w:t>
            </w:r>
          </w:p>
        </w:tc>
      </w:tr>
      <w:tr w:rsidR="00203421" w14:paraId="41352BCC" w14:textId="77777777">
        <w:trPr>
          <w:trHeight w:val="126"/>
        </w:trPr>
        <w:tc>
          <w:tcPr>
            <w:tcW w:w="1505" w:type="dxa"/>
            <w:shd w:val="clear" w:color="auto" w:fill="auto"/>
            <w:vAlign w:val="bottom"/>
          </w:tcPr>
          <w:p w14:paraId="2FE2B94A" w14:textId="77777777" w:rsidR="00203421" w:rsidRDefault="00000000">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Douglas-fir</w:t>
            </w:r>
          </w:p>
        </w:tc>
        <w:tc>
          <w:tcPr>
            <w:tcW w:w="1177" w:type="dxa"/>
            <w:shd w:val="clear" w:color="auto" w:fill="auto"/>
            <w:vAlign w:val="bottom"/>
          </w:tcPr>
          <w:p w14:paraId="27EB1EAE" w14:textId="77777777" w:rsidR="00203421" w:rsidRDefault="00000000">
            <w:pPr>
              <w:widowControl w:val="0"/>
              <w:spacing w:line="480" w:lineRule="auto"/>
              <w:jc w:val="center"/>
              <w:rPr>
                <w:rFonts w:ascii="Calibri" w:eastAsia="Times New Roman" w:hAnsi="Calibri" w:cs="Times New Roman"/>
                <w:sz w:val="20"/>
                <w:szCs w:val="20"/>
                <w:lang w:val="en-US"/>
              </w:rPr>
            </w:pPr>
            <w:commentRangeStart w:id="131"/>
            <w:r>
              <w:rPr>
                <w:rFonts w:ascii="Calibri" w:eastAsia="Times New Roman" w:hAnsi="Calibri" w:cs="Times New Roman"/>
                <w:sz w:val="20"/>
                <w:szCs w:val="20"/>
                <w:lang w:val="en-US"/>
              </w:rPr>
              <w:t>SD</w:t>
            </w:r>
            <w:commentRangeEnd w:id="131"/>
            <w:r w:rsidR="00116F59">
              <w:rPr>
                <w:rStyle w:val="CommentReference"/>
              </w:rPr>
              <w:commentReference w:id="131"/>
            </w:r>
          </w:p>
        </w:tc>
        <w:tc>
          <w:tcPr>
            <w:tcW w:w="1007" w:type="dxa"/>
            <w:shd w:val="clear" w:color="auto" w:fill="auto"/>
            <w:vAlign w:val="bottom"/>
          </w:tcPr>
          <w:p w14:paraId="0204C80A"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37.48</w:t>
            </w:r>
          </w:p>
        </w:tc>
        <w:tc>
          <w:tcPr>
            <w:tcW w:w="270" w:type="dxa"/>
            <w:shd w:val="clear" w:color="auto" w:fill="auto"/>
            <w:vAlign w:val="bottom"/>
          </w:tcPr>
          <w:p w14:paraId="0C7ADE6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60B30D27"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22.43</w:t>
            </w:r>
          </w:p>
        </w:tc>
        <w:tc>
          <w:tcPr>
            <w:tcW w:w="405" w:type="dxa"/>
            <w:shd w:val="clear" w:color="auto" w:fill="auto"/>
            <w:vAlign w:val="bottom"/>
          </w:tcPr>
          <w:p w14:paraId="500C8C0A"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0C65485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7.5</w:t>
            </w:r>
          </w:p>
        </w:tc>
        <w:tc>
          <w:tcPr>
            <w:tcW w:w="268" w:type="dxa"/>
            <w:shd w:val="clear" w:color="auto" w:fill="auto"/>
            <w:vAlign w:val="bottom"/>
          </w:tcPr>
          <w:p w14:paraId="2495940A"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95D1A54"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9.43</w:t>
            </w:r>
          </w:p>
        </w:tc>
        <w:tc>
          <w:tcPr>
            <w:tcW w:w="403" w:type="dxa"/>
            <w:shd w:val="clear" w:color="auto" w:fill="auto"/>
            <w:vAlign w:val="bottom"/>
          </w:tcPr>
          <w:p w14:paraId="23C7C210"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16CA678"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10.99</w:t>
            </w:r>
          </w:p>
        </w:tc>
        <w:tc>
          <w:tcPr>
            <w:tcW w:w="266" w:type="dxa"/>
            <w:shd w:val="clear" w:color="auto" w:fill="auto"/>
            <w:vAlign w:val="bottom"/>
          </w:tcPr>
          <w:p w14:paraId="003B2E74"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971B7F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10.78</w:t>
            </w:r>
          </w:p>
        </w:tc>
        <w:tc>
          <w:tcPr>
            <w:tcW w:w="403" w:type="dxa"/>
            <w:shd w:val="clear" w:color="auto" w:fill="auto"/>
            <w:vAlign w:val="bottom"/>
          </w:tcPr>
          <w:p w14:paraId="1AAC1FF5"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852C0F6"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30.55</w:t>
            </w:r>
          </w:p>
        </w:tc>
        <w:tc>
          <w:tcPr>
            <w:tcW w:w="261" w:type="dxa"/>
            <w:shd w:val="clear" w:color="auto" w:fill="auto"/>
            <w:vAlign w:val="bottom"/>
          </w:tcPr>
          <w:p w14:paraId="79C177BA"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0E1B1D06"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20.19</w:t>
            </w:r>
          </w:p>
        </w:tc>
      </w:tr>
      <w:tr w:rsidR="00203421" w14:paraId="081D0021" w14:textId="77777777">
        <w:trPr>
          <w:trHeight w:val="280"/>
        </w:trPr>
        <w:tc>
          <w:tcPr>
            <w:tcW w:w="1505" w:type="dxa"/>
            <w:tcBorders>
              <w:bottom w:val="single" w:sz="8" w:space="0" w:color="000000"/>
            </w:tcBorders>
            <w:shd w:val="clear" w:color="auto" w:fill="auto"/>
            <w:vAlign w:val="bottom"/>
          </w:tcPr>
          <w:p w14:paraId="2FDE08ED"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74094170" w14:textId="77777777" w:rsidR="00203421" w:rsidRDefault="00000000">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tcBorders>
              <w:bottom w:val="single" w:sz="8" w:space="0" w:color="000000"/>
            </w:tcBorders>
            <w:shd w:val="clear" w:color="auto" w:fill="auto"/>
            <w:vAlign w:val="bottom"/>
          </w:tcPr>
          <w:p w14:paraId="2220619F"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385</w:t>
            </w:r>
          </w:p>
        </w:tc>
        <w:tc>
          <w:tcPr>
            <w:tcW w:w="270" w:type="dxa"/>
            <w:tcBorders>
              <w:bottom w:val="single" w:sz="8" w:space="0" w:color="000000"/>
            </w:tcBorders>
            <w:shd w:val="clear" w:color="auto" w:fill="auto"/>
            <w:vAlign w:val="bottom"/>
          </w:tcPr>
          <w:p w14:paraId="4F4DD505"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77F20CDC"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274</w:t>
            </w:r>
          </w:p>
        </w:tc>
        <w:tc>
          <w:tcPr>
            <w:tcW w:w="405" w:type="dxa"/>
            <w:tcBorders>
              <w:bottom w:val="single" w:sz="8" w:space="0" w:color="000000"/>
            </w:tcBorders>
            <w:shd w:val="clear" w:color="auto" w:fill="auto"/>
            <w:vAlign w:val="bottom"/>
          </w:tcPr>
          <w:p w14:paraId="1BE45148"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210EE64A"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186</w:t>
            </w:r>
          </w:p>
        </w:tc>
        <w:tc>
          <w:tcPr>
            <w:tcW w:w="268" w:type="dxa"/>
            <w:tcBorders>
              <w:bottom w:val="single" w:sz="8" w:space="0" w:color="000000"/>
            </w:tcBorders>
            <w:shd w:val="clear" w:color="auto" w:fill="auto"/>
            <w:vAlign w:val="bottom"/>
          </w:tcPr>
          <w:p w14:paraId="53A56206"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AAE626A"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140</w:t>
            </w:r>
          </w:p>
        </w:tc>
        <w:tc>
          <w:tcPr>
            <w:tcW w:w="403" w:type="dxa"/>
            <w:tcBorders>
              <w:bottom w:val="single" w:sz="8" w:space="0" w:color="000000"/>
            </w:tcBorders>
            <w:shd w:val="clear" w:color="auto" w:fill="auto"/>
            <w:vAlign w:val="bottom"/>
          </w:tcPr>
          <w:p w14:paraId="5F023501"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2B83F8D"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141</w:t>
            </w:r>
          </w:p>
        </w:tc>
        <w:tc>
          <w:tcPr>
            <w:tcW w:w="266" w:type="dxa"/>
            <w:tcBorders>
              <w:bottom w:val="single" w:sz="8" w:space="0" w:color="000000"/>
            </w:tcBorders>
            <w:shd w:val="clear" w:color="auto" w:fill="auto"/>
            <w:vAlign w:val="bottom"/>
          </w:tcPr>
          <w:p w14:paraId="216AFC69"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062091C"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117</w:t>
            </w:r>
          </w:p>
        </w:tc>
        <w:tc>
          <w:tcPr>
            <w:tcW w:w="403" w:type="dxa"/>
            <w:tcBorders>
              <w:bottom w:val="single" w:sz="8" w:space="0" w:color="000000"/>
            </w:tcBorders>
            <w:shd w:val="clear" w:color="auto" w:fill="auto"/>
            <w:vAlign w:val="bottom"/>
          </w:tcPr>
          <w:p w14:paraId="6C043D27"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9AAF40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712</w:t>
            </w:r>
          </w:p>
        </w:tc>
        <w:tc>
          <w:tcPr>
            <w:tcW w:w="261" w:type="dxa"/>
            <w:tcBorders>
              <w:bottom w:val="single" w:sz="8" w:space="0" w:color="000000"/>
            </w:tcBorders>
            <w:shd w:val="clear" w:color="auto" w:fill="auto"/>
            <w:vAlign w:val="bottom"/>
          </w:tcPr>
          <w:p w14:paraId="2E60C248"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510A02DF"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531</w:t>
            </w:r>
          </w:p>
        </w:tc>
      </w:tr>
      <w:tr w:rsidR="00203421" w14:paraId="63DB8E31" w14:textId="77777777">
        <w:trPr>
          <w:trHeight w:val="280"/>
        </w:trPr>
        <w:tc>
          <w:tcPr>
            <w:tcW w:w="1505" w:type="dxa"/>
            <w:shd w:val="clear" w:color="auto" w:fill="auto"/>
            <w:vAlign w:val="center"/>
          </w:tcPr>
          <w:p w14:paraId="5B9AA0AB" w14:textId="77777777" w:rsidR="00203421" w:rsidRDefault="00203421">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center"/>
          </w:tcPr>
          <w:p w14:paraId="5612A02E"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2397D94F"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10.6</w:t>
            </w:r>
          </w:p>
        </w:tc>
        <w:tc>
          <w:tcPr>
            <w:tcW w:w="270" w:type="dxa"/>
            <w:shd w:val="clear" w:color="auto" w:fill="auto"/>
            <w:vAlign w:val="bottom"/>
          </w:tcPr>
          <w:p w14:paraId="137861F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0C526E3D"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10.2</w:t>
            </w:r>
          </w:p>
        </w:tc>
        <w:tc>
          <w:tcPr>
            <w:tcW w:w="405" w:type="dxa"/>
            <w:shd w:val="clear" w:color="auto" w:fill="auto"/>
            <w:vAlign w:val="bottom"/>
          </w:tcPr>
          <w:p w14:paraId="515BCE2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4A00D6F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268" w:type="dxa"/>
            <w:shd w:val="clear" w:color="auto" w:fill="auto"/>
            <w:vAlign w:val="bottom"/>
          </w:tcPr>
          <w:p w14:paraId="1D443E1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E0EC934"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5.8</w:t>
            </w:r>
          </w:p>
        </w:tc>
        <w:tc>
          <w:tcPr>
            <w:tcW w:w="403" w:type="dxa"/>
            <w:shd w:val="clear" w:color="auto" w:fill="auto"/>
            <w:vAlign w:val="bottom"/>
          </w:tcPr>
          <w:p w14:paraId="7849A95A"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CF2DD41"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5.4</w:t>
            </w:r>
          </w:p>
        </w:tc>
        <w:tc>
          <w:tcPr>
            <w:tcW w:w="266" w:type="dxa"/>
            <w:shd w:val="clear" w:color="auto" w:fill="auto"/>
            <w:vAlign w:val="bottom"/>
          </w:tcPr>
          <w:p w14:paraId="4C1ECE52"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4DDF31C"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8.4</w:t>
            </w:r>
          </w:p>
        </w:tc>
        <w:tc>
          <w:tcPr>
            <w:tcW w:w="403" w:type="dxa"/>
            <w:shd w:val="clear" w:color="auto" w:fill="auto"/>
            <w:vAlign w:val="bottom"/>
          </w:tcPr>
          <w:p w14:paraId="61C4526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39A6CCC"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6.27</w:t>
            </w:r>
          </w:p>
        </w:tc>
        <w:tc>
          <w:tcPr>
            <w:tcW w:w="261" w:type="dxa"/>
            <w:shd w:val="clear" w:color="auto" w:fill="auto"/>
            <w:vAlign w:val="bottom"/>
          </w:tcPr>
          <w:p w14:paraId="164CA21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14F3B10A"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8.13</w:t>
            </w:r>
          </w:p>
        </w:tc>
      </w:tr>
      <w:tr w:rsidR="00203421" w14:paraId="072E3945" w14:textId="77777777">
        <w:trPr>
          <w:trHeight w:val="280"/>
        </w:trPr>
        <w:tc>
          <w:tcPr>
            <w:tcW w:w="1505" w:type="dxa"/>
            <w:shd w:val="clear" w:color="auto" w:fill="auto"/>
            <w:vAlign w:val="bottom"/>
          </w:tcPr>
          <w:p w14:paraId="78EAEB87" w14:textId="77777777" w:rsidR="00203421" w:rsidRDefault="00000000">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Western hemlock</w:t>
            </w:r>
          </w:p>
        </w:tc>
        <w:tc>
          <w:tcPr>
            <w:tcW w:w="1177" w:type="dxa"/>
            <w:shd w:val="clear" w:color="auto" w:fill="auto"/>
            <w:vAlign w:val="bottom"/>
          </w:tcPr>
          <w:p w14:paraId="675A924D"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7" w:type="dxa"/>
            <w:shd w:val="clear" w:color="auto" w:fill="auto"/>
            <w:vAlign w:val="bottom"/>
          </w:tcPr>
          <w:p w14:paraId="18AB825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13.63</w:t>
            </w:r>
          </w:p>
        </w:tc>
        <w:tc>
          <w:tcPr>
            <w:tcW w:w="270" w:type="dxa"/>
            <w:shd w:val="clear" w:color="auto" w:fill="auto"/>
            <w:vAlign w:val="bottom"/>
          </w:tcPr>
          <w:p w14:paraId="06B432CE"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4A0DAB3A"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10.57</w:t>
            </w:r>
          </w:p>
        </w:tc>
        <w:tc>
          <w:tcPr>
            <w:tcW w:w="405" w:type="dxa"/>
            <w:shd w:val="clear" w:color="auto" w:fill="auto"/>
            <w:vAlign w:val="bottom"/>
          </w:tcPr>
          <w:p w14:paraId="096EB83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779E289D"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6.26</w:t>
            </w:r>
          </w:p>
        </w:tc>
        <w:tc>
          <w:tcPr>
            <w:tcW w:w="268" w:type="dxa"/>
            <w:shd w:val="clear" w:color="auto" w:fill="auto"/>
            <w:vAlign w:val="bottom"/>
          </w:tcPr>
          <w:p w14:paraId="0988FAEF"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70F6BE1"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6.69</w:t>
            </w:r>
          </w:p>
        </w:tc>
        <w:tc>
          <w:tcPr>
            <w:tcW w:w="403" w:type="dxa"/>
            <w:shd w:val="clear" w:color="auto" w:fill="auto"/>
            <w:vAlign w:val="bottom"/>
          </w:tcPr>
          <w:p w14:paraId="55AA746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74048D8"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7.8</w:t>
            </w:r>
          </w:p>
        </w:tc>
        <w:tc>
          <w:tcPr>
            <w:tcW w:w="266" w:type="dxa"/>
            <w:shd w:val="clear" w:color="auto" w:fill="auto"/>
            <w:vAlign w:val="bottom"/>
          </w:tcPr>
          <w:p w14:paraId="48374D80"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CA508D6"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10.11</w:t>
            </w:r>
          </w:p>
        </w:tc>
        <w:tc>
          <w:tcPr>
            <w:tcW w:w="403" w:type="dxa"/>
            <w:shd w:val="clear" w:color="auto" w:fill="auto"/>
            <w:vAlign w:val="bottom"/>
          </w:tcPr>
          <w:p w14:paraId="3250AB5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BCA323F"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9.64</w:t>
            </w:r>
          </w:p>
        </w:tc>
        <w:tc>
          <w:tcPr>
            <w:tcW w:w="261" w:type="dxa"/>
            <w:shd w:val="clear" w:color="auto" w:fill="auto"/>
            <w:vAlign w:val="bottom"/>
          </w:tcPr>
          <w:p w14:paraId="76F68E9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6BC8889F"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8.8</w:t>
            </w:r>
          </w:p>
        </w:tc>
      </w:tr>
      <w:tr w:rsidR="00203421" w14:paraId="41C2E559" w14:textId="77777777">
        <w:trPr>
          <w:trHeight w:val="280"/>
        </w:trPr>
        <w:tc>
          <w:tcPr>
            <w:tcW w:w="1505" w:type="dxa"/>
            <w:tcBorders>
              <w:bottom w:val="single" w:sz="8" w:space="0" w:color="000000"/>
            </w:tcBorders>
            <w:shd w:val="clear" w:color="auto" w:fill="auto"/>
            <w:vAlign w:val="bottom"/>
          </w:tcPr>
          <w:p w14:paraId="1357C92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29CBF89E" w14:textId="77777777" w:rsidR="00203421" w:rsidRDefault="00000000">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tcBorders>
              <w:bottom w:val="single" w:sz="8" w:space="0" w:color="000000"/>
            </w:tcBorders>
            <w:shd w:val="clear" w:color="auto" w:fill="auto"/>
            <w:vAlign w:val="bottom"/>
          </w:tcPr>
          <w:p w14:paraId="110D8205"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w:t>
            </w:r>
          </w:p>
        </w:tc>
        <w:tc>
          <w:tcPr>
            <w:tcW w:w="270" w:type="dxa"/>
            <w:tcBorders>
              <w:bottom w:val="single" w:sz="8" w:space="0" w:color="000000"/>
            </w:tcBorders>
            <w:shd w:val="clear" w:color="auto" w:fill="auto"/>
            <w:vAlign w:val="bottom"/>
          </w:tcPr>
          <w:p w14:paraId="4E41AB45"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48544B69"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51</w:t>
            </w:r>
          </w:p>
        </w:tc>
        <w:tc>
          <w:tcPr>
            <w:tcW w:w="405" w:type="dxa"/>
            <w:tcBorders>
              <w:bottom w:val="single" w:sz="8" w:space="0" w:color="000000"/>
            </w:tcBorders>
            <w:shd w:val="clear" w:color="auto" w:fill="auto"/>
            <w:vAlign w:val="bottom"/>
          </w:tcPr>
          <w:p w14:paraId="64DDD0B6"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2C9CC09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w:t>
            </w:r>
          </w:p>
        </w:tc>
        <w:tc>
          <w:tcPr>
            <w:tcW w:w="268" w:type="dxa"/>
            <w:tcBorders>
              <w:bottom w:val="single" w:sz="8" w:space="0" w:color="000000"/>
            </w:tcBorders>
            <w:shd w:val="clear" w:color="auto" w:fill="auto"/>
            <w:vAlign w:val="bottom"/>
          </w:tcPr>
          <w:p w14:paraId="14953EF8"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C9D68F7"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29</w:t>
            </w:r>
          </w:p>
        </w:tc>
        <w:tc>
          <w:tcPr>
            <w:tcW w:w="403" w:type="dxa"/>
            <w:tcBorders>
              <w:bottom w:val="single" w:sz="8" w:space="0" w:color="000000"/>
            </w:tcBorders>
            <w:shd w:val="clear" w:color="auto" w:fill="auto"/>
            <w:vAlign w:val="bottom"/>
          </w:tcPr>
          <w:p w14:paraId="7DD0A065"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47A64CA2"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27</w:t>
            </w:r>
          </w:p>
        </w:tc>
        <w:tc>
          <w:tcPr>
            <w:tcW w:w="266" w:type="dxa"/>
            <w:tcBorders>
              <w:bottom w:val="single" w:sz="8" w:space="0" w:color="000000"/>
            </w:tcBorders>
            <w:shd w:val="clear" w:color="auto" w:fill="auto"/>
            <w:vAlign w:val="bottom"/>
          </w:tcPr>
          <w:p w14:paraId="51D6CC20"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861C955"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42</w:t>
            </w:r>
          </w:p>
        </w:tc>
        <w:tc>
          <w:tcPr>
            <w:tcW w:w="403" w:type="dxa"/>
            <w:tcBorders>
              <w:bottom w:val="single" w:sz="8" w:space="0" w:color="000000"/>
            </w:tcBorders>
            <w:shd w:val="clear" w:color="auto" w:fill="auto"/>
            <w:vAlign w:val="bottom"/>
          </w:tcPr>
          <w:p w14:paraId="1A75965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C14BCD4"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94</w:t>
            </w:r>
          </w:p>
        </w:tc>
        <w:tc>
          <w:tcPr>
            <w:tcW w:w="261" w:type="dxa"/>
            <w:tcBorders>
              <w:bottom w:val="single" w:sz="8" w:space="0" w:color="000000"/>
            </w:tcBorders>
            <w:shd w:val="clear" w:color="auto" w:fill="auto"/>
            <w:vAlign w:val="bottom"/>
          </w:tcPr>
          <w:p w14:paraId="329CE037"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4752779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122</w:t>
            </w:r>
          </w:p>
        </w:tc>
      </w:tr>
      <w:tr w:rsidR="00203421" w14:paraId="06C21FDA" w14:textId="77777777">
        <w:trPr>
          <w:trHeight w:val="280"/>
        </w:trPr>
        <w:tc>
          <w:tcPr>
            <w:tcW w:w="1505" w:type="dxa"/>
            <w:shd w:val="clear" w:color="auto" w:fill="auto"/>
            <w:vAlign w:val="bottom"/>
          </w:tcPr>
          <w:p w14:paraId="6CE56D15" w14:textId="77777777" w:rsidR="00203421" w:rsidRDefault="00203421">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bottom"/>
          </w:tcPr>
          <w:p w14:paraId="3896B21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083B191D"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7.6</w:t>
            </w:r>
          </w:p>
        </w:tc>
        <w:tc>
          <w:tcPr>
            <w:tcW w:w="270" w:type="dxa"/>
            <w:shd w:val="clear" w:color="auto" w:fill="auto"/>
            <w:vAlign w:val="bottom"/>
          </w:tcPr>
          <w:p w14:paraId="5E3F3192"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395D852E"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4.4</w:t>
            </w:r>
          </w:p>
        </w:tc>
        <w:tc>
          <w:tcPr>
            <w:tcW w:w="405" w:type="dxa"/>
            <w:shd w:val="clear" w:color="auto" w:fill="auto"/>
            <w:vAlign w:val="bottom"/>
          </w:tcPr>
          <w:p w14:paraId="53CB1911"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318D757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w:t>
            </w:r>
          </w:p>
        </w:tc>
        <w:tc>
          <w:tcPr>
            <w:tcW w:w="268" w:type="dxa"/>
            <w:shd w:val="clear" w:color="auto" w:fill="auto"/>
            <w:vAlign w:val="bottom"/>
          </w:tcPr>
          <w:p w14:paraId="1AE063B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D5D7B1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2.4</w:t>
            </w:r>
          </w:p>
        </w:tc>
        <w:tc>
          <w:tcPr>
            <w:tcW w:w="403" w:type="dxa"/>
            <w:shd w:val="clear" w:color="auto" w:fill="auto"/>
            <w:vAlign w:val="bottom"/>
          </w:tcPr>
          <w:p w14:paraId="764893AC"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95617A8"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w:t>
            </w:r>
          </w:p>
        </w:tc>
        <w:tc>
          <w:tcPr>
            <w:tcW w:w="266" w:type="dxa"/>
            <w:shd w:val="clear" w:color="auto" w:fill="auto"/>
            <w:vAlign w:val="bottom"/>
          </w:tcPr>
          <w:p w14:paraId="56D670B4"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BAEA013"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w:t>
            </w:r>
          </w:p>
        </w:tc>
        <w:tc>
          <w:tcPr>
            <w:tcW w:w="403" w:type="dxa"/>
            <w:shd w:val="clear" w:color="auto" w:fill="auto"/>
            <w:vAlign w:val="bottom"/>
          </w:tcPr>
          <w:p w14:paraId="753FEE50"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0A6652E"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w:t>
            </w:r>
          </w:p>
        </w:tc>
        <w:tc>
          <w:tcPr>
            <w:tcW w:w="261" w:type="dxa"/>
            <w:shd w:val="clear" w:color="auto" w:fill="auto"/>
            <w:vAlign w:val="bottom"/>
          </w:tcPr>
          <w:p w14:paraId="7A8461C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43A75DB1"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2.6</w:t>
            </w:r>
          </w:p>
        </w:tc>
      </w:tr>
      <w:tr w:rsidR="00203421" w14:paraId="0AACB2F4" w14:textId="77777777">
        <w:trPr>
          <w:trHeight w:val="280"/>
        </w:trPr>
        <w:tc>
          <w:tcPr>
            <w:tcW w:w="1505" w:type="dxa"/>
            <w:shd w:val="clear" w:color="auto" w:fill="auto"/>
            <w:vAlign w:val="bottom"/>
          </w:tcPr>
          <w:p w14:paraId="604CABC9" w14:textId="77777777" w:rsidR="00203421" w:rsidRDefault="00000000">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other species</w:t>
            </w:r>
          </w:p>
        </w:tc>
        <w:tc>
          <w:tcPr>
            <w:tcW w:w="1177" w:type="dxa"/>
            <w:shd w:val="clear" w:color="auto" w:fill="auto"/>
            <w:vAlign w:val="bottom"/>
          </w:tcPr>
          <w:p w14:paraId="786723B2"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7" w:type="dxa"/>
            <w:shd w:val="clear" w:color="auto" w:fill="auto"/>
            <w:vAlign w:val="bottom"/>
          </w:tcPr>
          <w:p w14:paraId="27D15029"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10.88</w:t>
            </w:r>
          </w:p>
        </w:tc>
        <w:tc>
          <w:tcPr>
            <w:tcW w:w="270" w:type="dxa"/>
            <w:shd w:val="clear" w:color="auto" w:fill="auto"/>
            <w:vAlign w:val="bottom"/>
          </w:tcPr>
          <w:p w14:paraId="23FD0F5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3E4212EF"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4.34</w:t>
            </w:r>
          </w:p>
        </w:tc>
        <w:tc>
          <w:tcPr>
            <w:tcW w:w="405" w:type="dxa"/>
            <w:shd w:val="clear" w:color="auto" w:fill="auto"/>
            <w:vAlign w:val="bottom"/>
          </w:tcPr>
          <w:p w14:paraId="07DD399D"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4CF7E6E5"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5.61</w:t>
            </w:r>
          </w:p>
        </w:tc>
        <w:tc>
          <w:tcPr>
            <w:tcW w:w="268" w:type="dxa"/>
            <w:shd w:val="clear" w:color="auto" w:fill="auto"/>
            <w:vAlign w:val="bottom"/>
          </w:tcPr>
          <w:p w14:paraId="5D61B522"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86EC04F"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2.51</w:t>
            </w:r>
          </w:p>
        </w:tc>
        <w:tc>
          <w:tcPr>
            <w:tcW w:w="403" w:type="dxa"/>
            <w:shd w:val="clear" w:color="auto" w:fill="auto"/>
            <w:vAlign w:val="bottom"/>
          </w:tcPr>
          <w:p w14:paraId="1BD439D8"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7BBCE37"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2.55</w:t>
            </w:r>
          </w:p>
        </w:tc>
        <w:tc>
          <w:tcPr>
            <w:tcW w:w="266" w:type="dxa"/>
            <w:shd w:val="clear" w:color="auto" w:fill="auto"/>
            <w:vAlign w:val="bottom"/>
          </w:tcPr>
          <w:p w14:paraId="3AE2D70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B608A47"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w:t>
            </w:r>
          </w:p>
        </w:tc>
        <w:tc>
          <w:tcPr>
            <w:tcW w:w="403" w:type="dxa"/>
            <w:shd w:val="clear" w:color="auto" w:fill="auto"/>
            <w:vAlign w:val="bottom"/>
          </w:tcPr>
          <w:p w14:paraId="31A591FF"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7DEB310"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7.13</w:t>
            </w:r>
          </w:p>
        </w:tc>
        <w:tc>
          <w:tcPr>
            <w:tcW w:w="261" w:type="dxa"/>
            <w:shd w:val="clear" w:color="auto" w:fill="auto"/>
            <w:vAlign w:val="bottom"/>
          </w:tcPr>
          <w:p w14:paraId="758834F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0564E4DD"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3.09</w:t>
            </w:r>
          </w:p>
        </w:tc>
      </w:tr>
      <w:tr w:rsidR="00203421" w14:paraId="3C38A5D5" w14:textId="77777777">
        <w:trPr>
          <w:trHeight w:val="280"/>
        </w:trPr>
        <w:tc>
          <w:tcPr>
            <w:tcW w:w="1505" w:type="dxa"/>
            <w:tcBorders>
              <w:bottom w:val="single" w:sz="8" w:space="0" w:color="000000"/>
            </w:tcBorders>
            <w:shd w:val="clear" w:color="auto" w:fill="auto"/>
            <w:vAlign w:val="bottom"/>
          </w:tcPr>
          <w:p w14:paraId="1E59E4C1"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79A976BC" w14:textId="77777777" w:rsidR="00203421" w:rsidRDefault="00000000">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tcBorders>
              <w:bottom w:val="single" w:sz="8" w:space="0" w:color="000000"/>
            </w:tcBorders>
            <w:shd w:val="clear" w:color="auto" w:fill="auto"/>
            <w:vAlign w:val="bottom"/>
          </w:tcPr>
          <w:p w14:paraId="753CF41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38</w:t>
            </w:r>
          </w:p>
        </w:tc>
        <w:tc>
          <w:tcPr>
            <w:tcW w:w="270" w:type="dxa"/>
            <w:tcBorders>
              <w:bottom w:val="single" w:sz="8" w:space="0" w:color="000000"/>
            </w:tcBorders>
            <w:shd w:val="clear" w:color="auto" w:fill="auto"/>
            <w:vAlign w:val="bottom"/>
          </w:tcPr>
          <w:p w14:paraId="3E6D28D7"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7CC49E23"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22</w:t>
            </w:r>
          </w:p>
        </w:tc>
        <w:tc>
          <w:tcPr>
            <w:tcW w:w="405" w:type="dxa"/>
            <w:tcBorders>
              <w:bottom w:val="single" w:sz="8" w:space="0" w:color="000000"/>
            </w:tcBorders>
            <w:shd w:val="clear" w:color="auto" w:fill="auto"/>
            <w:vAlign w:val="bottom"/>
          </w:tcPr>
          <w:p w14:paraId="1DF3A359"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26CE3FE9"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15</w:t>
            </w:r>
          </w:p>
        </w:tc>
        <w:tc>
          <w:tcPr>
            <w:tcW w:w="268" w:type="dxa"/>
            <w:tcBorders>
              <w:bottom w:val="single" w:sz="8" w:space="0" w:color="000000"/>
            </w:tcBorders>
            <w:shd w:val="clear" w:color="auto" w:fill="auto"/>
            <w:vAlign w:val="bottom"/>
          </w:tcPr>
          <w:p w14:paraId="5176986C"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4DC24BB6"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12</w:t>
            </w:r>
          </w:p>
        </w:tc>
        <w:tc>
          <w:tcPr>
            <w:tcW w:w="403" w:type="dxa"/>
            <w:tcBorders>
              <w:bottom w:val="single" w:sz="8" w:space="0" w:color="000000"/>
            </w:tcBorders>
            <w:shd w:val="clear" w:color="auto" w:fill="auto"/>
            <w:vAlign w:val="bottom"/>
          </w:tcPr>
          <w:p w14:paraId="31DF7536"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4A06844"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w:t>
            </w:r>
          </w:p>
        </w:tc>
        <w:tc>
          <w:tcPr>
            <w:tcW w:w="266" w:type="dxa"/>
            <w:tcBorders>
              <w:bottom w:val="single" w:sz="8" w:space="0" w:color="000000"/>
            </w:tcBorders>
            <w:shd w:val="clear" w:color="auto" w:fill="auto"/>
            <w:vAlign w:val="bottom"/>
          </w:tcPr>
          <w:p w14:paraId="78CCD5C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5318A9B"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w:t>
            </w:r>
          </w:p>
        </w:tc>
        <w:tc>
          <w:tcPr>
            <w:tcW w:w="403" w:type="dxa"/>
            <w:tcBorders>
              <w:bottom w:val="single" w:sz="8" w:space="0" w:color="000000"/>
            </w:tcBorders>
            <w:shd w:val="clear" w:color="auto" w:fill="auto"/>
            <w:vAlign w:val="bottom"/>
          </w:tcPr>
          <w:p w14:paraId="389F446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10F48E7"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60</w:t>
            </w:r>
          </w:p>
        </w:tc>
        <w:tc>
          <w:tcPr>
            <w:tcW w:w="261" w:type="dxa"/>
            <w:tcBorders>
              <w:bottom w:val="single" w:sz="8" w:space="0" w:color="000000"/>
            </w:tcBorders>
            <w:shd w:val="clear" w:color="auto" w:fill="auto"/>
            <w:vAlign w:val="bottom"/>
          </w:tcPr>
          <w:p w14:paraId="526CB5EF"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2F8C80DF"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39</w:t>
            </w:r>
          </w:p>
        </w:tc>
      </w:tr>
      <w:tr w:rsidR="00203421" w14:paraId="33A3A43A" w14:textId="77777777">
        <w:trPr>
          <w:trHeight w:val="290"/>
        </w:trPr>
        <w:tc>
          <w:tcPr>
            <w:tcW w:w="1505" w:type="dxa"/>
            <w:shd w:val="clear" w:color="auto" w:fill="auto"/>
            <w:vAlign w:val="bottom"/>
          </w:tcPr>
          <w:p w14:paraId="643EA668" w14:textId="77777777" w:rsidR="00203421" w:rsidRDefault="00203421">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bottom"/>
          </w:tcPr>
          <w:p w14:paraId="5282CF4D"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7F57AFE9"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95.2</w:t>
            </w:r>
          </w:p>
        </w:tc>
        <w:tc>
          <w:tcPr>
            <w:tcW w:w="270" w:type="dxa"/>
            <w:shd w:val="clear" w:color="auto" w:fill="auto"/>
            <w:vAlign w:val="bottom"/>
          </w:tcPr>
          <w:p w14:paraId="62046FE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5F4617A2"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69.4</w:t>
            </w:r>
          </w:p>
        </w:tc>
        <w:tc>
          <w:tcPr>
            <w:tcW w:w="405" w:type="dxa"/>
            <w:shd w:val="clear" w:color="auto" w:fill="auto"/>
            <w:vAlign w:val="bottom"/>
          </w:tcPr>
          <w:p w14:paraId="1F05817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31445D04"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43</w:t>
            </w:r>
          </w:p>
        </w:tc>
        <w:tc>
          <w:tcPr>
            <w:tcW w:w="268" w:type="dxa"/>
            <w:shd w:val="clear" w:color="auto" w:fill="auto"/>
            <w:vAlign w:val="bottom"/>
          </w:tcPr>
          <w:p w14:paraId="26B1316E"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6C20DA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36.2</w:t>
            </w:r>
          </w:p>
        </w:tc>
        <w:tc>
          <w:tcPr>
            <w:tcW w:w="403" w:type="dxa"/>
            <w:shd w:val="clear" w:color="auto" w:fill="auto"/>
            <w:vAlign w:val="bottom"/>
          </w:tcPr>
          <w:p w14:paraId="0D93489E"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65593A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35.6</w:t>
            </w:r>
          </w:p>
        </w:tc>
        <w:tc>
          <w:tcPr>
            <w:tcW w:w="266" w:type="dxa"/>
            <w:shd w:val="clear" w:color="auto" w:fill="auto"/>
            <w:vAlign w:val="bottom"/>
          </w:tcPr>
          <w:p w14:paraId="7C0EB86C"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BC5F501"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32.8</w:t>
            </w:r>
          </w:p>
        </w:tc>
        <w:tc>
          <w:tcPr>
            <w:tcW w:w="403" w:type="dxa"/>
            <w:shd w:val="clear" w:color="auto" w:fill="auto"/>
            <w:vAlign w:val="bottom"/>
          </w:tcPr>
          <w:p w14:paraId="5455053F"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CB73294"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57.93</w:t>
            </w:r>
          </w:p>
        </w:tc>
        <w:tc>
          <w:tcPr>
            <w:tcW w:w="261" w:type="dxa"/>
            <w:shd w:val="clear" w:color="auto" w:fill="auto"/>
            <w:vAlign w:val="bottom"/>
          </w:tcPr>
          <w:p w14:paraId="7B1C38C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04BBCC92"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46.13</w:t>
            </w:r>
          </w:p>
        </w:tc>
      </w:tr>
      <w:tr w:rsidR="00203421" w14:paraId="70A342B7" w14:textId="77777777">
        <w:trPr>
          <w:trHeight w:val="290"/>
        </w:trPr>
        <w:tc>
          <w:tcPr>
            <w:tcW w:w="1505" w:type="dxa"/>
            <w:shd w:val="clear" w:color="auto" w:fill="auto"/>
            <w:vAlign w:val="bottom"/>
          </w:tcPr>
          <w:p w14:paraId="27E01ED6" w14:textId="77777777" w:rsidR="00203421" w:rsidRDefault="00000000">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r>
              <w:rPr>
                <w:rFonts w:ascii="Calibri" w:eastAsia="Times New Roman" w:hAnsi="Calibri" w:cs="Times New Roman"/>
                <w:b/>
                <w:bCs/>
                <w:sz w:val="20"/>
                <w:szCs w:val="20"/>
                <w:lang w:val="en-US"/>
              </w:rPr>
              <w:br/>
              <w:t>live trees</w:t>
            </w:r>
          </w:p>
        </w:tc>
        <w:tc>
          <w:tcPr>
            <w:tcW w:w="1177" w:type="dxa"/>
            <w:shd w:val="clear" w:color="auto" w:fill="auto"/>
            <w:vAlign w:val="bottom"/>
          </w:tcPr>
          <w:p w14:paraId="5C0BC272"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7" w:type="dxa"/>
            <w:shd w:val="clear" w:color="auto" w:fill="auto"/>
            <w:vAlign w:val="bottom"/>
          </w:tcPr>
          <w:p w14:paraId="4A2F6CED"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25.87</w:t>
            </w:r>
          </w:p>
        </w:tc>
        <w:tc>
          <w:tcPr>
            <w:tcW w:w="270" w:type="dxa"/>
            <w:shd w:val="clear" w:color="auto" w:fill="auto"/>
            <w:vAlign w:val="bottom"/>
          </w:tcPr>
          <w:p w14:paraId="18728DF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7DBC728C"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14.06</w:t>
            </w:r>
          </w:p>
        </w:tc>
        <w:tc>
          <w:tcPr>
            <w:tcW w:w="405" w:type="dxa"/>
            <w:shd w:val="clear" w:color="auto" w:fill="auto"/>
            <w:vAlign w:val="bottom"/>
          </w:tcPr>
          <w:p w14:paraId="41836BCE"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69CB9CE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7.07</w:t>
            </w:r>
          </w:p>
        </w:tc>
        <w:tc>
          <w:tcPr>
            <w:tcW w:w="268" w:type="dxa"/>
            <w:shd w:val="clear" w:color="auto" w:fill="auto"/>
            <w:vAlign w:val="bottom"/>
          </w:tcPr>
          <w:p w14:paraId="434FD078"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7FD510D"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7.6</w:t>
            </w:r>
          </w:p>
        </w:tc>
        <w:tc>
          <w:tcPr>
            <w:tcW w:w="403" w:type="dxa"/>
            <w:shd w:val="clear" w:color="auto" w:fill="auto"/>
            <w:vAlign w:val="bottom"/>
          </w:tcPr>
          <w:p w14:paraId="7C1B482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DACA1C4"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7.13</w:t>
            </w:r>
          </w:p>
        </w:tc>
        <w:tc>
          <w:tcPr>
            <w:tcW w:w="266" w:type="dxa"/>
            <w:shd w:val="clear" w:color="auto" w:fill="auto"/>
            <w:vAlign w:val="bottom"/>
          </w:tcPr>
          <w:p w14:paraId="22C6B7B1"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C81D2D3"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2.86</w:t>
            </w:r>
          </w:p>
        </w:tc>
        <w:tc>
          <w:tcPr>
            <w:tcW w:w="403" w:type="dxa"/>
            <w:shd w:val="clear" w:color="auto" w:fill="auto"/>
            <w:vAlign w:val="bottom"/>
          </w:tcPr>
          <w:p w14:paraId="5B81B41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9E74647"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31.21</w:t>
            </w:r>
          </w:p>
        </w:tc>
        <w:tc>
          <w:tcPr>
            <w:tcW w:w="261" w:type="dxa"/>
            <w:shd w:val="clear" w:color="auto" w:fill="auto"/>
            <w:vAlign w:val="bottom"/>
          </w:tcPr>
          <w:p w14:paraId="587FDCCC"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3C465121"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19.17</w:t>
            </w:r>
          </w:p>
        </w:tc>
      </w:tr>
      <w:tr w:rsidR="00203421" w14:paraId="64241F69" w14:textId="77777777">
        <w:trPr>
          <w:trHeight w:val="300"/>
        </w:trPr>
        <w:tc>
          <w:tcPr>
            <w:tcW w:w="1505" w:type="dxa"/>
            <w:tcBorders>
              <w:bottom w:val="single" w:sz="8" w:space="0" w:color="000000"/>
            </w:tcBorders>
            <w:shd w:val="clear" w:color="auto" w:fill="auto"/>
            <w:vAlign w:val="bottom"/>
          </w:tcPr>
          <w:p w14:paraId="42435D9E"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2D6B490C" w14:textId="77777777" w:rsidR="00203421" w:rsidRDefault="00000000">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tcBorders>
              <w:bottom w:val="single" w:sz="8" w:space="0" w:color="000000"/>
            </w:tcBorders>
            <w:shd w:val="clear" w:color="auto" w:fill="auto"/>
            <w:vAlign w:val="bottom"/>
          </w:tcPr>
          <w:p w14:paraId="07DE1240"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476</w:t>
            </w:r>
          </w:p>
        </w:tc>
        <w:tc>
          <w:tcPr>
            <w:tcW w:w="270" w:type="dxa"/>
            <w:tcBorders>
              <w:bottom w:val="single" w:sz="8" w:space="0" w:color="000000"/>
            </w:tcBorders>
            <w:shd w:val="clear" w:color="auto" w:fill="auto"/>
            <w:vAlign w:val="bottom"/>
          </w:tcPr>
          <w:p w14:paraId="6D6EE04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519E6153"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347</w:t>
            </w:r>
          </w:p>
        </w:tc>
        <w:tc>
          <w:tcPr>
            <w:tcW w:w="405" w:type="dxa"/>
            <w:tcBorders>
              <w:bottom w:val="single" w:sz="8" w:space="0" w:color="000000"/>
            </w:tcBorders>
            <w:shd w:val="clear" w:color="auto" w:fill="auto"/>
            <w:vAlign w:val="bottom"/>
          </w:tcPr>
          <w:p w14:paraId="4408981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18BEF276"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215</w:t>
            </w:r>
          </w:p>
        </w:tc>
        <w:tc>
          <w:tcPr>
            <w:tcW w:w="268" w:type="dxa"/>
            <w:tcBorders>
              <w:bottom w:val="single" w:sz="8" w:space="0" w:color="000000"/>
            </w:tcBorders>
            <w:shd w:val="clear" w:color="auto" w:fill="auto"/>
            <w:vAlign w:val="bottom"/>
          </w:tcPr>
          <w:p w14:paraId="70685F5F"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F1FBCCA"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181</w:t>
            </w:r>
          </w:p>
        </w:tc>
        <w:tc>
          <w:tcPr>
            <w:tcW w:w="403" w:type="dxa"/>
            <w:tcBorders>
              <w:bottom w:val="single" w:sz="8" w:space="0" w:color="000000"/>
            </w:tcBorders>
            <w:shd w:val="clear" w:color="auto" w:fill="auto"/>
            <w:vAlign w:val="bottom"/>
          </w:tcPr>
          <w:p w14:paraId="2F9A863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61B0CE5"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178</w:t>
            </w:r>
          </w:p>
        </w:tc>
        <w:tc>
          <w:tcPr>
            <w:tcW w:w="266" w:type="dxa"/>
            <w:tcBorders>
              <w:bottom w:val="single" w:sz="8" w:space="0" w:color="000000"/>
            </w:tcBorders>
            <w:shd w:val="clear" w:color="auto" w:fill="auto"/>
            <w:vAlign w:val="bottom"/>
          </w:tcPr>
          <w:p w14:paraId="66CA9A2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5880E9B"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164</w:t>
            </w:r>
          </w:p>
        </w:tc>
        <w:tc>
          <w:tcPr>
            <w:tcW w:w="403" w:type="dxa"/>
            <w:tcBorders>
              <w:bottom w:val="single" w:sz="8" w:space="0" w:color="000000"/>
            </w:tcBorders>
            <w:shd w:val="clear" w:color="auto" w:fill="auto"/>
            <w:vAlign w:val="bottom"/>
          </w:tcPr>
          <w:p w14:paraId="4FA4F446"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63C0277"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869</w:t>
            </w:r>
          </w:p>
        </w:tc>
        <w:tc>
          <w:tcPr>
            <w:tcW w:w="261" w:type="dxa"/>
            <w:tcBorders>
              <w:bottom w:val="single" w:sz="8" w:space="0" w:color="000000"/>
            </w:tcBorders>
            <w:shd w:val="clear" w:color="auto" w:fill="auto"/>
            <w:vAlign w:val="bottom"/>
          </w:tcPr>
          <w:p w14:paraId="47374B5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2F517C8E"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692</w:t>
            </w:r>
          </w:p>
        </w:tc>
      </w:tr>
      <w:tr w:rsidR="00203421" w14:paraId="3B928F55" w14:textId="77777777">
        <w:trPr>
          <w:trHeight w:val="290"/>
        </w:trPr>
        <w:tc>
          <w:tcPr>
            <w:tcW w:w="1505" w:type="dxa"/>
            <w:shd w:val="clear" w:color="auto" w:fill="auto"/>
            <w:vAlign w:val="bottom"/>
          </w:tcPr>
          <w:p w14:paraId="58D5F874" w14:textId="77777777" w:rsidR="00203421" w:rsidRDefault="00000000">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 BA of</w:t>
            </w:r>
          </w:p>
        </w:tc>
        <w:tc>
          <w:tcPr>
            <w:tcW w:w="1177" w:type="dxa"/>
            <w:shd w:val="clear" w:color="auto" w:fill="auto"/>
            <w:vAlign w:val="bottom"/>
          </w:tcPr>
          <w:p w14:paraId="23A956E7"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3277B0D0"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10.6</w:t>
            </w:r>
          </w:p>
        </w:tc>
        <w:tc>
          <w:tcPr>
            <w:tcW w:w="270" w:type="dxa"/>
            <w:shd w:val="clear" w:color="auto" w:fill="auto"/>
            <w:vAlign w:val="bottom"/>
          </w:tcPr>
          <w:p w14:paraId="34C6EDAF"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4E992F6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14.1</w:t>
            </w:r>
          </w:p>
        </w:tc>
        <w:tc>
          <w:tcPr>
            <w:tcW w:w="405" w:type="dxa"/>
            <w:shd w:val="clear" w:color="auto" w:fill="auto"/>
            <w:vAlign w:val="bottom"/>
          </w:tcPr>
          <w:p w14:paraId="65BCAB01"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1F939B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6.6</w:t>
            </w:r>
          </w:p>
        </w:tc>
        <w:tc>
          <w:tcPr>
            <w:tcW w:w="268" w:type="dxa"/>
            <w:shd w:val="clear" w:color="auto" w:fill="auto"/>
            <w:vAlign w:val="bottom"/>
          </w:tcPr>
          <w:p w14:paraId="212871C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7A1DE00"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9.7</w:t>
            </w:r>
          </w:p>
        </w:tc>
        <w:tc>
          <w:tcPr>
            <w:tcW w:w="403" w:type="dxa"/>
            <w:shd w:val="clear" w:color="auto" w:fill="auto"/>
            <w:vAlign w:val="bottom"/>
          </w:tcPr>
          <w:p w14:paraId="07CE5F6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32E84C7"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6.1</w:t>
            </w:r>
          </w:p>
        </w:tc>
        <w:tc>
          <w:tcPr>
            <w:tcW w:w="266" w:type="dxa"/>
            <w:shd w:val="clear" w:color="auto" w:fill="auto"/>
            <w:vAlign w:val="bottom"/>
          </w:tcPr>
          <w:p w14:paraId="7AA88D0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F370B01"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9.7</w:t>
            </w:r>
          </w:p>
        </w:tc>
        <w:tc>
          <w:tcPr>
            <w:tcW w:w="403" w:type="dxa"/>
            <w:shd w:val="clear" w:color="auto" w:fill="auto"/>
            <w:vAlign w:val="bottom"/>
          </w:tcPr>
          <w:p w14:paraId="6DADE78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397E86E"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7.8</w:t>
            </w:r>
          </w:p>
        </w:tc>
        <w:tc>
          <w:tcPr>
            <w:tcW w:w="261" w:type="dxa"/>
            <w:shd w:val="clear" w:color="auto" w:fill="auto"/>
            <w:vAlign w:val="bottom"/>
          </w:tcPr>
          <w:p w14:paraId="35BC9B6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1FA2974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11.2</w:t>
            </w:r>
          </w:p>
        </w:tc>
      </w:tr>
      <w:tr w:rsidR="00203421" w14:paraId="6A7E5F1B" w14:textId="77777777">
        <w:trPr>
          <w:trHeight w:val="290"/>
        </w:trPr>
        <w:tc>
          <w:tcPr>
            <w:tcW w:w="1505" w:type="dxa"/>
            <w:shd w:val="clear" w:color="auto" w:fill="auto"/>
            <w:vAlign w:val="bottom"/>
          </w:tcPr>
          <w:p w14:paraId="0091721F" w14:textId="77777777" w:rsidR="00203421" w:rsidRDefault="00000000">
            <w:pPr>
              <w:widowControl w:val="0"/>
              <w:spacing w:beforeAutospacing="1" w:line="240" w:lineRule="auto"/>
              <w:jc w:val="center"/>
              <w:rPr>
                <w:b/>
                <w:bCs/>
              </w:rPr>
            </w:pPr>
            <w:r>
              <w:rPr>
                <w:rFonts w:ascii="Calibri" w:eastAsia="Times New Roman" w:hAnsi="Calibri" w:cs="Times New Roman"/>
                <w:b/>
                <w:bCs/>
                <w:sz w:val="20"/>
                <w:szCs w:val="20"/>
                <w:lang w:val="en-US"/>
              </w:rPr>
              <w:t>Douglas-fir</w:t>
            </w:r>
            <w:r>
              <w:rPr>
                <w:rFonts w:ascii="Calibri" w:eastAsia="Times New Roman" w:hAnsi="Calibri" w:cs="Times New Roman"/>
                <w:b/>
                <w:bCs/>
                <w:sz w:val="20"/>
                <w:szCs w:val="20"/>
                <w:lang w:val="en-US"/>
              </w:rPr>
              <w:br/>
              <w:t>(m</w:t>
            </w:r>
            <w:r>
              <w:rPr>
                <w:b/>
                <w:bCs/>
                <w:sz w:val="24"/>
                <w:szCs w:val="24"/>
                <w:vertAlign w:val="superscript"/>
              </w:rPr>
              <w:t>2</w:t>
            </w:r>
            <w:r>
              <w:rPr>
                <w:rFonts w:ascii="Calibri" w:eastAsia="Times New Roman" w:hAnsi="Calibri" w:cs="Times New Roman"/>
                <w:b/>
                <w:bCs/>
                <w:sz w:val="20"/>
                <w:szCs w:val="20"/>
                <w:lang w:val="en-US"/>
              </w:rPr>
              <w:t>/ha)</w:t>
            </w:r>
          </w:p>
        </w:tc>
        <w:tc>
          <w:tcPr>
            <w:tcW w:w="1177" w:type="dxa"/>
            <w:shd w:val="clear" w:color="auto" w:fill="auto"/>
            <w:vAlign w:val="bottom"/>
          </w:tcPr>
          <w:p w14:paraId="66D3B240"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7" w:type="dxa"/>
            <w:shd w:val="clear" w:color="auto" w:fill="auto"/>
            <w:vAlign w:val="bottom"/>
          </w:tcPr>
          <w:p w14:paraId="626A3AC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2.5</w:t>
            </w:r>
          </w:p>
        </w:tc>
        <w:tc>
          <w:tcPr>
            <w:tcW w:w="270" w:type="dxa"/>
            <w:shd w:val="clear" w:color="auto" w:fill="auto"/>
            <w:vAlign w:val="bottom"/>
          </w:tcPr>
          <w:p w14:paraId="205E07CA"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525D90E5"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w:t>
            </w:r>
          </w:p>
        </w:tc>
        <w:tc>
          <w:tcPr>
            <w:tcW w:w="405" w:type="dxa"/>
            <w:shd w:val="clear" w:color="auto" w:fill="auto"/>
            <w:vAlign w:val="bottom"/>
          </w:tcPr>
          <w:p w14:paraId="6A8C8A1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2C9A7996"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1.3</w:t>
            </w:r>
          </w:p>
        </w:tc>
        <w:tc>
          <w:tcPr>
            <w:tcW w:w="268" w:type="dxa"/>
            <w:shd w:val="clear" w:color="auto" w:fill="auto"/>
            <w:vAlign w:val="bottom"/>
          </w:tcPr>
          <w:p w14:paraId="3D37322E"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98CDB84"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2.3</w:t>
            </w:r>
          </w:p>
        </w:tc>
        <w:tc>
          <w:tcPr>
            <w:tcW w:w="403" w:type="dxa"/>
            <w:shd w:val="clear" w:color="auto" w:fill="auto"/>
            <w:vAlign w:val="bottom"/>
          </w:tcPr>
          <w:p w14:paraId="7BCE1165"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B7E439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2.1</w:t>
            </w:r>
          </w:p>
        </w:tc>
        <w:tc>
          <w:tcPr>
            <w:tcW w:w="266" w:type="dxa"/>
            <w:shd w:val="clear" w:color="auto" w:fill="auto"/>
            <w:vAlign w:val="bottom"/>
          </w:tcPr>
          <w:p w14:paraId="25F46B2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CBF627A"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3.1</w:t>
            </w:r>
          </w:p>
        </w:tc>
        <w:tc>
          <w:tcPr>
            <w:tcW w:w="403" w:type="dxa"/>
            <w:shd w:val="clear" w:color="auto" w:fill="auto"/>
            <w:vAlign w:val="bottom"/>
          </w:tcPr>
          <w:p w14:paraId="4531BBB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FFB0358"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261" w:type="dxa"/>
            <w:shd w:val="clear" w:color="auto" w:fill="auto"/>
            <w:vAlign w:val="bottom"/>
          </w:tcPr>
          <w:p w14:paraId="7BBC12B8"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79270F2E"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3.2</w:t>
            </w:r>
          </w:p>
        </w:tc>
      </w:tr>
      <w:tr w:rsidR="00203421" w14:paraId="650D54B2" w14:textId="77777777">
        <w:trPr>
          <w:trHeight w:val="300"/>
        </w:trPr>
        <w:tc>
          <w:tcPr>
            <w:tcW w:w="1505" w:type="dxa"/>
            <w:tcBorders>
              <w:bottom w:val="single" w:sz="8" w:space="0" w:color="000000"/>
            </w:tcBorders>
            <w:shd w:val="clear" w:color="auto" w:fill="auto"/>
            <w:vAlign w:val="bottom"/>
          </w:tcPr>
          <w:p w14:paraId="0D137158" w14:textId="77777777" w:rsidR="00203421" w:rsidRDefault="00203421">
            <w:pPr>
              <w:widowControl w:val="0"/>
              <w:spacing w:beforeAutospacing="1" w:line="240" w:lineRule="auto"/>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3DEFEAFA" w14:textId="4891CF26" w:rsidR="00203421" w:rsidRDefault="00000000">
            <w:pPr>
              <w:widowControl w:val="0"/>
              <w:spacing w:line="480" w:lineRule="auto"/>
              <w:jc w:val="center"/>
              <w:rPr>
                <w:rFonts w:ascii="Calibri" w:eastAsia="Times New Roman" w:hAnsi="Calibri" w:cs="Times New Roman"/>
                <w:b/>
                <w:bCs/>
                <w:sz w:val="20"/>
                <w:szCs w:val="20"/>
                <w:lang w:val="en-US"/>
              </w:rPr>
            </w:pPr>
            <w:commentRangeStart w:id="132"/>
            <w:del w:id="133" w:author="Shawn McMurtrey" w:date="2022-09-05T14:10:00Z">
              <w:r w:rsidDel="00116F59">
                <w:rPr>
                  <w:rFonts w:ascii="Calibri" w:eastAsia="Times New Roman" w:hAnsi="Calibri" w:cs="Times New Roman"/>
                  <w:b/>
                  <w:bCs/>
                  <w:sz w:val="20"/>
                  <w:szCs w:val="20"/>
                  <w:lang w:val="en-US"/>
                </w:rPr>
                <w:delText>Total</w:delText>
              </w:r>
            </w:del>
          </w:p>
        </w:tc>
        <w:tc>
          <w:tcPr>
            <w:tcW w:w="1007" w:type="dxa"/>
            <w:tcBorders>
              <w:bottom w:val="single" w:sz="8" w:space="0" w:color="000000"/>
            </w:tcBorders>
            <w:shd w:val="clear" w:color="auto" w:fill="auto"/>
            <w:vAlign w:val="bottom"/>
          </w:tcPr>
          <w:p w14:paraId="38164087" w14:textId="36C5426B" w:rsidR="00203421" w:rsidRDefault="00000000">
            <w:pPr>
              <w:widowControl w:val="0"/>
              <w:spacing w:line="480" w:lineRule="auto"/>
              <w:jc w:val="center"/>
              <w:rPr>
                <w:rFonts w:ascii="Calibri" w:eastAsia="Times New Roman" w:hAnsi="Calibri" w:cs="Times New Roman"/>
                <w:sz w:val="20"/>
                <w:szCs w:val="20"/>
                <w:lang w:val="en-US"/>
              </w:rPr>
            </w:pPr>
            <w:del w:id="134" w:author="Shawn McMurtrey" w:date="2022-09-05T14:10:00Z">
              <w:r w:rsidDel="00116F59">
                <w:rPr>
                  <w:rFonts w:ascii="Calibri" w:eastAsia="Times New Roman" w:hAnsi="Calibri" w:cs="Times New Roman"/>
                  <w:sz w:val="20"/>
                  <w:szCs w:val="20"/>
                  <w:lang w:val="en-US"/>
                </w:rPr>
                <w:delText>53</w:delText>
              </w:r>
            </w:del>
          </w:p>
        </w:tc>
        <w:tc>
          <w:tcPr>
            <w:tcW w:w="270" w:type="dxa"/>
            <w:tcBorders>
              <w:bottom w:val="single" w:sz="8" w:space="0" w:color="000000"/>
            </w:tcBorders>
            <w:shd w:val="clear" w:color="auto" w:fill="auto"/>
            <w:vAlign w:val="bottom"/>
          </w:tcPr>
          <w:p w14:paraId="48B64E5D"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14E91F07" w14:textId="3C0C166E" w:rsidR="00203421" w:rsidRDefault="00000000">
            <w:pPr>
              <w:widowControl w:val="0"/>
              <w:spacing w:line="480" w:lineRule="auto"/>
              <w:jc w:val="center"/>
              <w:rPr>
                <w:rFonts w:ascii="Calibri" w:eastAsia="Times New Roman" w:hAnsi="Calibri" w:cs="Times New Roman"/>
                <w:sz w:val="20"/>
                <w:szCs w:val="20"/>
                <w:lang w:val="en-US"/>
              </w:rPr>
            </w:pPr>
            <w:del w:id="135" w:author="Shawn McMurtrey" w:date="2022-09-05T14:10:00Z">
              <w:r w:rsidDel="00116F59">
                <w:rPr>
                  <w:rFonts w:ascii="Calibri" w:eastAsia="Times New Roman" w:hAnsi="Calibri" w:cs="Times New Roman"/>
                  <w:sz w:val="20"/>
                  <w:szCs w:val="20"/>
                  <w:lang w:val="en-US"/>
                </w:rPr>
                <w:delText>70.3</w:delText>
              </w:r>
            </w:del>
          </w:p>
        </w:tc>
        <w:tc>
          <w:tcPr>
            <w:tcW w:w="405" w:type="dxa"/>
            <w:tcBorders>
              <w:bottom w:val="single" w:sz="8" w:space="0" w:color="000000"/>
            </w:tcBorders>
            <w:shd w:val="clear" w:color="auto" w:fill="auto"/>
            <w:vAlign w:val="bottom"/>
          </w:tcPr>
          <w:p w14:paraId="4E580FD5"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23643260" w14:textId="75CFB2D2" w:rsidR="00203421" w:rsidRDefault="00000000">
            <w:pPr>
              <w:widowControl w:val="0"/>
              <w:spacing w:line="480" w:lineRule="auto"/>
              <w:jc w:val="center"/>
              <w:rPr>
                <w:rFonts w:ascii="Calibri" w:eastAsia="Times New Roman" w:hAnsi="Calibri" w:cs="Times New Roman"/>
                <w:sz w:val="20"/>
                <w:szCs w:val="20"/>
                <w:lang w:val="en-US"/>
              </w:rPr>
            </w:pPr>
            <w:del w:id="136" w:author="Shawn McMurtrey" w:date="2022-09-05T14:10:00Z">
              <w:r w:rsidDel="00116F59">
                <w:rPr>
                  <w:rFonts w:ascii="Calibri" w:eastAsia="Times New Roman" w:hAnsi="Calibri" w:cs="Times New Roman"/>
                  <w:sz w:val="20"/>
                  <w:szCs w:val="20"/>
                  <w:lang w:val="en-US"/>
                </w:rPr>
                <w:delText>33.2</w:delText>
              </w:r>
            </w:del>
          </w:p>
        </w:tc>
        <w:tc>
          <w:tcPr>
            <w:tcW w:w="268" w:type="dxa"/>
            <w:tcBorders>
              <w:bottom w:val="single" w:sz="8" w:space="0" w:color="000000"/>
            </w:tcBorders>
            <w:shd w:val="clear" w:color="auto" w:fill="auto"/>
            <w:vAlign w:val="bottom"/>
          </w:tcPr>
          <w:p w14:paraId="55ED581A"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D59C560" w14:textId="56C244A1" w:rsidR="00203421" w:rsidRDefault="00000000">
            <w:pPr>
              <w:widowControl w:val="0"/>
              <w:spacing w:line="480" w:lineRule="auto"/>
              <w:jc w:val="center"/>
              <w:rPr>
                <w:rFonts w:ascii="Calibri" w:eastAsia="Times New Roman" w:hAnsi="Calibri" w:cs="Times New Roman"/>
                <w:sz w:val="20"/>
                <w:szCs w:val="20"/>
                <w:lang w:val="en-US"/>
              </w:rPr>
            </w:pPr>
            <w:del w:id="137" w:author="Shawn McMurtrey" w:date="2022-09-05T14:10:00Z">
              <w:r w:rsidDel="00116F59">
                <w:rPr>
                  <w:rFonts w:ascii="Calibri" w:eastAsia="Times New Roman" w:hAnsi="Calibri" w:cs="Times New Roman"/>
                  <w:sz w:val="20"/>
                  <w:szCs w:val="20"/>
                  <w:lang w:val="en-US"/>
                </w:rPr>
                <w:delText>48.5</w:delText>
              </w:r>
            </w:del>
          </w:p>
        </w:tc>
        <w:tc>
          <w:tcPr>
            <w:tcW w:w="403" w:type="dxa"/>
            <w:tcBorders>
              <w:bottom w:val="single" w:sz="8" w:space="0" w:color="000000"/>
            </w:tcBorders>
            <w:shd w:val="clear" w:color="auto" w:fill="auto"/>
            <w:vAlign w:val="bottom"/>
          </w:tcPr>
          <w:p w14:paraId="47F5A4E1"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5C31DA3" w14:textId="5209A315" w:rsidR="00203421" w:rsidRDefault="00000000">
            <w:pPr>
              <w:widowControl w:val="0"/>
              <w:spacing w:line="480" w:lineRule="auto"/>
              <w:jc w:val="center"/>
              <w:rPr>
                <w:rFonts w:ascii="Calibri" w:eastAsia="Times New Roman" w:hAnsi="Calibri" w:cs="Times New Roman"/>
                <w:sz w:val="20"/>
                <w:szCs w:val="20"/>
                <w:lang w:val="en-US"/>
              </w:rPr>
            </w:pPr>
            <w:del w:id="138" w:author="Shawn McMurtrey" w:date="2022-09-05T14:10:00Z">
              <w:r w:rsidDel="00116F59">
                <w:rPr>
                  <w:rFonts w:ascii="Calibri" w:eastAsia="Times New Roman" w:hAnsi="Calibri" w:cs="Times New Roman"/>
                  <w:sz w:val="20"/>
                  <w:szCs w:val="20"/>
                  <w:lang w:val="en-US"/>
                </w:rPr>
                <w:delText>30.7</w:delText>
              </w:r>
            </w:del>
          </w:p>
        </w:tc>
        <w:tc>
          <w:tcPr>
            <w:tcW w:w="266" w:type="dxa"/>
            <w:tcBorders>
              <w:bottom w:val="single" w:sz="8" w:space="0" w:color="000000"/>
            </w:tcBorders>
            <w:shd w:val="clear" w:color="auto" w:fill="auto"/>
            <w:vAlign w:val="bottom"/>
          </w:tcPr>
          <w:p w14:paraId="1954BE26"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30F79AA" w14:textId="41F79486" w:rsidR="00203421" w:rsidRDefault="00000000">
            <w:pPr>
              <w:widowControl w:val="0"/>
              <w:spacing w:line="480" w:lineRule="auto"/>
              <w:jc w:val="center"/>
              <w:rPr>
                <w:rFonts w:ascii="Calibri" w:eastAsia="Times New Roman" w:hAnsi="Calibri" w:cs="Times New Roman"/>
                <w:sz w:val="20"/>
                <w:szCs w:val="20"/>
                <w:lang w:val="en-US"/>
              </w:rPr>
            </w:pPr>
            <w:del w:id="139" w:author="Shawn McMurtrey" w:date="2022-09-05T14:10:00Z">
              <w:r w:rsidDel="00116F59">
                <w:rPr>
                  <w:rFonts w:ascii="Calibri" w:eastAsia="Times New Roman" w:hAnsi="Calibri" w:cs="Times New Roman"/>
                  <w:sz w:val="20"/>
                  <w:szCs w:val="20"/>
                  <w:lang w:val="en-US"/>
                </w:rPr>
                <w:delText>48.6</w:delText>
              </w:r>
            </w:del>
          </w:p>
        </w:tc>
        <w:tc>
          <w:tcPr>
            <w:tcW w:w="403" w:type="dxa"/>
            <w:tcBorders>
              <w:bottom w:val="single" w:sz="8" w:space="0" w:color="000000"/>
            </w:tcBorders>
            <w:shd w:val="clear" w:color="auto" w:fill="auto"/>
            <w:vAlign w:val="bottom"/>
          </w:tcPr>
          <w:p w14:paraId="63BB61FF"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6AB5B6A" w14:textId="5FB871EE" w:rsidR="00203421" w:rsidRDefault="00000000">
            <w:pPr>
              <w:widowControl w:val="0"/>
              <w:spacing w:line="480" w:lineRule="auto"/>
              <w:jc w:val="center"/>
              <w:rPr>
                <w:rFonts w:ascii="Calibri" w:eastAsia="Times New Roman" w:hAnsi="Calibri" w:cs="Times New Roman"/>
                <w:sz w:val="20"/>
                <w:szCs w:val="20"/>
                <w:lang w:val="en-US"/>
              </w:rPr>
            </w:pPr>
            <w:del w:id="140" w:author="Shawn McMurtrey" w:date="2022-09-05T14:10:00Z">
              <w:r w:rsidDel="00116F59">
                <w:rPr>
                  <w:rFonts w:ascii="Calibri" w:eastAsia="Times New Roman" w:hAnsi="Calibri" w:cs="Times New Roman"/>
                  <w:sz w:val="20"/>
                  <w:szCs w:val="20"/>
                  <w:lang w:val="en-US"/>
                </w:rPr>
                <w:delText>116.8</w:delText>
              </w:r>
            </w:del>
          </w:p>
        </w:tc>
        <w:tc>
          <w:tcPr>
            <w:tcW w:w="261" w:type="dxa"/>
            <w:tcBorders>
              <w:bottom w:val="single" w:sz="8" w:space="0" w:color="000000"/>
            </w:tcBorders>
            <w:shd w:val="clear" w:color="auto" w:fill="auto"/>
            <w:vAlign w:val="bottom"/>
          </w:tcPr>
          <w:p w14:paraId="16DEBAF1"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79B66353" w14:textId="5CA276E7" w:rsidR="00203421" w:rsidRDefault="00000000">
            <w:pPr>
              <w:widowControl w:val="0"/>
              <w:spacing w:line="480" w:lineRule="auto"/>
              <w:jc w:val="center"/>
              <w:rPr>
                <w:rFonts w:ascii="Calibri" w:eastAsia="Times New Roman" w:hAnsi="Calibri" w:cs="Times New Roman"/>
                <w:sz w:val="20"/>
                <w:szCs w:val="20"/>
                <w:lang w:val="en-US"/>
              </w:rPr>
            </w:pPr>
            <w:del w:id="141" w:author="Shawn McMurtrey" w:date="2022-09-05T14:10:00Z">
              <w:r w:rsidDel="00116F59">
                <w:rPr>
                  <w:rFonts w:ascii="Calibri" w:eastAsia="Times New Roman" w:hAnsi="Calibri" w:cs="Times New Roman"/>
                  <w:sz w:val="20"/>
                  <w:szCs w:val="20"/>
                  <w:lang w:val="en-US"/>
                </w:rPr>
                <w:delText>167.4</w:delText>
              </w:r>
              <w:commentRangeEnd w:id="132"/>
              <w:r w:rsidDel="00116F59">
                <w:commentReference w:id="132"/>
              </w:r>
            </w:del>
          </w:p>
        </w:tc>
      </w:tr>
      <w:tr w:rsidR="00203421" w14:paraId="6FACCBDE" w14:textId="77777777">
        <w:trPr>
          <w:trHeight w:hRule="exact" w:val="290"/>
        </w:trPr>
        <w:tc>
          <w:tcPr>
            <w:tcW w:w="1505" w:type="dxa"/>
            <w:shd w:val="clear" w:color="auto" w:fill="auto"/>
            <w:vAlign w:val="bottom"/>
          </w:tcPr>
          <w:p w14:paraId="4B772015" w14:textId="77777777" w:rsidR="00203421" w:rsidRDefault="00203421">
            <w:pPr>
              <w:widowControl w:val="0"/>
              <w:spacing w:beforeAutospacing="1" w:line="240" w:lineRule="auto"/>
              <w:rPr>
                <w:rFonts w:ascii="Calibri" w:eastAsia="Times New Roman" w:hAnsi="Calibri" w:cs="Times New Roman"/>
                <w:sz w:val="20"/>
                <w:szCs w:val="20"/>
                <w:lang w:val="en-US"/>
              </w:rPr>
            </w:pPr>
          </w:p>
        </w:tc>
        <w:tc>
          <w:tcPr>
            <w:tcW w:w="1177" w:type="dxa"/>
            <w:shd w:val="clear" w:color="auto" w:fill="auto"/>
            <w:vAlign w:val="bottom"/>
          </w:tcPr>
          <w:p w14:paraId="3416A34A"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1007" w:type="dxa"/>
            <w:shd w:val="clear" w:color="auto" w:fill="auto"/>
            <w:vAlign w:val="bottom"/>
          </w:tcPr>
          <w:p w14:paraId="638329AB"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270" w:type="dxa"/>
            <w:shd w:val="clear" w:color="auto" w:fill="auto"/>
            <w:vAlign w:val="bottom"/>
          </w:tcPr>
          <w:p w14:paraId="39E27284"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3F50134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405" w:type="dxa"/>
            <w:shd w:val="clear" w:color="auto" w:fill="auto"/>
            <w:vAlign w:val="bottom"/>
          </w:tcPr>
          <w:p w14:paraId="7E00AF7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7B590B5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268" w:type="dxa"/>
            <w:shd w:val="clear" w:color="auto" w:fill="auto"/>
            <w:vAlign w:val="bottom"/>
          </w:tcPr>
          <w:p w14:paraId="221462E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3239D4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403" w:type="dxa"/>
            <w:shd w:val="clear" w:color="auto" w:fill="auto"/>
            <w:vAlign w:val="bottom"/>
          </w:tcPr>
          <w:p w14:paraId="0855605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E5DE89C"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266" w:type="dxa"/>
            <w:shd w:val="clear" w:color="auto" w:fill="auto"/>
            <w:vAlign w:val="bottom"/>
          </w:tcPr>
          <w:p w14:paraId="03B194F0"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EAB716F"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403" w:type="dxa"/>
            <w:shd w:val="clear" w:color="auto" w:fill="auto"/>
            <w:vAlign w:val="bottom"/>
          </w:tcPr>
          <w:p w14:paraId="222B9CA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E25404D"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261" w:type="dxa"/>
            <w:shd w:val="clear" w:color="auto" w:fill="auto"/>
            <w:vAlign w:val="bottom"/>
          </w:tcPr>
          <w:p w14:paraId="7620CC6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634F2E3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r>
      <w:tr w:rsidR="00203421" w14:paraId="02F4148B" w14:textId="77777777">
        <w:trPr>
          <w:trHeight w:val="290"/>
        </w:trPr>
        <w:tc>
          <w:tcPr>
            <w:tcW w:w="1505" w:type="dxa"/>
            <w:shd w:val="clear" w:color="auto" w:fill="auto"/>
            <w:vAlign w:val="bottom"/>
          </w:tcPr>
          <w:p w14:paraId="53160653" w14:textId="77777777" w:rsidR="00203421" w:rsidRDefault="00000000">
            <w:pPr>
              <w:widowControl w:val="0"/>
              <w:spacing w:beforeAutospacing="1" w:line="240" w:lineRule="auto"/>
              <w:jc w:val="center"/>
              <w:rPr>
                <w:rFonts w:ascii="Calibri" w:eastAsia="Times New Roman" w:hAnsi="Calibri" w:cs="Times New Roman"/>
                <w:sz w:val="20"/>
                <w:szCs w:val="20"/>
                <w:lang w:val="en-US"/>
              </w:rPr>
            </w:pPr>
            <w:r>
              <w:rPr>
                <w:rFonts w:ascii="Calibri" w:eastAsia="Times New Roman" w:hAnsi="Calibri" w:cs="Times New Roman"/>
                <w:b/>
                <w:bCs/>
                <w:sz w:val="20"/>
                <w:szCs w:val="20"/>
                <w:lang w:val="en-US"/>
              </w:rPr>
              <w:t>Douglas-fir as</w:t>
            </w:r>
            <w:r>
              <w:rPr>
                <w:rFonts w:ascii="Calibri" w:eastAsia="Times New Roman" w:hAnsi="Calibri" w:cs="Times New Roman"/>
                <w:sz w:val="20"/>
                <w:szCs w:val="20"/>
                <w:lang w:val="en-US"/>
              </w:rPr>
              <w:t xml:space="preserve"> </w:t>
            </w:r>
            <w:r>
              <w:rPr>
                <w:rFonts w:ascii="Calibri" w:eastAsia="Times New Roman" w:hAnsi="Calibri" w:cs="Times New Roman"/>
                <w:b/>
                <w:bCs/>
                <w:sz w:val="20"/>
                <w:szCs w:val="20"/>
                <w:lang w:val="en-US"/>
              </w:rPr>
              <w:t>proportion</w:t>
            </w:r>
          </w:p>
        </w:tc>
        <w:tc>
          <w:tcPr>
            <w:tcW w:w="1177" w:type="dxa"/>
            <w:shd w:val="clear" w:color="auto" w:fill="auto"/>
            <w:vAlign w:val="bottom"/>
          </w:tcPr>
          <w:p w14:paraId="0EFD6F9A" w14:textId="77777777" w:rsidR="00203421" w:rsidRDefault="00000000">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shd w:val="clear" w:color="auto" w:fill="auto"/>
            <w:vAlign w:val="bottom"/>
          </w:tcPr>
          <w:p w14:paraId="2BAF2B6E"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81%</w:t>
            </w:r>
          </w:p>
        </w:tc>
        <w:tc>
          <w:tcPr>
            <w:tcW w:w="270" w:type="dxa"/>
            <w:shd w:val="clear" w:color="auto" w:fill="auto"/>
            <w:vAlign w:val="bottom"/>
          </w:tcPr>
          <w:p w14:paraId="7A21F58C"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03D5ECD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79%</w:t>
            </w:r>
          </w:p>
        </w:tc>
        <w:tc>
          <w:tcPr>
            <w:tcW w:w="405" w:type="dxa"/>
            <w:shd w:val="clear" w:color="auto" w:fill="auto"/>
            <w:vAlign w:val="bottom"/>
          </w:tcPr>
          <w:p w14:paraId="40EC3DBD"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42094DA2"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87%</w:t>
            </w:r>
          </w:p>
        </w:tc>
        <w:tc>
          <w:tcPr>
            <w:tcW w:w="268" w:type="dxa"/>
            <w:shd w:val="clear" w:color="auto" w:fill="auto"/>
            <w:vAlign w:val="bottom"/>
          </w:tcPr>
          <w:p w14:paraId="79F40EBF"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2E6BFD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77%</w:t>
            </w:r>
          </w:p>
        </w:tc>
        <w:tc>
          <w:tcPr>
            <w:tcW w:w="403" w:type="dxa"/>
            <w:shd w:val="clear" w:color="auto" w:fill="auto"/>
            <w:vAlign w:val="bottom"/>
          </w:tcPr>
          <w:p w14:paraId="095B01D0"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3614675"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79%</w:t>
            </w:r>
          </w:p>
        </w:tc>
        <w:tc>
          <w:tcPr>
            <w:tcW w:w="266" w:type="dxa"/>
            <w:shd w:val="clear" w:color="auto" w:fill="auto"/>
            <w:vAlign w:val="bottom"/>
          </w:tcPr>
          <w:p w14:paraId="45D8AB54"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4319188"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w:t>
            </w:r>
          </w:p>
        </w:tc>
        <w:tc>
          <w:tcPr>
            <w:tcW w:w="403" w:type="dxa"/>
            <w:shd w:val="clear" w:color="auto" w:fill="auto"/>
            <w:vAlign w:val="bottom"/>
          </w:tcPr>
          <w:p w14:paraId="1CA8C3FC"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1734928"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82%</w:t>
            </w:r>
          </w:p>
        </w:tc>
        <w:tc>
          <w:tcPr>
            <w:tcW w:w="261" w:type="dxa"/>
            <w:shd w:val="clear" w:color="auto" w:fill="auto"/>
            <w:vAlign w:val="bottom"/>
          </w:tcPr>
          <w:p w14:paraId="0ECA364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7E905AB0"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77%</w:t>
            </w:r>
          </w:p>
        </w:tc>
      </w:tr>
      <w:tr w:rsidR="00203421" w14:paraId="590EE718" w14:textId="77777777">
        <w:trPr>
          <w:trHeight w:val="300"/>
        </w:trPr>
        <w:tc>
          <w:tcPr>
            <w:tcW w:w="1505" w:type="dxa"/>
            <w:tcBorders>
              <w:bottom w:val="single" w:sz="8" w:space="0" w:color="000000"/>
            </w:tcBorders>
            <w:shd w:val="clear" w:color="auto" w:fill="auto"/>
            <w:vAlign w:val="bottom"/>
          </w:tcPr>
          <w:p w14:paraId="68C4BCAF" w14:textId="77777777" w:rsidR="00203421" w:rsidRDefault="00000000">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of total trees</w:t>
            </w:r>
            <w:r>
              <w:rPr>
                <w:rFonts w:ascii="Calibri" w:eastAsia="Times New Roman" w:hAnsi="Calibri" w:cs="Times New Roman"/>
                <w:b/>
                <w:bCs/>
                <w:sz w:val="20"/>
                <w:szCs w:val="20"/>
                <w:lang w:val="en-US"/>
              </w:rPr>
              <w:br/>
            </w:r>
          </w:p>
        </w:tc>
        <w:tc>
          <w:tcPr>
            <w:tcW w:w="1177" w:type="dxa"/>
            <w:tcBorders>
              <w:bottom w:val="single" w:sz="8" w:space="0" w:color="000000"/>
            </w:tcBorders>
            <w:shd w:val="clear" w:color="auto" w:fill="auto"/>
            <w:vAlign w:val="bottom"/>
          </w:tcPr>
          <w:p w14:paraId="5E877B83" w14:textId="77777777" w:rsidR="00203421" w:rsidRDefault="00203421">
            <w:pPr>
              <w:widowControl w:val="0"/>
              <w:spacing w:line="480" w:lineRule="auto"/>
              <w:jc w:val="center"/>
              <w:rPr>
                <w:rFonts w:ascii="Calibri" w:eastAsia="Times New Roman" w:hAnsi="Calibri" w:cs="Times New Roman"/>
                <w:b/>
                <w:bCs/>
                <w:sz w:val="20"/>
                <w:szCs w:val="20"/>
                <w:lang w:val="en-US"/>
              </w:rPr>
            </w:pPr>
          </w:p>
        </w:tc>
        <w:tc>
          <w:tcPr>
            <w:tcW w:w="1007" w:type="dxa"/>
            <w:tcBorders>
              <w:bottom w:val="single" w:sz="8" w:space="0" w:color="000000"/>
            </w:tcBorders>
            <w:shd w:val="clear" w:color="auto" w:fill="auto"/>
            <w:vAlign w:val="bottom"/>
          </w:tcPr>
          <w:p w14:paraId="0E9A3DB0" w14:textId="77777777" w:rsidR="00203421" w:rsidRDefault="00203421">
            <w:pPr>
              <w:widowControl w:val="0"/>
              <w:spacing w:line="480" w:lineRule="auto"/>
              <w:jc w:val="center"/>
              <w:rPr>
                <w:rFonts w:ascii="Calibri" w:eastAsia="Times New Roman" w:hAnsi="Calibri" w:cs="Times New Roman"/>
                <w:sz w:val="16"/>
                <w:szCs w:val="16"/>
                <w:lang w:val="en-US"/>
              </w:rPr>
            </w:pPr>
          </w:p>
        </w:tc>
        <w:tc>
          <w:tcPr>
            <w:tcW w:w="270" w:type="dxa"/>
            <w:tcBorders>
              <w:bottom w:val="single" w:sz="8" w:space="0" w:color="000000"/>
            </w:tcBorders>
            <w:shd w:val="clear" w:color="auto" w:fill="auto"/>
            <w:vAlign w:val="bottom"/>
          </w:tcPr>
          <w:p w14:paraId="4E3D4E65"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20F56125"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405" w:type="dxa"/>
            <w:tcBorders>
              <w:bottom w:val="single" w:sz="8" w:space="0" w:color="000000"/>
            </w:tcBorders>
            <w:shd w:val="clear" w:color="auto" w:fill="auto"/>
            <w:vAlign w:val="bottom"/>
          </w:tcPr>
          <w:p w14:paraId="009C83DD"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0F7B6A56"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268" w:type="dxa"/>
            <w:tcBorders>
              <w:bottom w:val="single" w:sz="8" w:space="0" w:color="000000"/>
            </w:tcBorders>
            <w:shd w:val="clear" w:color="auto" w:fill="auto"/>
            <w:vAlign w:val="bottom"/>
          </w:tcPr>
          <w:p w14:paraId="0CAB2FCD"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1E558030"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51236FD1"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78573DD"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266" w:type="dxa"/>
            <w:tcBorders>
              <w:bottom w:val="single" w:sz="8" w:space="0" w:color="000000"/>
            </w:tcBorders>
            <w:shd w:val="clear" w:color="auto" w:fill="auto"/>
            <w:vAlign w:val="bottom"/>
          </w:tcPr>
          <w:p w14:paraId="35BAB9A8"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77129BD"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2B5B0AFB"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EC1186C"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261" w:type="dxa"/>
            <w:tcBorders>
              <w:bottom w:val="single" w:sz="8" w:space="0" w:color="000000"/>
            </w:tcBorders>
            <w:shd w:val="clear" w:color="auto" w:fill="auto"/>
            <w:vAlign w:val="bottom"/>
          </w:tcPr>
          <w:p w14:paraId="30D2CDE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22315176" w14:textId="77777777" w:rsidR="00203421" w:rsidRDefault="00203421">
            <w:pPr>
              <w:widowControl w:val="0"/>
              <w:spacing w:line="480" w:lineRule="auto"/>
              <w:jc w:val="center"/>
              <w:rPr>
                <w:rFonts w:ascii="Calibri" w:eastAsia="Times New Roman" w:hAnsi="Calibri" w:cs="Times New Roman"/>
                <w:sz w:val="20"/>
                <w:szCs w:val="20"/>
                <w:lang w:val="en-US"/>
              </w:rPr>
            </w:pPr>
          </w:p>
        </w:tc>
      </w:tr>
    </w:tbl>
    <w:p w14:paraId="2BC46BA5" w14:textId="77777777" w:rsidR="00203421" w:rsidRDefault="00203421">
      <w:pPr>
        <w:spacing w:line="480" w:lineRule="auto"/>
      </w:pPr>
    </w:p>
    <w:p w14:paraId="2962704F" w14:textId="77777777" w:rsidR="00203421" w:rsidRDefault="00203421">
      <w:pPr>
        <w:spacing w:line="480" w:lineRule="auto"/>
        <w:rPr>
          <w:b/>
          <w:sz w:val="28"/>
          <w:szCs w:val="28"/>
        </w:rPr>
      </w:pPr>
    </w:p>
    <w:p w14:paraId="407B5899" w14:textId="77777777" w:rsidR="00203421" w:rsidRDefault="00000000">
      <w:pPr>
        <w:spacing w:line="480" w:lineRule="auto"/>
      </w:pPr>
      <w:r>
        <w:rPr>
          <w:b/>
          <w:sz w:val="24"/>
          <w:szCs w:val="24"/>
        </w:rPr>
        <w:t>3.2 Statistical analysis</w:t>
      </w:r>
    </w:p>
    <w:p w14:paraId="5702AD83" w14:textId="77777777" w:rsidR="00203421" w:rsidRDefault="00000000">
      <w:pPr>
        <w:spacing w:line="480" w:lineRule="auto"/>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14:paraId="1CC762D1" w14:textId="77777777" w:rsidR="00203421" w:rsidRDefault="00203421">
      <w:pPr>
        <w:spacing w:line="480" w:lineRule="auto"/>
        <w:rPr>
          <w:sz w:val="24"/>
          <w:szCs w:val="24"/>
        </w:rPr>
      </w:pPr>
    </w:p>
    <w:p w14:paraId="2826B8CE" w14:textId="77777777" w:rsidR="00203421" w:rsidRDefault="00203421">
      <w:pPr>
        <w:spacing w:line="480" w:lineRule="auto"/>
        <w:rPr>
          <w:sz w:val="24"/>
          <w:szCs w:val="24"/>
        </w:rPr>
      </w:pPr>
    </w:p>
    <w:p w14:paraId="708C783F" w14:textId="77777777" w:rsidR="00203421" w:rsidRDefault="00203421">
      <w:pPr>
        <w:spacing w:line="480" w:lineRule="auto"/>
        <w:rPr>
          <w:sz w:val="24"/>
          <w:szCs w:val="24"/>
        </w:rPr>
      </w:pPr>
    </w:p>
    <w:p w14:paraId="57EDF8AE" w14:textId="77777777" w:rsidR="00203421" w:rsidRDefault="00000000">
      <w:pPr>
        <w:spacing w:line="480" w:lineRule="auto"/>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tblInd w:w="113" w:type="dxa"/>
        <w:tblLayout w:type="fixed"/>
        <w:tblLook w:val="04A0" w:firstRow="1" w:lastRow="0" w:firstColumn="1" w:lastColumn="0" w:noHBand="0" w:noVBand="1"/>
      </w:tblPr>
      <w:tblGrid>
        <w:gridCol w:w="1722"/>
        <w:gridCol w:w="1486"/>
        <w:gridCol w:w="1555"/>
        <w:gridCol w:w="1585"/>
        <w:gridCol w:w="1578"/>
        <w:gridCol w:w="1424"/>
      </w:tblGrid>
      <w:tr w:rsidR="00203421" w14:paraId="71716067" w14:textId="77777777">
        <w:tc>
          <w:tcPr>
            <w:tcW w:w="1721" w:type="dxa"/>
          </w:tcPr>
          <w:p w14:paraId="5F6A0559" w14:textId="77777777" w:rsidR="00203421" w:rsidRDefault="00000000">
            <w:pPr>
              <w:widowControl w:val="0"/>
              <w:spacing w:line="240" w:lineRule="auto"/>
              <w:jc w:val="center"/>
              <w:rPr>
                <w:b/>
                <w:bCs/>
                <w:sz w:val="24"/>
                <w:szCs w:val="24"/>
              </w:rPr>
            </w:pPr>
            <w:r>
              <w:rPr>
                <w:b/>
                <w:bCs/>
                <w:sz w:val="24"/>
                <w:szCs w:val="24"/>
              </w:rPr>
              <w:t>Source of Variation</w:t>
            </w:r>
          </w:p>
        </w:tc>
        <w:tc>
          <w:tcPr>
            <w:tcW w:w="1486" w:type="dxa"/>
          </w:tcPr>
          <w:p w14:paraId="015C14E2" w14:textId="77777777" w:rsidR="00203421" w:rsidRDefault="00000000">
            <w:pPr>
              <w:widowControl w:val="0"/>
              <w:spacing w:line="240" w:lineRule="auto"/>
              <w:jc w:val="center"/>
              <w:rPr>
                <w:b/>
                <w:bCs/>
                <w:sz w:val="24"/>
                <w:szCs w:val="24"/>
              </w:rPr>
            </w:pPr>
            <w:r>
              <w:rPr>
                <w:b/>
                <w:bCs/>
                <w:sz w:val="24"/>
                <w:szCs w:val="24"/>
              </w:rPr>
              <w:t>Degrees of Freedom</w:t>
            </w:r>
          </w:p>
        </w:tc>
        <w:tc>
          <w:tcPr>
            <w:tcW w:w="1555" w:type="dxa"/>
          </w:tcPr>
          <w:p w14:paraId="4499C4A5" w14:textId="77777777" w:rsidR="00203421" w:rsidRDefault="00000000">
            <w:pPr>
              <w:widowControl w:val="0"/>
              <w:spacing w:line="240" w:lineRule="auto"/>
              <w:jc w:val="center"/>
              <w:rPr>
                <w:b/>
                <w:bCs/>
                <w:sz w:val="24"/>
                <w:szCs w:val="24"/>
              </w:rPr>
            </w:pPr>
            <w:r>
              <w:rPr>
                <w:b/>
                <w:bCs/>
                <w:sz w:val="24"/>
                <w:szCs w:val="24"/>
              </w:rPr>
              <w:t>Sum of Squares</w:t>
            </w:r>
          </w:p>
        </w:tc>
        <w:tc>
          <w:tcPr>
            <w:tcW w:w="1585" w:type="dxa"/>
          </w:tcPr>
          <w:p w14:paraId="5A19BDAA" w14:textId="77777777" w:rsidR="00203421" w:rsidRDefault="00000000">
            <w:pPr>
              <w:widowControl w:val="0"/>
              <w:spacing w:line="240" w:lineRule="auto"/>
              <w:jc w:val="center"/>
              <w:rPr>
                <w:b/>
                <w:bCs/>
                <w:sz w:val="24"/>
                <w:szCs w:val="24"/>
              </w:rPr>
            </w:pPr>
            <w:r>
              <w:rPr>
                <w:b/>
                <w:bCs/>
                <w:sz w:val="24"/>
                <w:szCs w:val="24"/>
              </w:rPr>
              <w:t>Mean Square</w:t>
            </w:r>
          </w:p>
        </w:tc>
        <w:tc>
          <w:tcPr>
            <w:tcW w:w="1578" w:type="dxa"/>
          </w:tcPr>
          <w:p w14:paraId="288E1241" w14:textId="77777777" w:rsidR="00203421" w:rsidRDefault="00000000">
            <w:pPr>
              <w:widowControl w:val="0"/>
              <w:spacing w:line="240" w:lineRule="auto"/>
              <w:jc w:val="center"/>
              <w:rPr>
                <w:b/>
                <w:bCs/>
                <w:sz w:val="24"/>
                <w:szCs w:val="24"/>
              </w:rPr>
            </w:pPr>
            <w:r>
              <w:rPr>
                <w:b/>
                <w:bCs/>
                <w:sz w:val="24"/>
                <w:szCs w:val="24"/>
              </w:rPr>
              <w:t>F</w:t>
            </w:r>
          </w:p>
        </w:tc>
        <w:tc>
          <w:tcPr>
            <w:tcW w:w="1424" w:type="dxa"/>
          </w:tcPr>
          <w:p w14:paraId="6D5F05E0" w14:textId="77777777" w:rsidR="00203421" w:rsidRDefault="00000000">
            <w:pPr>
              <w:widowControl w:val="0"/>
              <w:spacing w:line="240" w:lineRule="auto"/>
              <w:jc w:val="center"/>
              <w:rPr>
                <w:b/>
                <w:bCs/>
                <w:sz w:val="24"/>
                <w:szCs w:val="24"/>
              </w:rPr>
            </w:pPr>
            <w:r>
              <w:rPr>
                <w:b/>
                <w:bCs/>
                <w:sz w:val="24"/>
                <w:szCs w:val="24"/>
              </w:rPr>
              <w:t>p-Value</w:t>
            </w:r>
          </w:p>
        </w:tc>
      </w:tr>
      <w:tr w:rsidR="00203421" w14:paraId="61721BFD" w14:textId="77777777">
        <w:trPr>
          <w:trHeight w:val="377"/>
        </w:trPr>
        <w:tc>
          <w:tcPr>
            <w:tcW w:w="1721" w:type="dxa"/>
          </w:tcPr>
          <w:p w14:paraId="258C3D57" w14:textId="77777777" w:rsidR="00203421" w:rsidRDefault="00000000">
            <w:pPr>
              <w:widowControl w:val="0"/>
              <w:spacing w:before="120" w:line="480" w:lineRule="auto"/>
              <w:jc w:val="center"/>
              <w:rPr>
                <w:sz w:val="24"/>
                <w:szCs w:val="24"/>
              </w:rPr>
            </w:pPr>
            <w:r>
              <w:rPr>
                <w:sz w:val="24"/>
                <w:szCs w:val="24"/>
              </w:rPr>
              <w:t>Treatment</w:t>
            </w:r>
          </w:p>
        </w:tc>
        <w:tc>
          <w:tcPr>
            <w:tcW w:w="1486" w:type="dxa"/>
          </w:tcPr>
          <w:p w14:paraId="1019F811" w14:textId="77777777" w:rsidR="00203421" w:rsidRDefault="00000000">
            <w:pPr>
              <w:widowControl w:val="0"/>
              <w:spacing w:before="120" w:line="480" w:lineRule="auto"/>
              <w:jc w:val="center"/>
              <w:rPr>
                <w:sz w:val="24"/>
                <w:szCs w:val="24"/>
              </w:rPr>
            </w:pPr>
            <w:r>
              <w:rPr>
                <w:sz w:val="24"/>
                <w:szCs w:val="24"/>
              </w:rPr>
              <w:t>2</w:t>
            </w:r>
          </w:p>
        </w:tc>
        <w:tc>
          <w:tcPr>
            <w:tcW w:w="1555" w:type="dxa"/>
          </w:tcPr>
          <w:p w14:paraId="4F4E6643" w14:textId="77777777" w:rsidR="00203421" w:rsidRDefault="00000000">
            <w:pPr>
              <w:widowControl w:val="0"/>
              <w:spacing w:before="120" w:line="480" w:lineRule="auto"/>
              <w:jc w:val="center"/>
              <w:rPr>
                <w:sz w:val="24"/>
                <w:szCs w:val="24"/>
              </w:rPr>
            </w:pPr>
            <w:r>
              <w:rPr>
                <w:sz w:val="24"/>
                <w:szCs w:val="24"/>
              </w:rPr>
              <w:t>0.01048</w:t>
            </w:r>
          </w:p>
        </w:tc>
        <w:tc>
          <w:tcPr>
            <w:tcW w:w="1585" w:type="dxa"/>
          </w:tcPr>
          <w:p w14:paraId="0DB5FA20" w14:textId="77777777" w:rsidR="00203421" w:rsidRDefault="00000000">
            <w:pPr>
              <w:widowControl w:val="0"/>
              <w:spacing w:before="120" w:line="480" w:lineRule="auto"/>
              <w:jc w:val="center"/>
              <w:rPr>
                <w:sz w:val="24"/>
                <w:szCs w:val="24"/>
              </w:rPr>
            </w:pPr>
            <w:r>
              <w:rPr>
                <w:sz w:val="24"/>
                <w:szCs w:val="24"/>
              </w:rPr>
              <w:t>0.00524</w:t>
            </w:r>
          </w:p>
        </w:tc>
        <w:tc>
          <w:tcPr>
            <w:tcW w:w="1578" w:type="dxa"/>
          </w:tcPr>
          <w:p w14:paraId="194952AD" w14:textId="77777777" w:rsidR="00203421" w:rsidRDefault="00000000">
            <w:pPr>
              <w:widowControl w:val="0"/>
              <w:spacing w:before="120" w:line="480" w:lineRule="auto"/>
              <w:jc w:val="center"/>
              <w:rPr>
                <w:sz w:val="24"/>
                <w:szCs w:val="24"/>
              </w:rPr>
            </w:pPr>
            <w:r>
              <w:rPr>
                <w:sz w:val="24"/>
                <w:szCs w:val="24"/>
              </w:rPr>
              <w:t>0.484</w:t>
            </w:r>
          </w:p>
        </w:tc>
        <w:tc>
          <w:tcPr>
            <w:tcW w:w="1424" w:type="dxa"/>
          </w:tcPr>
          <w:p w14:paraId="2CF58167" w14:textId="77777777" w:rsidR="00203421" w:rsidRDefault="00000000">
            <w:pPr>
              <w:widowControl w:val="0"/>
              <w:spacing w:before="120" w:line="480" w:lineRule="auto"/>
              <w:jc w:val="center"/>
              <w:rPr>
                <w:sz w:val="24"/>
                <w:szCs w:val="24"/>
              </w:rPr>
            </w:pPr>
            <w:r>
              <w:rPr>
                <w:sz w:val="24"/>
                <w:szCs w:val="24"/>
              </w:rPr>
              <w:t>0.629</w:t>
            </w:r>
          </w:p>
        </w:tc>
      </w:tr>
      <w:tr w:rsidR="00203421" w14:paraId="1D0474A3" w14:textId="77777777">
        <w:tc>
          <w:tcPr>
            <w:tcW w:w="1721" w:type="dxa"/>
          </w:tcPr>
          <w:p w14:paraId="71A8B55D" w14:textId="77777777" w:rsidR="00203421" w:rsidRDefault="00000000">
            <w:pPr>
              <w:widowControl w:val="0"/>
              <w:spacing w:before="120" w:line="480" w:lineRule="auto"/>
              <w:jc w:val="center"/>
              <w:rPr>
                <w:sz w:val="24"/>
                <w:szCs w:val="24"/>
              </w:rPr>
            </w:pPr>
            <w:r>
              <w:rPr>
                <w:sz w:val="24"/>
                <w:szCs w:val="24"/>
              </w:rPr>
              <w:lastRenderedPageBreak/>
              <w:t>Residuals</w:t>
            </w:r>
          </w:p>
        </w:tc>
        <w:tc>
          <w:tcPr>
            <w:tcW w:w="1486" w:type="dxa"/>
          </w:tcPr>
          <w:p w14:paraId="7042A5AC" w14:textId="77777777" w:rsidR="00203421" w:rsidRDefault="00000000">
            <w:pPr>
              <w:widowControl w:val="0"/>
              <w:spacing w:before="120" w:line="480" w:lineRule="auto"/>
              <w:jc w:val="center"/>
              <w:rPr>
                <w:sz w:val="24"/>
                <w:szCs w:val="24"/>
              </w:rPr>
            </w:pPr>
            <w:r>
              <w:rPr>
                <w:sz w:val="24"/>
                <w:szCs w:val="24"/>
              </w:rPr>
              <w:t>12</w:t>
            </w:r>
          </w:p>
        </w:tc>
        <w:tc>
          <w:tcPr>
            <w:tcW w:w="1555" w:type="dxa"/>
          </w:tcPr>
          <w:p w14:paraId="47DA9F1C" w14:textId="77777777" w:rsidR="00203421" w:rsidRDefault="00000000">
            <w:pPr>
              <w:widowControl w:val="0"/>
              <w:spacing w:before="120" w:line="480" w:lineRule="auto"/>
              <w:jc w:val="center"/>
              <w:rPr>
                <w:sz w:val="24"/>
                <w:szCs w:val="24"/>
              </w:rPr>
            </w:pPr>
            <w:r>
              <w:rPr>
                <w:sz w:val="24"/>
                <w:szCs w:val="24"/>
              </w:rPr>
              <w:t>0.12985</w:t>
            </w:r>
          </w:p>
        </w:tc>
        <w:tc>
          <w:tcPr>
            <w:tcW w:w="1585" w:type="dxa"/>
          </w:tcPr>
          <w:p w14:paraId="2916D71B" w14:textId="77777777" w:rsidR="00203421" w:rsidRDefault="00000000">
            <w:pPr>
              <w:widowControl w:val="0"/>
              <w:spacing w:before="120" w:line="480" w:lineRule="auto"/>
              <w:jc w:val="center"/>
              <w:rPr>
                <w:sz w:val="24"/>
                <w:szCs w:val="24"/>
              </w:rPr>
            </w:pPr>
            <w:r>
              <w:rPr>
                <w:sz w:val="24"/>
                <w:szCs w:val="24"/>
              </w:rPr>
              <w:t>0.01082</w:t>
            </w:r>
          </w:p>
        </w:tc>
        <w:tc>
          <w:tcPr>
            <w:tcW w:w="1578" w:type="dxa"/>
          </w:tcPr>
          <w:p w14:paraId="6C46E9CB" w14:textId="77777777" w:rsidR="00203421" w:rsidRDefault="00203421">
            <w:pPr>
              <w:widowControl w:val="0"/>
              <w:spacing w:before="120" w:line="480" w:lineRule="auto"/>
              <w:jc w:val="center"/>
              <w:rPr>
                <w:sz w:val="24"/>
                <w:szCs w:val="24"/>
              </w:rPr>
            </w:pPr>
          </w:p>
        </w:tc>
        <w:tc>
          <w:tcPr>
            <w:tcW w:w="1424" w:type="dxa"/>
          </w:tcPr>
          <w:p w14:paraId="7783F96B" w14:textId="77777777" w:rsidR="00203421" w:rsidRDefault="00203421">
            <w:pPr>
              <w:widowControl w:val="0"/>
              <w:spacing w:before="120" w:line="480" w:lineRule="auto"/>
              <w:jc w:val="center"/>
              <w:rPr>
                <w:sz w:val="24"/>
                <w:szCs w:val="24"/>
              </w:rPr>
            </w:pPr>
          </w:p>
        </w:tc>
      </w:tr>
    </w:tbl>
    <w:p w14:paraId="4EFB40F2" w14:textId="77777777" w:rsidR="00203421" w:rsidRDefault="00203421">
      <w:pPr>
        <w:spacing w:line="480" w:lineRule="auto"/>
        <w:rPr>
          <w:sz w:val="24"/>
          <w:szCs w:val="24"/>
        </w:rPr>
      </w:pPr>
    </w:p>
    <w:p w14:paraId="17F75271" w14:textId="77777777" w:rsidR="00203421" w:rsidRDefault="00000000">
      <w:pPr>
        <w:spacing w:line="480" w:lineRule="auto"/>
      </w:pPr>
      <w:r>
        <w:rPr>
          <w:b/>
          <w:sz w:val="24"/>
          <w:szCs w:val="24"/>
        </w:rPr>
        <w:t xml:space="preserve">3.3 Prevalence rate of root disease </w:t>
      </w:r>
    </w:p>
    <w:p w14:paraId="06227A51" w14:textId="77777777" w:rsidR="00203421" w:rsidRDefault="00000000">
      <w:pPr>
        <w:spacing w:line="480" w:lineRule="auto"/>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42"/>
      <w:commentRangeStart w:id="143"/>
      <w:commentRangeStart w:id="144"/>
      <w:r>
        <w:rPr>
          <w:sz w:val="24"/>
          <w:szCs w:val="24"/>
          <w:highlight w:val="white"/>
        </w:rPr>
        <w:t xml:space="preserve">Total tree mortality from LRR in </w:t>
      </w:r>
      <w:ins w:id="145" w:author="Shawn McMurtrey" w:date="2022-08-19T14:54:00Z">
        <w:r>
          <w:rPr>
            <w:sz w:val="24"/>
            <w:szCs w:val="24"/>
            <w:highlight w:val="white"/>
          </w:rPr>
          <w:t xml:space="preserve">unthinned </w:t>
        </w:r>
      </w:ins>
      <w:r>
        <w:rPr>
          <w:sz w:val="24"/>
          <w:szCs w:val="24"/>
          <w:highlight w:val="white"/>
        </w:rPr>
        <w:t xml:space="preserve">stands was 25.4% (n = 92/361), 36.9% (n=72/195) in </w:t>
      </w:r>
      <w:ins w:id="146" w:author="Shawn McMurtrey" w:date="2022-08-19T14:58:00Z">
        <w:r>
          <w:rPr>
            <w:sz w:val="24"/>
            <w:szCs w:val="24"/>
            <w:highlight w:val="white"/>
          </w:rPr>
          <w:t>the stands that were lightly t</w:t>
        </w:r>
      </w:ins>
      <w:ins w:id="147" w:author="Shawn McMurtrey" w:date="2022-08-19T14:59:00Z">
        <w:r>
          <w:rPr>
            <w:sz w:val="24"/>
            <w:szCs w:val="24"/>
            <w:highlight w:val="white"/>
          </w:rPr>
          <w:t>hinned</w:t>
        </w:r>
      </w:ins>
      <w:r>
        <w:rPr>
          <w:sz w:val="24"/>
          <w:szCs w:val="24"/>
          <w:highlight w:val="white"/>
        </w:rPr>
        <w:t xml:space="preserve">, and 34.8% (n = 60/172) in </w:t>
      </w:r>
      <w:ins w:id="148" w:author="Shawn McMurtrey" w:date="2022-08-19T15:01:00Z">
        <w:r>
          <w:rPr>
            <w:sz w:val="24"/>
            <w:szCs w:val="24"/>
            <w:highlight w:val="white"/>
          </w:rPr>
          <w:t>thinned stands</w:t>
        </w:r>
      </w:ins>
      <w:r>
        <w:rPr>
          <w:sz w:val="24"/>
          <w:szCs w:val="24"/>
          <w:highlight w:val="white"/>
        </w:rPr>
        <w:t xml:space="preserve">. These values were calculated by taking cumulative LRR mortality from 1990 – 2020 over total live tree counts from 2020. </w:t>
      </w:r>
      <w:commentRangeEnd w:id="142"/>
      <w:r>
        <w:commentReference w:id="142"/>
      </w:r>
      <w:commentRangeEnd w:id="143"/>
      <w:r w:rsidR="00332187">
        <w:rPr>
          <w:rStyle w:val="CommentReference"/>
        </w:rPr>
        <w:commentReference w:id="143"/>
      </w:r>
      <w:commentRangeEnd w:id="144"/>
      <w:r w:rsidR="002874E6">
        <w:rPr>
          <w:rStyle w:val="CommentReference"/>
        </w:rPr>
        <w:commentReference w:id="144"/>
      </w:r>
    </w:p>
    <w:p w14:paraId="73BB30EB" w14:textId="77777777" w:rsidR="00203421" w:rsidRDefault="00203421">
      <w:pPr>
        <w:spacing w:line="480" w:lineRule="auto"/>
        <w:rPr>
          <w:sz w:val="24"/>
          <w:szCs w:val="24"/>
        </w:rPr>
      </w:pPr>
    </w:p>
    <w:p w14:paraId="6F5089C0" w14:textId="77777777" w:rsidR="00203421" w:rsidRDefault="00203421">
      <w:pPr>
        <w:spacing w:line="480" w:lineRule="auto"/>
      </w:pPr>
    </w:p>
    <w:p w14:paraId="7FC1779E" w14:textId="4599DA36" w:rsidR="00203421" w:rsidRDefault="00E24C93">
      <w:pPr>
        <w:spacing w:line="480" w:lineRule="auto"/>
      </w:pPr>
      <w:r>
        <w:rPr>
          <w:noProof/>
        </w:rPr>
        <w:drawing>
          <wp:inline distT="0" distB="0" distL="0" distR="0" wp14:anchorId="338BCDB3" wp14:editId="737AB5B5">
            <wp:extent cx="5943600" cy="2971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3C16E5C1" w14:textId="77777777" w:rsidR="00203421" w:rsidRDefault="00000000">
      <w:pPr>
        <w:spacing w:line="480" w:lineRule="auto"/>
      </w:pPr>
      <w:r>
        <w:rPr>
          <w:noProof/>
        </w:rPr>
        <w:lastRenderedPageBreak/>
        <w:drawing>
          <wp:inline distT="0" distB="0" distL="0" distR="0" wp14:anchorId="460D14D4" wp14:editId="7EE4DEE1">
            <wp:extent cx="5943600" cy="5943600"/>
            <wp:effectExtent l="0" t="0" r="0" b="0"/>
            <wp:docPr id="2"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hart, box and whisker chart&#10;&#10;Description automatically generated"/>
                    <pic:cNvPicPr>
                      <a:picLocks noChangeAspect="1" noChangeArrowheads="1"/>
                    </pic:cNvPicPr>
                  </pic:nvPicPr>
                  <pic:blipFill>
                    <a:blip r:embed="rId31"/>
                    <a:stretch>
                      <a:fillRect/>
                    </a:stretch>
                  </pic:blipFill>
                  <pic:spPr bwMode="auto">
                    <a:xfrm>
                      <a:off x="0" y="0"/>
                      <a:ext cx="5943600" cy="5943600"/>
                    </a:xfrm>
                    <a:prstGeom prst="rect">
                      <a:avLst/>
                    </a:prstGeom>
                  </pic:spPr>
                </pic:pic>
              </a:graphicData>
            </a:graphic>
          </wp:inline>
        </w:drawing>
      </w:r>
    </w:p>
    <w:p w14:paraId="5578F29B" w14:textId="77777777" w:rsidR="00203421" w:rsidRDefault="00000000">
      <w:pPr>
        <w:spacing w:line="480" w:lineRule="auto"/>
      </w:pPr>
      <w:r>
        <w:rPr>
          <w:b/>
          <w:sz w:val="24"/>
          <w:szCs w:val="24"/>
        </w:rPr>
        <w:t xml:space="preserve">Figure 2: </w:t>
      </w:r>
      <w:r>
        <w:rPr>
          <w:sz w:val="24"/>
          <w:szCs w:val="24"/>
        </w:rPr>
        <w:t xml:space="preserve">Percent of total tree mortality from LRR at initial and final time points. </w:t>
      </w:r>
    </w:p>
    <w:p w14:paraId="1C0007D1" w14:textId="77777777" w:rsidR="00203421" w:rsidRDefault="00203421">
      <w:pPr>
        <w:spacing w:line="480" w:lineRule="auto"/>
        <w:rPr>
          <w:sz w:val="24"/>
          <w:szCs w:val="24"/>
        </w:rPr>
      </w:pPr>
    </w:p>
    <w:p w14:paraId="483898CB" w14:textId="77777777" w:rsidR="00203421" w:rsidRDefault="00000000">
      <w:pPr>
        <w:spacing w:line="480" w:lineRule="auto"/>
      </w:pPr>
      <w:r>
        <w:rPr>
          <w:sz w:val="24"/>
          <w:szCs w:val="24"/>
        </w:rPr>
        <w:t xml:space="preserve">LRR was found within at least 40% of the plots in all 15 of the total stands. Laminated root rot had been found within 100% of the plots by the conclusion of the study in two of </w:t>
      </w:r>
      <w:proofErr w:type="gramStart"/>
      <w:r>
        <w:rPr>
          <w:sz w:val="24"/>
          <w:szCs w:val="24"/>
        </w:rPr>
        <w:t xml:space="preserve">the  </w:t>
      </w:r>
      <w:ins w:id="149" w:author="Shawn McMurtrey" w:date="2022-08-19T14:54:00Z">
        <w:r>
          <w:rPr>
            <w:sz w:val="24"/>
            <w:szCs w:val="24"/>
          </w:rPr>
          <w:t>unthinned</w:t>
        </w:r>
        <w:proofErr w:type="gramEnd"/>
        <w:r>
          <w:rPr>
            <w:sz w:val="24"/>
            <w:szCs w:val="24"/>
          </w:rPr>
          <w:t xml:space="preserve"> </w:t>
        </w:r>
      </w:ins>
      <w:r>
        <w:rPr>
          <w:sz w:val="24"/>
          <w:szCs w:val="24"/>
        </w:rPr>
        <w:t>stands, two of the stands</w:t>
      </w:r>
      <w:ins w:id="150" w:author="Shawn McMurtrey" w:date="2022-08-19T14:59:00Z">
        <w:r>
          <w:rPr>
            <w:sz w:val="24"/>
            <w:szCs w:val="24"/>
          </w:rPr>
          <w:t xml:space="preserve"> with light thinning</w:t>
        </w:r>
      </w:ins>
      <w:r>
        <w:rPr>
          <w:sz w:val="24"/>
          <w:szCs w:val="24"/>
        </w:rPr>
        <w:t xml:space="preserve">, and one of the </w:t>
      </w:r>
      <w:ins w:id="151" w:author="Shawn McMurtrey" w:date="2022-08-19T15:01:00Z">
        <w:r>
          <w:rPr>
            <w:sz w:val="24"/>
            <w:szCs w:val="24"/>
          </w:rPr>
          <w:t>thinned</w:t>
        </w:r>
      </w:ins>
      <w:r>
        <w:rPr>
          <w:sz w:val="24"/>
          <w:szCs w:val="24"/>
        </w:rPr>
        <w:t xml:space="preserve"> </w:t>
      </w:r>
      <w:r>
        <w:rPr>
          <w:sz w:val="24"/>
          <w:szCs w:val="24"/>
        </w:rPr>
        <w:lastRenderedPageBreak/>
        <w:t>stands. When the plots were established in 1985, LRR was present within 59% (n = 44/75) of the plots. By the end of the study, it had been found within 83% (n=62/75) of the plots (</w:t>
      </w:r>
      <w:r>
        <w:rPr>
          <w:b/>
          <w:sz w:val="24"/>
          <w:szCs w:val="24"/>
        </w:rPr>
        <w:t>Table 3</w:t>
      </w:r>
      <w:r>
        <w:rPr>
          <w:sz w:val="24"/>
          <w:szCs w:val="24"/>
        </w:rPr>
        <w:t xml:space="preserve">). </w:t>
      </w:r>
    </w:p>
    <w:p w14:paraId="3E4A829B" w14:textId="77777777" w:rsidR="00203421" w:rsidRDefault="00203421">
      <w:pPr>
        <w:spacing w:line="480" w:lineRule="auto"/>
        <w:rPr>
          <w:sz w:val="24"/>
          <w:szCs w:val="24"/>
        </w:rPr>
      </w:pPr>
    </w:p>
    <w:p w14:paraId="4B814C80" w14:textId="77777777" w:rsidR="00203421" w:rsidRDefault="00000000">
      <w:pPr>
        <w:spacing w:line="480" w:lineRule="auto"/>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14:paraId="3A609C53" w14:textId="77777777" w:rsidR="00203421" w:rsidRDefault="00203421">
      <w:pPr>
        <w:spacing w:line="480" w:lineRule="auto"/>
        <w:rPr>
          <w:sz w:val="24"/>
          <w:szCs w:val="24"/>
          <w:highlight w:val="white"/>
        </w:rPr>
      </w:pPr>
    </w:p>
    <w:tbl>
      <w:tblPr>
        <w:tblW w:w="9360" w:type="dxa"/>
        <w:tblInd w:w="11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9"/>
        <w:gridCol w:w="1708"/>
        <w:gridCol w:w="2517"/>
      </w:tblGrid>
      <w:tr w:rsidR="00203421" w14:paraId="28507437" w14:textId="77777777">
        <w:tc>
          <w:tcPr>
            <w:tcW w:w="1735" w:type="dxa"/>
            <w:tcBorders>
              <w:top w:val="single" w:sz="8" w:space="0" w:color="000000"/>
              <w:left w:val="single" w:sz="8" w:space="0" w:color="000000"/>
              <w:bottom w:val="single" w:sz="8" w:space="0" w:color="000000"/>
              <w:right w:val="single" w:sz="8" w:space="0" w:color="000000"/>
            </w:tcBorders>
          </w:tcPr>
          <w:p w14:paraId="2759DD1E"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14:paraId="3D848DE2"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Observed</w:t>
            </w:r>
          </w:p>
        </w:tc>
        <w:tc>
          <w:tcPr>
            <w:tcW w:w="1699" w:type="dxa"/>
            <w:tcBorders>
              <w:top w:val="single" w:sz="8" w:space="0" w:color="000000"/>
              <w:left w:val="single" w:sz="8" w:space="0" w:color="000000"/>
              <w:bottom w:val="single" w:sz="8" w:space="0" w:color="000000"/>
              <w:right w:val="single" w:sz="8" w:space="0" w:color="000000"/>
            </w:tcBorders>
          </w:tcPr>
          <w:p w14:paraId="2143E39B"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FVS </w:t>
            </w:r>
          </w:p>
        </w:tc>
        <w:tc>
          <w:tcPr>
            <w:tcW w:w="1708" w:type="dxa"/>
            <w:tcBorders>
              <w:top w:val="single" w:sz="8" w:space="0" w:color="000000"/>
              <w:left w:val="single" w:sz="8" w:space="0" w:color="000000"/>
              <w:bottom w:val="single" w:sz="8" w:space="0" w:color="000000"/>
              <w:right w:val="single" w:sz="8" w:space="0" w:color="000000"/>
            </w:tcBorders>
          </w:tcPr>
          <w:p w14:paraId="447F763E"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WRDM</w:t>
            </w:r>
          </w:p>
        </w:tc>
        <w:tc>
          <w:tcPr>
            <w:tcW w:w="2517" w:type="dxa"/>
            <w:tcBorders>
              <w:top w:val="single" w:sz="8" w:space="0" w:color="000000"/>
              <w:left w:val="single" w:sz="8" w:space="0" w:color="000000"/>
              <w:bottom w:val="single" w:sz="8" w:space="0" w:color="000000"/>
              <w:right w:val="single" w:sz="8" w:space="0" w:color="000000"/>
            </w:tcBorders>
          </w:tcPr>
          <w:p w14:paraId="68E8068E"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Confirmed LRR</w:t>
            </w:r>
          </w:p>
        </w:tc>
      </w:tr>
      <w:tr w:rsidR="00203421" w14:paraId="0CA0E5CF" w14:textId="77777777">
        <w:tc>
          <w:tcPr>
            <w:tcW w:w="1735" w:type="dxa"/>
            <w:tcBorders>
              <w:top w:val="single" w:sz="8" w:space="0" w:color="000000"/>
              <w:left w:val="single" w:sz="8" w:space="0" w:color="000000"/>
              <w:bottom w:val="single" w:sz="8" w:space="0" w:color="000000"/>
              <w:right w:val="single" w:sz="8" w:space="0" w:color="000000"/>
            </w:tcBorders>
          </w:tcPr>
          <w:p w14:paraId="31873AC6" w14:textId="77777777" w:rsidR="00203421" w:rsidRDefault="00000000">
            <w:pPr>
              <w:widowControl w:val="0"/>
              <w:spacing w:line="240" w:lineRule="auto"/>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14:paraId="2BE67AC6" w14:textId="77777777" w:rsidR="00203421" w:rsidRDefault="00000000">
            <w:pPr>
              <w:widowControl w:val="0"/>
              <w:spacing w:line="240" w:lineRule="auto"/>
              <w:jc w:val="center"/>
              <w:rPr>
                <w:color w:val="000000"/>
                <w:sz w:val="24"/>
                <w:szCs w:val="24"/>
              </w:rPr>
            </w:pPr>
            <w:r>
              <w:rPr>
                <w:color w:val="000000"/>
                <w:sz w:val="24"/>
                <w:szCs w:val="24"/>
              </w:rPr>
              <w:t>78.19903</w:t>
            </w:r>
          </w:p>
        </w:tc>
        <w:tc>
          <w:tcPr>
            <w:tcW w:w="1699" w:type="dxa"/>
            <w:tcBorders>
              <w:top w:val="single" w:sz="8" w:space="0" w:color="000000"/>
              <w:left w:val="single" w:sz="8" w:space="0" w:color="000000"/>
              <w:bottom w:val="single" w:sz="8" w:space="0" w:color="000000"/>
              <w:right w:val="single" w:sz="8" w:space="0" w:color="000000"/>
            </w:tcBorders>
          </w:tcPr>
          <w:p w14:paraId="4400C44A" w14:textId="77777777" w:rsidR="00203421" w:rsidRDefault="00000000">
            <w:pPr>
              <w:widowControl w:val="0"/>
              <w:spacing w:line="240" w:lineRule="auto"/>
              <w:jc w:val="center"/>
              <w:rPr>
                <w:color w:val="000000"/>
                <w:sz w:val="24"/>
                <w:szCs w:val="24"/>
              </w:rPr>
            </w:pPr>
            <w:r>
              <w:rPr>
                <w:color w:val="000000"/>
                <w:sz w:val="24"/>
                <w:szCs w:val="24"/>
              </w:rPr>
              <w:t>90.70344</w:t>
            </w:r>
          </w:p>
        </w:tc>
        <w:tc>
          <w:tcPr>
            <w:tcW w:w="1708" w:type="dxa"/>
            <w:tcBorders>
              <w:top w:val="single" w:sz="8" w:space="0" w:color="000000"/>
              <w:left w:val="single" w:sz="8" w:space="0" w:color="000000"/>
              <w:bottom w:val="single" w:sz="8" w:space="0" w:color="000000"/>
              <w:right w:val="single" w:sz="8" w:space="0" w:color="000000"/>
            </w:tcBorders>
          </w:tcPr>
          <w:p w14:paraId="6C7713DC" w14:textId="77777777" w:rsidR="00203421" w:rsidRDefault="00000000">
            <w:pPr>
              <w:widowControl w:val="0"/>
              <w:spacing w:line="240" w:lineRule="auto"/>
              <w:jc w:val="center"/>
              <w:rPr>
                <w:color w:val="000000"/>
                <w:sz w:val="24"/>
                <w:szCs w:val="24"/>
              </w:rPr>
            </w:pPr>
            <w:r>
              <w:rPr>
                <w:color w:val="000000"/>
                <w:sz w:val="24"/>
                <w:szCs w:val="24"/>
              </w:rPr>
              <w:t>76.84222</w:t>
            </w:r>
          </w:p>
        </w:tc>
        <w:tc>
          <w:tcPr>
            <w:tcW w:w="2517" w:type="dxa"/>
            <w:tcBorders>
              <w:top w:val="single" w:sz="8" w:space="0" w:color="000000"/>
              <w:left w:val="single" w:sz="8" w:space="0" w:color="000000"/>
              <w:bottom w:val="single" w:sz="8" w:space="0" w:color="000000"/>
              <w:right w:val="single" w:sz="8" w:space="0" w:color="000000"/>
            </w:tcBorders>
          </w:tcPr>
          <w:p w14:paraId="2F41DBFB" w14:textId="77777777" w:rsidR="00203421" w:rsidRDefault="00000000">
            <w:pPr>
              <w:widowControl w:val="0"/>
              <w:spacing w:line="240" w:lineRule="auto"/>
              <w:jc w:val="center"/>
              <w:rPr>
                <w:rFonts w:eastAsia="Times New Roman"/>
                <w:lang w:val="en-US"/>
              </w:rPr>
            </w:pPr>
            <w:r>
              <w:rPr>
                <w:rFonts w:eastAsia="Times New Roman"/>
                <w:lang w:val="en-US"/>
              </w:rPr>
              <w:t>92% (n = 23/25)</w:t>
            </w:r>
          </w:p>
        </w:tc>
      </w:tr>
      <w:tr w:rsidR="00203421" w14:paraId="68B4BC6A" w14:textId="77777777">
        <w:tc>
          <w:tcPr>
            <w:tcW w:w="1735" w:type="dxa"/>
            <w:tcBorders>
              <w:top w:val="single" w:sz="8" w:space="0" w:color="000000"/>
              <w:left w:val="single" w:sz="8" w:space="0" w:color="000000"/>
              <w:bottom w:val="single" w:sz="8" w:space="0" w:color="000000"/>
              <w:right w:val="single" w:sz="8" w:space="0" w:color="000000"/>
            </w:tcBorders>
          </w:tcPr>
          <w:p w14:paraId="139CDD77"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14:paraId="03E8D89B" w14:textId="77777777" w:rsidR="00203421" w:rsidRDefault="00000000">
            <w:pPr>
              <w:widowControl w:val="0"/>
              <w:spacing w:line="240" w:lineRule="auto"/>
              <w:jc w:val="center"/>
              <w:rPr>
                <w:color w:val="000000"/>
                <w:sz w:val="24"/>
                <w:szCs w:val="24"/>
              </w:rPr>
            </w:pPr>
            <w:r>
              <w:rPr>
                <w:color w:val="000000"/>
                <w:sz w:val="24"/>
                <w:szCs w:val="24"/>
              </w:rPr>
              <w:t>52.38183</w:t>
            </w:r>
          </w:p>
        </w:tc>
        <w:tc>
          <w:tcPr>
            <w:tcW w:w="1699" w:type="dxa"/>
            <w:tcBorders>
              <w:top w:val="single" w:sz="8" w:space="0" w:color="000000"/>
              <w:left w:val="single" w:sz="8" w:space="0" w:color="000000"/>
              <w:bottom w:val="single" w:sz="8" w:space="0" w:color="000000"/>
              <w:right w:val="single" w:sz="8" w:space="0" w:color="000000"/>
            </w:tcBorders>
          </w:tcPr>
          <w:p w14:paraId="16CA5288" w14:textId="77777777" w:rsidR="00203421" w:rsidRDefault="00000000">
            <w:pPr>
              <w:widowControl w:val="0"/>
              <w:spacing w:line="240" w:lineRule="auto"/>
              <w:jc w:val="center"/>
              <w:rPr>
                <w:color w:val="000000"/>
                <w:sz w:val="24"/>
                <w:szCs w:val="24"/>
              </w:rPr>
            </w:pPr>
            <w:r>
              <w:rPr>
                <w:color w:val="000000"/>
                <w:sz w:val="24"/>
                <w:szCs w:val="24"/>
              </w:rPr>
              <w:t>64.05731</w:t>
            </w:r>
          </w:p>
        </w:tc>
        <w:tc>
          <w:tcPr>
            <w:tcW w:w="1708" w:type="dxa"/>
            <w:tcBorders>
              <w:top w:val="single" w:sz="8" w:space="0" w:color="000000"/>
              <w:left w:val="single" w:sz="8" w:space="0" w:color="000000"/>
              <w:bottom w:val="single" w:sz="8" w:space="0" w:color="000000"/>
              <w:right w:val="single" w:sz="8" w:space="0" w:color="000000"/>
            </w:tcBorders>
          </w:tcPr>
          <w:p w14:paraId="6ACCE2ED" w14:textId="77777777" w:rsidR="00203421" w:rsidRDefault="00000000">
            <w:pPr>
              <w:widowControl w:val="0"/>
              <w:spacing w:line="240" w:lineRule="auto"/>
              <w:jc w:val="center"/>
              <w:rPr>
                <w:color w:val="000000"/>
                <w:sz w:val="24"/>
                <w:szCs w:val="24"/>
              </w:rPr>
            </w:pPr>
            <w:r>
              <w:rPr>
                <w:color w:val="000000"/>
                <w:sz w:val="24"/>
                <w:szCs w:val="24"/>
              </w:rPr>
              <w:t>51.80894</w:t>
            </w:r>
          </w:p>
        </w:tc>
        <w:tc>
          <w:tcPr>
            <w:tcW w:w="2517" w:type="dxa"/>
            <w:tcBorders>
              <w:top w:val="single" w:sz="8" w:space="0" w:color="000000"/>
              <w:left w:val="single" w:sz="8" w:space="0" w:color="000000"/>
              <w:bottom w:val="single" w:sz="8" w:space="0" w:color="000000"/>
              <w:right w:val="single" w:sz="8" w:space="0" w:color="000000"/>
            </w:tcBorders>
          </w:tcPr>
          <w:p w14:paraId="512A8ECA"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80% (n = 20/25)</w:t>
            </w:r>
          </w:p>
        </w:tc>
      </w:tr>
      <w:tr w:rsidR="00203421" w14:paraId="766869D7" w14:textId="77777777">
        <w:tc>
          <w:tcPr>
            <w:tcW w:w="1735" w:type="dxa"/>
            <w:tcBorders>
              <w:top w:val="single" w:sz="8" w:space="0" w:color="000000"/>
              <w:left w:val="single" w:sz="8" w:space="0" w:color="000000"/>
              <w:bottom w:val="single" w:sz="8" w:space="0" w:color="000000"/>
              <w:right w:val="single" w:sz="8" w:space="0" w:color="000000"/>
            </w:tcBorders>
          </w:tcPr>
          <w:p w14:paraId="78AD10F6"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Thin</w:t>
            </w:r>
          </w:p>
        </w:tc>
        <w:tc>
          <w:tcPr>
            <w:tcW w:w="1701" w:type="dxa"/>
            <w:tcBorders>
              <w:top w:val="single" w:sz="8" w:space="0" w:color="000000"/>
              <w:left w:val="single" w:sz="8" w:space="0" w:color="000000"/>
              <w:bottom w:val="single" w:sz="8" w:space="0" w:color="000000"/>
              <w:right w:val="single" w:sz="8" w:space="0" w:color="000000"/>
            </w:tcBorders>
          </w:tcPr>
          <w:p w14:paraId="2270A122" w14:textId="77777777" w:rsidR="00203421" w:rsidRDefault="00000000">
            <w:pPr>
              <w:widowControl w:val="0"/>
              <w:spacing w:line="240" w:lineRule="auto"/>
              <w:jc w:val="center"/>
              <w:rPr>
                <w:color w:val="000000"/>
                <w:sz w:val="24"/>
                <w:szCs w:val="24"/>
              </w:rPr>
            </w:pPr>
            <w:r>
              <w:rPr>
                <w:color w:val="000000"/>
                <w:sz w:val="24"/>
                <w:szCs w:val="24"/>
              </w:rPr>
              <w:t>61.32331</w:t>
            </w:r>
          </w:p>
        </w:tc>
        <w:tc>
          <w:tcPr>
            <w:tcW w:w="1699" w:type="dxa"/>
            <w:tcBorders>
              <w:top w:val="single" w:sz="8" w:space="0" w:color="000000"/>
              <w:left w:val="single" w:sz="8" w:space="0" w:color="000000"/>
              <w:bottom w:val="single" w:sz="8" w:space="0" w:color="000000"/>
              <w:right w:val="single" w:sz="8" w:space="0" w:color="000000"/>
            </w:tcBorders>
          </w:tcPr>
          <w:p w14:paraId="55E26141" w14:textId="77777777" w:rsidR="00203421" w:rsidRDefault="00000000">
            <w:pPr>
              <w:widowControl w:val="0"/>
              <w:spacing w:line="240" w:lineRule="auto"/>
              <w:jc w:val="center"/>
              <w:rPr>
                <w:color w:val="000000"/>
                <w:sz w:val="24"/>
                <w:szCs w:val="24"/>
              </w:rPr>
            </w:pPr>
            <w:r>
              <w:rPr>
                <w:color w:val="000000"/>
                <w:sz w:val="24"/>
                <w:szCs w:val="24"/>
              </w:rPr>
              <w:t>68.29341</w:t>
            </w:r>
          </w:p>
        </w:tc>
        <w:tc>
          <w:tcPr>
            <w:tcW w:w="1708" w:type="dxa"/>
            <w:tcBorders>
              <w:top w:val="single" w:sz="8" w:space="0" w:color="000000"/>
              <w:left w:val="single" w:sz="8" w:space="0" w:color="000000"/>
              <w:bottom w:val="single" w:sz="8" w:space="0" w:color="000000"/>
              <w:right w:val="single" w:sz="8" w:space="0" w:color="000000"/>
            </w:tcBorders>
          </w:tcPr>
          <w:p w14:paraId="68B9D486" w14:textId="77777777" w:rsidR="00203421" w:rsidRDefault="00000000">
            <w:pPr>
              <w:widowControl w:val="0"/>
              <w:spacing w:line="240" w:lineRule="auto"/>
              <w:jc w:val="center"/>
              <w:rPr>
                <w:color w:val="000000"/>
                <w:sz w:val="24"/>
                <w:szCs w:val="24"/>
              </w:rPr>
            </w:pPr>
            <w:r>
              <w:rPr>
                <w:color w:val="000000"/>
                <w:sz w:val="24"/>
                <w:szCs w:val="24"/>
              </w:rPr>
              <w:t>58.83134</w:t>
            </w:r>
          </w:p>
        </w:tc>
        <w:tc>
          <w:tcPr>
            <w:tcW w:w="2517" w:type="dxa"/>
            <w:tcBorders>
              <w:top w:val="single" w:sz="8" w:space="0" w:color="000000"/>
              <w:left w:val="single" w:sz="8" w:space="0" w:color="000000"/>
              <w:bottom w:val="single" w:sz="8" w:space="0" w:color="000000"/>
              <w:right w:val="single" w:sz="8" w:space="0" w:color="000000"/>
            </w:tcBorders>
          </w:tcPr>
          <w:p w14:paraId="3C1B17AF"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76% (n = 19/25)</w:t>
            </w:r>
          </w:p>
        </w:tc>
      </w:tr>
      <w:tr w:rsidR="00203421" w14:paraId="1D7FDE6B" w14:textId="77777777">
        <w:tc>
          <w:tcPr>
            <w:tcW w:w="1735" w:type="dxa"/>
            <w:tcBorders>
              <w:top w:val="single" w:sz="8" w:space="0" w:color="000000"/>
              <w:left w:val="single" w:sz="8" w:space="0" w:color="000000"/>
              <w:bottom w:val="single" w:sz="8" w:space="0" w:color="000000"/>
              <w:right w:val="single" w:sz="8" w:space="0" w:color="000000"/>
            </w:tcBorders>
          </w:tcPr>
          <w:p w14:paraId="1EB15212"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Total</w:t>
            </w:r>
          </w:p>
        </w:tc>
        <w:tc>
          <w:tcPr>
            <w:tcW w:w="1701" w:type="dxa"/>
            <w:tcBorders>
              <w:top w:val="single" w:sz="8" w:space="0" w:color="000000"/>
              <w:left w:val="single" w:sz="8" w:space="0" w:color="000000"/>
              <w:bottom w:val="single" w:sz="8" w:space="0" w:color="000000"/>
              <w:right w:val="single" w:sz="8" w:space="0" w:color="000000"/>
            </w:tcBorders>
          </w:tcPr>
          <w:p w14:paraId="13A644D9"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191.90417</w:t>
            </w:r>
          </w:p>
        </w:tc>
        <w:tc>
          <w:tcPr>
            <w:tcW w:w="1699" w:type="dxa"/>
            <w:tcBorders>
              <w:top w:val="single" w:sz="8" w:space="0" w:color="000000"/>
              <w:left w:val="single" w:sz="8" w:space="0" w:color="000000"/>
              <w:bottom w:val="single" w:sz="8" w:space="0" w:color="000000"/>
              <w:right w:val="single" w:sz="8" w:space="0" w:color="000000"/>
            </w:tcBorders>
          </w:tcPr>
          <w:p w14:paraId="6CABF72C"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223.05416</w:t>
            </w:r>
          </w:p>
        </w:tc>
        <w:tc>
          <w:tcPr>
            <w:tcW w:w="1708" w:type="dxa"/>
            <w:tcBorders>
              <w:top w:val="single" w:sz="8" w:space="0" w:color="000000"/>
              <w:left w:val="single" w:sz="8" w:space="0" w:color="000000"/>
              <w:bottom w:val="single" w:sz="8" w:space="0" w:color="000000"/>
              <w:right w:val="single" w:sz="8" w:space="0" w:color="000000"/>
            </w:tcBorders>
          </w:tcPr>
          <w:p w14:paraId="1C36319F"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14:paraId="661A641F"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83% (n = 62/75) </w:t>
            </w:r>
          </w:p>
        </w:tc>
      </w:tr>
    </w:tbl>
    <w:p w14:paraId="4D846A97" w14:textId="77777777" w:rsidR="00203421" w:rsidRDefault="00203421">
      <w:pPr>
        <w:spacing w:line="480" w:lineRule="auto"/>
        <w:rPr>
          <w:sz w:val="24"/>
          <w:szCs w:val="24"/>
        </w:rPr>
      </w:pPr>
    </w:p>
    <w:p w14:paraId="6BF9F3C7" w14:textId="77777777" w:rsidR="00203421" w:rsidRDefault="00203421">
      <w:pPr>
        <w:spacing w:line="480" w:lineRule="auto"/>
        <w:rPr>
          <w:sz w:val="24"/>
          <w:szCs w:val="24"/>
          <w:highlight w:val="white"/>
        </w:rPr>
      </w:pPr>
    </w:p>
    <w:p w14:paraId="6F09F9B9" w14:textId="77777777" w:rsidR="00203421" w:rsidRDefault="00000000">
      <w:pPr>
        <w:spacing w:line="480" w:lineRule="auto"/>
      </w:pPr>
      <w:r>
        <w:rPr>
          <w:b/>
          <w:sz w:val="24"/>
          <w:szCs w:val="24"/>
        </w:rPr>
        <w:t>3.3 Forest Vegetation Simulator and Western Root Disease Models</w:t>
      </w:r>
    </w:p>
    <w:p w14:paraId="6CBE25B7" w14:textId="77777777" w:rsidR="00203421" w:rsidRDefault="00000000">
      <w:pPr>
        <w:spacing w:line="480" w:lineRule="auto"/>
      </w:pPr>
      <w:r>
        <w:rPr>
          <w:sz w:val="24"/>
          <w:szCs w:val="24"/>
          <w:highlight w:val="white"/>
        </w:rPr>
        <w:t>Within the results of the modeled data, the mean values of the measured data were found to correspond more closely to the WRDM model run that was made using default parameters. The data determined by the FVS simulation, was not found to be as accurate statistically significant for the years of 2009 and 2020 (</w:t>
      </w:r>
      <w:r>
        <w:rPr>
          <w:b/>
          <w:bCs/>
          <w:sz w:val="24"/>
          <w:szCs w:val="24"/>
          <w:highlight w:val="white"/>
        </w:rPr>
        <w:t>Figure 3 and Table 3</w:t>
      </w:r>
      <w:r>
        <w:rPr>
          <w:sz w:val="24"/>
          <w:szCs w:val="24"/>
          <w:highlight w:val="white"/>
        </w:rPr>
        <w:t xml:space="preserve">). </w:t>
      </w:r>
    </w:p>
    <w:p w14:paraId="55B9D2E4" w14:textId="77777777" w:rsidR="00203421" w:rsidRDefault="00203421">
      <w:pPr>
        <w:spacing w:line="480" w:lineRule="auto"/>
        <w:rPr>
          <w:b/>
          <w:sz w:val="24"/>
          <w:szCs w:val="24"/>
        </w:rPr>
      </w:pPr>
    </w:p>
    <w:p w14:paraId="54DC66F1" w14:textId="77777777" w:rsidR="00203421" w:rsidRDefault="00000000">
      <w:pPr>
        <w:spacing w:line="480" w:lineRule="auto"/>
        <w:rPr>
          <w:ins w:id="152" w:author="Shawn McMurtrey" w:date="2022-08-15T05:43:00Z"/>
          <w:b/>
          <w:sz w:val="24"/>
          <w:szCs w:val="24"/>
        </w:rPr>
      </w:pPr>
      <w:commentRangeStart w:id="153"/>
      <w:r>
        <w:rPr>
          <w:noProof/>
        </w:rPr>
        <w:lastRenderedPageBreak/>
        <w:drawing>
          <wp:inline distT="0" distB="0" distL="0" distR="0" wp14:anchorId="2D476416" wp14:editId="26D76DB2">
            <wp:extent cx="5934075" cy="2971800"/>
            <wp:effectExtent l="0" t="0" r="0" b="0"/>
            <wp:docPr id="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pic:cNvPicPr>
                      <a:picLocks noChangeAspect="1" noChangeArrowheads="1"/>
                    </pic:cNvPicPr>
                  </pic:nvPicPr>
                  <pic:blipFill>
                    <a:blip r:embed="rId32"/>
                    <a:stretch>
                      <a:fillRect/>
                    </a:stretch>
                  </pic:blipFill>
                  <pic:spPr bwMode="auto">
                    <a:xfrm>
                      <a:off x="0" y="0"/>
                      <a:ext cx="5934075" cy="2971800"/>
                    </a:xfrm>
                    <a:prstGeom prst="rect">
                      <a:avLst/>
                    </a:prstGeom>
                  </pic:spPr>
                </pic:pic>
              </a:graphicData>
            </a:graphic>
          </wp:inline>
        </w:drawing>
      </w:r>
      <w:commentRangeEnd w:id="153"/>
      <w:r>
        <w:commentReference w:id="153"/>
      </w:r>
    </w:p>
    <w:p w14:paraId="26661DE5" w14:textId="77777777" w:rsidR="00203421" w:rsidRDefault="00000000">
      <w:pPr>
        <w:spacing w:line="480" w:lineRule="auto"/>
        <w:rPr>
          <w:b/>
          <w:sz w:val="24"/>
          <w:szCs w:val="24"/>
        </w:rPr>
      </w:pPr>
      <w:r>
        <w:rPr>
          <w:noProof/>
        </w:rPr>
        <w:drawing>
          <wp:inline distT="0" distB="0" distL="0" distR="0" wp14:anchorId="31980701" wp14:editId="305173D3">
            <wp:extent cx="5934075" cy="2971800"/>
            <wp:effectExtent l="0" t="0" r="0" b="0"/>
            <wp:docPr id="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4"/>
                    <pic:cNvPicPr>
                      <a:picLocks noChangeAspect="1" noChangeArrowheads="1"/>
                    </pic:cNvPicPr>
                  </pic:nvPicPr>
                  <pic:blipFill>
                    <a:blip r:embed="rId33"/>
                    <a:stretch>
                      <a:fillRect/>
                    </a:stretch>
                  </pic:blipFill>
                  <pic:spPr bwMode="auto">
                    <a:xfrm>
                      <a:off x="0" y="0"/>
                      <a:ext cx="5934075" cy="2971800"/>
                    </a:xfrm>
                    <a:prstGeom prst="rect">
                      <a:avLst/>
                    </a:prstGeom>
                  </pic:spPr>
                </pic:pic>
              </a:graphicData>
            </a:graphic>
          </wp:inline>
        </w:drawing>
      </w:r>
    </w:p>
    <w:p w14:paraId="369594B6" w14:textId="77777777" w:rsidR="00203421" w:rsidRDefault="00000000">
      <w:pPr>
        <w:spacing w:line="480" w:lineRule="auto"/>
        <w:rPr>
          <w:b/>
          <w:sz w:val="24"/>
          <w:szCs w:val="24"/>
        </w:rPr>
      </w:pPr>
      <w:r>
        <w:rPr>
          <w:noProof/>
        </w:rPr>
        <w:lastRenderedPageBreak/>
        <w:drawing>
          <wp:inline distT="0" distB="0" distL="0" distR="0" wp14:anchorId="3FD543EA" wp14:editId="739B2ED0">
            <wp:extent cx="5934075" cy="2971800"/>
            <wp:effectExtent l="0" t="0" r="0" b="0"/>
            <wp:docPr id="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6"/>
                    <pic:cNvPicPr>
                      <a:picLocks noChangeAspect="1" noChangeArrowheads="1"/>
                    </pic:cNvPicPr>
                  </pic:nvPicPr>
                  <pic:blipFill>
                    <a:blip r:embed="rId34"/>
                    <a:stretch>
                      <a:fillRect/>
                    </a:stretch>
                  </pic:blipFill>
                  <pic:spPr bwMode="auto">
                    <a:xfrm>
                      <a:off x="0" y="0"/>
                      <a:ext cx="5934075" cy="2971800"/>
                    </a:xfrm>
                    <a:prstGeom prst="rect">
                      <a:avLst/>
                    </a:prstGeom>
                  </pic:spPr>
                </pic:pic>
              </a:graphicData>
            </a:graphic>
          </wp:inline>
        </w:drawing>
      </w:r>
    </w:p>
    <w:p w14:paraId="2376DEA3" w14:textId="77777777" w:rsidR="00203421" w:rsidRDefault="00203421">
      <w:pPr>
        <w:spacing w:line="480" w:lineRule="auto"/>
        <w:rPr>
          <w:ins w:id="154" w:author="Shawn McMurtrey" w:date="2022-08-15T05:43:00Z"/>
          <w:b/>
          <w:sz w:val="24"/>
          <w:szCs w:val="24"/>
        </w:rPr>
      </w:pPr>
    </w:p>
    <w:p w14:paraId="2247E8DC" w14:textId="77777777" w:rsidR="00203421" w:rsidRDefault="00000000">
      <w:pPr>
        <w:spacing w:line="480" w:lineRule="auto"/>
      </w:pPr>
      <w:r>
        <w:rPr>
          <w:b/>
          <w:sz w:val="24"/>
          <w:szCs w:val="24"/>
        </w:rPr>
        <w:t>Figure 3:</w:t>
      </w:r>
      <w:r>
        <w:rPr>
          <w:sz w:val="24"/>
          <w:szCs w:val="24"/>
        </w:rPr>
        <w:t xml:space="preserve"> Definitive data compared with modelled data depicting mean basal area of the 15 stands. A = </w:t>
      </w:r>
      <w:ins w:id="155" w:author="Shawn McMurtrey" w:date="2022-08-15T05:48:00Z">
        <w:r>
          <w:rPr>
            <w:sz w:val="24"/>
            <w:szCs w:val="24"/>
          </w:rPr>
          <w:t>unthinned</w:t>
        </w:r>
      </w:ins>
      <w:r>
        <w:rPr>
          <w:sz w:val="24"/>
          <w:szCs w:val="24"/>
        </w:rPr>
        <w:t xml:space="preserve"> stands, B = </w:t>
      </w:r>
      <w:ins w:id="156" w:author="Shawn McMurtrey" w:date="2022-08-15T05:49:00Z">
        <w:r>
          <w:rPr>
            <w:sz w:val="24"/>
            <w:szCs w:val="24"/>
          </w:rPr>
          <w:t>light</w:t>
        </w:r>
      </w:ins>
      <w:r>
        <w:rPr>
          <w:sz w:val="24"/>
          <w:szCs w:val="24"/>
        </w:rPr>
        <w:t>ly</w:t>
      </w:r>
      <w:ins w:id="157" w:author="Shawn McMurtrey" w:date="2022-08-15T05:49:00Z">
        <w:r>
          <w:rPr>
            <w:sz w:val="24"/>
            <w:szCs w:val="24"/>
          </w:rPr>
          <w:t xml:space="preserve"> thin</w:t>
        </w:r>
      </w:ins>
      <w:r>
        <w:rPr>
          <w:sz w:val="24"/>
          <w:szCs w:val="24"/>
        </w:rPr>
        <w:t xml:space="preserve">ned stands, C = </w:t>
      </w:r>
      <w:ins w:id="158" w:author="Shawn McMurtrey" w:date="2022-08-15T05:49:00Z">
        <w:r>
          <w:rPr>
            <w:sz w:val="24"/>
            <w:szCs w:val="24"/>
          </w:rPr>
          <w:t>thinned</w:t>
        </w:r>
      </w:ins>
      <w:r>
        <w:rPr>
          <w:sz w:val="24"/>
          <w:szCs w:val="24"/>
        </w:rPr>
        <w:t xml:space="preserve"> stands. </w:t>
      </w:r>
      <w:ins w:id="159" w:author="Shawn McMurtrey" w:date="2022-08-15T05:52:00Z">
        <w:r>
          <w:rPr>
            <w:sz w:val="24"/>
            <w:szCs w:val="24"/>
          </w:rPr>
          <w:t>Error bars are representative of the standard error.</w:t>
        </w:r>
      </w:ins>
    </w:p>
    <w:p w14:paraId="3BBD0B00" w14:textId="77777777" w:rsidR="00203421" w:rsidRDefault="00203421">
      <w:pPr>
        <w:spacing w:line="480" w:lineRule="auto"/>
        <w:rPr>
          <w:sz w:val="24"/>
          <w:szCs w:val="24"/>
        </w:rPr>
      </w:pPr>
    </w:p>
    <w:p w14:paraId="5E5BD8FD" w14:textId="77777777" w:rsidR="00203421" w:rsidRDefault="00000000">
      <w:pPr>
        <w:spacing w:line="480" w:lineRule="auto"/>
        <w:rPr>
          <w:sz w:val="24"/>
          <w:szCs w:val="24"/>
        </w:rPr>
      </w:pPr>
      <w:r>
        <w:rPr>
          <w:b/>
          <w:sz w:val="24"/>
          <w:szCs w:val="24"/>
        </w:rPr>
        <w:t>Table X</w:t>
      </w:r>
      <w:r>
        <w:rPr>
          <w:sz w:val="24"/>
          <w:szCs w:val="24"/>
        </w:rPr>
        <w:t xml:space="preserve">: </w:t>
      </w:r>
      <w:proofErr w:type="spellStart"/>
      <w:r>
        <w:rPr>
          <w:sz w:val="24"/>
          <w:szCs w:val="24"/>
        </w:rPr>
        <w:t>IStand</w:t>
      </w:r>
      <w:proofErr w:type="spellEnd"/>
      <w:r>
        <w:rPr>
          <w:sz w:val="24"/>
          <w:szCs w:val="24"/>
        </w:rPr>
        <w:t xml:space="preserve"> level summary statistics for the Apiary study. BA = basal area, SD = standard deviation, SE = standard error.  </w:t>
      </w:r>
    </w:p>
    <w:tbl>
      <w:tblPr>
        <w:tblW w:w="21777" w:type="dxa"/>
        <w:tblLayout w:type="fixed"/>
        <w:tblCellMar>
          <w:left w:w="30" w:type="dxa"/>
          <w:right w:w="30" w:type="dxa"/>
        </w:tblCellMar>
        <w:tblLook w:val="04A0" w:firstRow="1" w:lastRow="0" w:firstColumn="1" w:lastColumn="0" w:noHBand="0" w:noVBand="1"/>
      </w:tblPr>
      <w:tblGrid>
        <w:gridCol w:w="2250"/>
        <w:gridCol w:w="1140"/>
        <w:gridCol w:w="615"/>
        <w:gridCol w:w="780"/>
        <w:gridCol w:w="990"/>
        <w:gridCol w:w="885"/>
        <w:gridCol w:w="315"/>
        <w:gridCol w:w="615"/>
        <w:gridCol w:w="990"/>
        <w:gridCol w:w="990"/>
        <w:gridCol w:w="885"/>
        <w:gridCol w:w="375"/>
        <w:gridCol w:w="600"/>
        <w:gridCol w:w="615"/>
        <w:gridCol w:w="990"/>
        <w:gridCol w:w="990"/>
        <w:gridCol w:w="360"/>
        <w:gridCol w:w="600"/>
        <w:gridCol w:w="615"/>
        <w:gridCol w:w="990"/>
        <w:gridCol w:w="990"/>
        <w:gridCol w:w="540"/>
        <w:gridCol w:w="1275"/>
        <w:gridCol w:w="615"/>
        <w:gridCol w:w="885"/>
        <w:gridCol w:w="882"/>
      </w:tblGrid>
      <w:tr w:rsidR="00203421" w14:paraId="12BD1A45" w14:textId="77777777">
        <w:trPr>
          <w:trHeight w:val="256"/>
        </w:trPr>
        <w:tc>
          <w:tcPr>
            <w:tcW w:w="2250" w:type="dxa"/>
            <w:vAlign w:val="bottom"/>
          </w:tcPr>
          <w:p w14:paraId="04A04186" w14:textId="77777777" w:rsidR="00203421" w:rsidRDefault="00203421">
            <w:pPr>
              <w:rPr>
                <w:sz w:val="24"/>
                <w:szCs w:val="24"/>
              </w:rPr>
            </w:pPr>
          </w:p>
        </w:tc>
        <w:tc>
          <w:tcPr>
            <w:tcW w:w="1140" w:type="dxa"/>
            <w:vAlign w:val="bottom"/>
          </w:tcPr>
          <w:p w14:paraId="12FE5C78" w14:textId="77777777" w:rsidR="00203421" w:rsidRDefault="00000000">
            <w:pPr>
              <w:rPr>
                <w:sz w:val="24"/>
                <w:szCs w:val="24"/>
              </w:rPr>
            </w:pPr>
            <w:r>
              <w:t>Treatment</w:t>
            </w:r>
          </w:p>
        </w:tc>
        <w:tc>
          <w:tcPr>
            <w:tcW w:w="3270" w:type="dxa"/>
            <w:gridSpan w:val="4"/>
            <w:vAlign w:val="center"/>
          </w:tcPr>
          <w:p w14:paraId="432E1034" w14:textId="77777777" w:rsidR="00203421" w:rsidRDefault="00000000">
            <w:pPr>
              <w:jc w:val="center"/>
              <w:rPr>
                <w:sz w:val="24"/>
                <w:szCs w:val="24"/>
              </w:rPr>
            </w:pPr>
            <w:r>
              <w:rPr>
                <w:b/>
              </w:rPr>
              <w:t>12y Red Alder</w:t>
            </w:r>
          </w:p>
        </w:tc>
        <w:tc>
          <w:tcPr>
            <w:tcW w:w="315" w:type="dxa"/>
            <w:vAlign w:val="bottom"/>
          </w:tcPr>
          <w:p w14:paraId="593085F6" w14:textId="77777777" w:rsidR="00203421" w:rsidRDefault="00203421">
            <w:pPr>
              <w:rPr>
                <w:sz w:val="24"/>
                <w:szCs w:val="24"/>
              </w:rPr>
            </w:pPr>
          </w:p>
        </w:tc>
        <w:tc>
          <w:tcPr>
            <w:tcW w:w="3480" w:type="dxa"/>
            <w:gridSpan w:val="4"/>
            <w:vAlign w:val="center"/>
          </w:tcPr>
          <w:p w14:paraId="35901DDD" w14:textId="77777777" w:rsidR="00203421" w:rsidRDefault="00000000">
            <w:pPr>
              <w:jc w:val="center"/>
              <w:rPr>
                <w:sz w:val="24"/>
                <w:szCs w:val="24"/>
              </w:rPr>
            </w:pPr>
            <w:r>
              <w:rPr>
                <w:b/>
              </w:rPr>
              <w:t>12y Cottonwood</w:t>
            </w:r>
          </w:p>
        </w:tc>
        <w:tc>
          <w:tcPr>
            <w:tcW w:w="375" w:type="dxa"/>
            <w:vAlign w:val="bottom"/>
          </w:tcPr>
          <w:p w14:paraId="74D6658C" w14:textId="77777777" w:rsidR="00203421" w:rsidRDefault="00203421">
            <w:pPr>
              <w:rPr>
                <w:sz w:val="24"/>
                <w:szCs w:val="24"/>
              </w:rPr>
            </w:pPr>
          </w:p>
        </w:tc>
        <w:tc>
          <w:tcPr>
            <w:tcW w:w="3195" w:type="dxa"/>
            <w:gridSpan w:val="4"/>
            <w:vAlign w:val="center"/>
          </w:tcPr>
          <w:p w14:paraId="6002A9E3" w14:textId="77777777" w:rsidR="00203421" w:rsidRDefault="00000000">
            <w:pPr>
              <w:jc w:val="center"/>
              <w:rPr>
                <w:sz w:val="24"/>
                <w:szCs w:val="24"/>
              </w:rPr>
            </w:pPr>
            <w:r>
              <w:rPr>
                <w:b/>
              </w:rPr>
              <w:t>25y Red Alder</w:t>
            </w:r>
          </w:p>
        </w:tc>
        <w:tc>
          <w:tcPr>
            <w:tcW w:w="360" w:type="dxa"/>
            <w:vAlign w:val="bottom"/>
          </w:tcPr>
          <w:p w14:paraId="613C5762" w14:textId="77777777" w:rsidR="00203421" w:rsidRDefault="00203421">
            <w:pPr>
              <w:rPr>
                <w:sz w:val="24"/>
                <w:szCs w:val="24"/>
              </w:rPr>
            </w:pPr>
          </w:p>
        </w:tc>
        <w:tc>
          <w:tcPr>
            <w:tcW w:w="3195" w:type="dxa"/>
            <w:gridSpan w:val="4"/>
            <w:vAlign w:val="center"/>
          </w:tcPr>
          <w:p w14:paraId="62F13659" w14:textId="77777777" w:rsidR="00203421" w:rsidRDefault="00000000">
            <w:pPr>
              <w:jc w:val="center"/>
              <w:rPr>
                <w:sz w:val="24"/>
                <w:szCs w:val="24"/>
              </w:rPr>
            </w:pPr>
            <w:r>
              <w:rPr>
                <w:b/>
              </w:rPr>
              <w:t>25y Cottonwood</w:t>
            </w:r>
          </w:p>
        </w:tc>
        <w:tc>
          <w:tcPr>
            <w:tcW w:w="540" w:type="dxa"/>
            <w:vAlign w:val="bottom"/>
          </w:tcPr>
          <w:p w14:paraId="5ABED5D0" w14:textId="77777777" w:rsidR="00203421" w:rsidRDefault="00203421">
            <w:pPr>
              <w:rPr>
                <w:sz w:val="24"/>
                <w:szCs w:val="24"/>
              </w:rPr>
            </w:pPr>
          </w:p>
        </w:tc>
        <w:tc>
          <w:tcPr>
            <w:tcW w:w="3657" w:type="dxa"/>
            <w:gridSpan w:val="4"/>
            <w:vAlign w:val="center"/>
          </w:tcPr>
          <w:p w14:paraId="661D7277" w14:textId="77777777" w:rsidR="00203421" w:rsidRDefault="00000000">
            <w:pPr>
              <w:jc w:val="center"/>
              <w:rPr>
                <w:sz w:val="24"/>
                <w:szCs w:val="24"/>
              </w:rPr>
            </w:pPr>
            <w:r>
              <w:rPr>
                <w:b/>
              </w:rPr>
              <w:t>Continuous Douglas Fir</w:t>
            </w:r>
          </w:p>
        </w:tc>
      </w:tr>
      <w:tr w:rsidR="00203421" w14:paraId="5A4478F8" w14:textId="77777777">
        <w:trPr>
          <w:trHeight w:val="256"/>
        </w:trPr>
        <w:tc>
          <w:tcPr>
            <w:tcW w:w="2250" w:type="dxa"/>
            <w:vAlign w:val="bottom"/>
          </w:tcPr>
          <w:p w14:paraId="7BA59723" w14:textId="77777777" w:rsidR="00203421" w:rsidRDefault="00203421">
            <w:pPr>
              <w:rPr>
                <w:sz w:val="24"/>
                <w:szCs w:val="24"/>
              </w:rPr>
            </w:pPr>
          </w:p>
        </w:tc>
        <w:tc>
          <w:tcPr>
            <w:tcW w:w="1140" w:type="dxa"/>
            <w:vAlign w:val="bottom"/>
          </w:tcPr>
          <w:p w14:paraId="1AA42443" w14:textId="77777777" w:rsidR="00203421" w:rsidRDefault="00000000">
            <w:pPr>
              <w:rPr>
                <w:sz w:val="24"/>
                <w:szCs w:val="24"/>
              </w:rPr>
            </w:pPr>
            <w:r>
              <w:t>Year</w:t>
            </w:r>
          </w:p>
        </w:tc>
        <w:tc>
          <w:tcPr>
            <w:tcW w:w="615" w:type="dxa"/>
            <w:vAlign w:val="bottom"/>
          </w:tcPr>
          <w:p w14:paraId="260FCC46" w14:textId="77777777" w:rsidR="00203421" w:rsidRDefault="00000000">
            <w:pPr>
              <w:jc w:val="right"/>
              <w:rPr>
                <w:sz w:val="24"/>
                <w:szCs w:val="24"/>
              </w:rPr>
            </w:pPr>
            <w:r>
              <w:t>1987</w:t>
            </w:r>
          </w:p>
        </w:tc>
        <w:tc>
          <w:tcPr>
            <w:tcW w:w="780" w:type="dxa"/>
            <w:vAlign w:val="bottom"/>
          </w:tcPr>
          <w:p w14:paraId="471C5A2B" w14:textId="77777777" w:rsidR="00203421" w:rsidRDefault="00000000">
            <w:pPr>
              <w:jc w:val="right"/>
              <w:rPr>
                <w:sz w:val="24"/>
                <w:szCs w:val="24"/>
              </w:rPr>
            </w:pPr>
            <w:r>
              <w:t>1995</w:t>
            </w:r>
          </w:p>
        </w:tc>
        <w:tc>
          <w:tcPr>
            <w:tcW w:w="990" w:type="dxa"/>
            <w:vAlign w:val="bottom"/>
          </w:tcPr>
          <w:p w14:paraId="25BBFB10" w14:textId="77777777" w:rsidR="00203421" w:rsidRDefault="00000000">
            <w:pPr>
              <w:jc w:val="right"/>
              <w:rPr>
                <w:sz w:val="24"/>
                <w:szCs w:val="24"/>
              </w:rPr>
            </w:pPr>
            <w:r>
              <w:t>2011</w:t>
            </w:r>
          </w:p>
        </w:tc>
        <w:tc>
          <w:tcPr>
            <w:tcW w:w="885" w:type="dxa"/>
            <w:vAlign w:val="bottom"/>
          </w:tcPr>
          <w:p w14:paraId="379B6DAE" w14:textId="77777777" w:rsidR="00203421" w:rsidRDefault="00000000">
            <w:pPr>
              <w:jc w:val="right"/>
              <w:rPr>
                <w:sz w:val="24"/>
                <w:szCs w:val="24"/>
              </w:rPr>
            </w:pPr>
            <w:r>
              <w:t>2020</w:t>
            </w:r>
          </w:p>
        </w:tc>
        <w:tc>
          <w:tcPr>
            <w:tcW w:w="315" w:type="dxa"/>
            <w:vAlign w:val="bottom"/>
          </w:tcPr>
          <w:p w14:paraId="60CB7005" w14:textId="77777777" w:rsidR="00203421" w:rsidRDefault="00203421">
            <w:pPr>
              <w:rPr>
                <w:sz w:val="24"/>
                <w:szCs w:val="24"/>
              </w:rPr>
            </w:pPr>
          </w:p>
        </w:tc>
        <w:tc>
          <w:tcPr>
            <w:tcW w:w="615" w:type="dxa"/>
            <w:vAlign w:val="bottom"/>
          </w:tcPr>
          <w:p w14:paraId="7795586A" w14:textId="77777777" w:rsidR="00203421" w:rsidRDefault="00000000">
            <w:pPr>
              <w:jc w:val="right"/>
              <w:rPr>
                <w:sz w:val="24"/>
                <w:szCs w:val="24"/>
              </w:rPr>
            </w:pPr>
            <w:r>
              <w:t>1987</w:t>
            </w:r>
          </w:p>
        </w:tc>
        <w:tc>
          <w:tcPr>
            <w:tcW w:w="990" w:type="dxa"/>
            <w:vAlign w:val="bottom"/>
          </w:tcPr>
          <w:p w14:paraId="376DCA3A" w14:textId="77777777" w:rsidR="00203421" w:rsidRDefault="00000000">
            <w:pPr>
              <w:jc w:val="right"/>
              <w:rPr>
                <w:sz w:val="24"/>
                <w:szCs w:val="24"/>
              </w:rPr>
            </w:pPr>
            <w:r>
              <w:t>1995</w:t>
            </w:r>
          </w:p>
        </w:tc>
        <w:tc>
          <w:tcPr>
            <w:tcW w:w="990" w:type="dxa"/>
            <w:vAlign w:val="bottom"/>
          </w:tcPr>
          <w:p w14:paraId="09F3E652" w14:textId="77777777" w:rsidR="00203421" w:rsidRDefault="00000000">
            <w:pPr>
              <w:jc w:val="right"/>
              <w:rPr>
                <w:sz w:val="24"/>
                <w:szCs w:val="24"/>
              </w:rPr>
            </w:pPr>
            <w:r>
              <w:t>2011</w:t>
            </w:r>
          </w:p>
        </w:tc>
        <w:tc>
          <w:tcPr>
            <w:tcW w:w="885" w:type="dxa"/>
            <w:vAlign w:val="bottom"/>
          </w:tcPr>
          <w:p w14:paraId="6CD783B2" w14:textId="77777777" w:rsidR="00203421" w:rsidRDefault="00000000">
            <w:pPr>
              <w:jc w:val="right"/>
              <w:rPr>
                <w:sz w:val="24"/>
                <w:szCs w:val="24"/>
              </w:rPr>
            </w:pPr>
            <w:r>
              <w:t>2020</w:t>
            </w:r>
          </w:p>
        </w:tc>
        <w:tc>
          <w:tcPr>
            <w:tcW w:w="375" w:type="dxa"/>
            <w:vAlign w:val="bottom"/>
          </w:tcPr>
          <w:p w14:paraId="22E42E70" w14:textId="77777777" w:rsidR="00203421" w:rsidRDefault="00203421">
            <w:pPr>
              <w:rPr>
                <w:sz w:val="24"/>
                <w:szCs w:val="24"/>
              </w:rPr>
            </w:pPr>
          </w:p>
        </w:tc>
        <w:tc>
          <w:tcPr>
            <w:tcW w:w="600" w:type="dxa"/>
            <w:vAlign w:val="bottom"/>
          </w:tcPr>
          <w:p w14:paraId="26D65262" w14:textId="77777777" w:rsidR="00203421" w:rsidRDefault="00000000">
            <w:pPr>
              <w:jc w:val="right"/>
              <w:rPr>
                <w:sz w:val="24"/>
                <w:szCs w:val="24"/>
              </w:rPr>
            </w:pPr>
            <w:r>
              <w:t>1987</w:t>
            </w:r>
          </w:p>
        </w:tc>
        <w:tc>
          <w:tcPr>
            <w:tcW w:w="615" w:type="dxa"/>
            <w:vAlign w:val="bottom"/>
          </w:tcPr>
          <w:p w14:paraId="07234F53" w14:textId="77777777" w:rsidR="00203421" w:rsidRDefault="00000000">
            <w:pPr>
              <w:jc w:val="right"/>
              <w:rPr>
                <w:sz w:val="24"/>
                <w:szCs w:val="24"/>
              </w:rPr>
            </w:pPr>
            <w:r>
              <w:t>1995</w:t>
            </w:r>
          </w:p>
        </w:tc>
        <w:tc>
          <w:tcPr>
            <w:tcW w:w="990" w:type="dxa"/>
            <w:vAlign w:val="bottom"/>
          </w:tcPr>
          <w:p w14:paraId="70A6CED5" w14:textId="77777777" w:rsidR="00203421" w:rsidRDefault="00000000">
            <w:pPr>
              <w:jc w:val="right"/>
              <w:rPr>
                <w:sz w:val="24"/>
                <w:szCs w:val="24"/>
              </w:rPr>
            </w:pPr>
            <w:r>
              <w:t>2011</w:t>
            </w:r>
          </w:p>
        </w:tc>
        <w:tc>
          <w:tcPr>
            <w:tcW w:w="990" w:type="dxa"/>
            <w:vAlign w:val="bottom"/>
          </w:tcPr>
          <w:p w14:paraId="4A59BD9C" w14:textId="77777777" w:rsidR="00203421" w:rsidRDefault="00000000">
            <w:pPr>
              <w:jc w:val="right"/>
              <w:rPr>
                <w:sz w:val="24"/>
                <w:szCs w:val="24"/>
              </w:rPr>
            </w:pPr>
            <w:r>
              <w:t>2020</w:t>
            </w:r>
          </w:p>
        </w:tc>
        <w:tc>
          <w:tcPr>
            <w:tcW w:w="360" w:type="dxa"/>
            <w:vAlign w:val="bottom"/>
          </w:tcPr>
          <w:p w14:paraId="6FCBE9CD" w14:textId="77777777" w:rsidR="00203421" w:rsidRDefault="00203421">
            <w:pPr>
              <w:rPr>
                <w:sz w:val="24"/>
                <w:szCs w:val="24"/>
              </w:rPr>
            </w:pPr>
          </w:p>
        </w:tc>
        <w:tc>
          <w:tcPr>
            <w:tcW w:w="600" w:type="dxa"/>
            <w:vAlign w:val="bottom"/>
          </w:tcPr>
          <w:p w14:paraId="7CD55F65" w14:textId="77777777" w:rsidR="00203421" w:rsidRDefault="00000000">
            <w:pPr>
              <w:jc w:val="right"/>
              <w:rPr>
                <w:sz w:val="24"/>
                <w:szCs w:val="24"/>
              </w:rPr>
            </w:pPr>
            <w:r>
              <w:t>1987</w:t>
            </w:r>
          </w:p>
        </w:tc>
        <w:tc>
          <w:tcPr>
            <w:tcW w:w="615" w:type="dxa"/>
            <w:vAlign w:val="bottom"/>
          </w:tcPr>
          <w:p w14:paraId="20B9A4B2" w14:textId="77777777" w:rsidR="00203421" w:rsidRDefault="00000000">
            <w:pPr>
              <w:jc w:val="right"/>
              <w:rPr>
                <w:sz w:val="24"/>
                <w:szCs w:val="24"/>
              </w:rPr>
            </w:pPr>
            <w:r>
              <w:t>1995</w:t>
            </w:r>
          </w:p>
        </w:tc>
        <w:tc>
          <w:tcPr>
            <w:tcW w:w="990" w:type="dxa"/>
            <w:vAlign w:val="bottom"/>
          </w:tcPr>
          <w:p w14:paraId="0CF01603" w14:textId="77777777" w:rsidR="00203421" w:rsidRDefault="00000000">
            <w:pPr>
              <w:jc w:val="right"/>
              <w:rPr>
                <w:sz w:val="24"/>
                <w:szCs w:val="24"/>
              </w:rPr>
            </w:pPr>
            <w:r>
              <w:t>2011</w:t>
            </w:r>
          </w:p>
        </w:tc>
        <w:tc>
          <w:tcPr>
            <w:tcW w:w="990" w:type="dxa"/>
            <w:vAlign w:val="bottom"/>
          </w:tcPr>
          <w:p w14:paraId="7189204B" w14:textId="77777777" w:rsidR="00203421" w:rsidRDefault="00000000">
            <w:pPr>
              <w:jc w:val="right"/>
              <w:rPr>
                <w:sz w:val="24"/>
                <w:szCs w:val="24"/>
              </w:rPr>
            </w:pPr>
            <w:r>
              <w:t>2020</w:t>
            </w:r>
          </w:p>
        </w:tc>
        <w:tc>
          <w:tcPr>
            <w:tcW w:w="540" w:type="dxa"/>
            <w:vAlign w:val="bottom"/>
          </w:tcPr>
          <w:p w14:paraId="34A8C7B8" w14:textId="77777777" w:rsidR="00203421" w:rsidRDefault="00203421">
            <w:pPr>
              <w:rPr>
                <w:sz w:val="24"/>
                <w:szCs w:val="24"/>
              </w:rPr>
            </w:pPr>
          </w:p>
        </w:tc>
        <w:tc>
          <w:tcPr>
            <w:tcW w:w="1275" w:type="dxa"/>
            <w:vAlign w:val="bottom"/>
          </w:tcPr>
          <w:p w14:paraId="4A02BC07" w14:textId="77777777" w:rsidR="00203421" w:rsidRDefault="00000000">
            <w:pPr>
              <w:jc w:val="right"/>
              <w:rPr>
                <w:sz w:val="24"/>
                <w:szCs w:val="24"/>
              </w:rPr>
            </w:pPr>
            <w:r>
              <w:t>1987</w:t>
            </w:r>
          </w:p>
        </w:tc>
        <w:tc>
          <w:tcPr>
            <w:tcW w:w="615" w:type="dxa"/>
            <w:vAlign w:val="bottom"/>
          </w:tcPr>
          <w:p w14:paraId="65F43EBE" w14:textId="77777777" w:rsidR="00203421" w:rsidRDefault="00000000">
            <w:pPr>
              <w:jc w:val="right"/>
              <w:rPr>
                <w:sz w:val="24"/>
                <w:szCs w:val="24"/>
              </w:rPr>
            </w:pPr>
            <w:r>
              <w:t>1995</w:t>
            </w:r>
          </w:p>
        </w:tc>
        <w:tc>
          <w:tcPr>
            <w:tcW w:w="885" w:type="dxa"/>
            <w:vAlign w:val="bottom"/>
          </w:tcPr>
          <w:p w14:paraId="6617F5EF" w14:textId="77777777" w:rsidR="00203421" w:rsidRDefault="00000000">
            <w:pPr>
              <w:jc w:val="right"/>
              <w:rPr>
                <w:sz w:val="24"/>
                <w:szCs w:val="24"/>
              </w:rPr>
            </w:pPr>
            <w:r>
              <w:t>2011</w:t>
            </w:r>
          </w:p>
        </w:tc>
        <w:tc>
          <w:tcPr>
            <w:tcW w:w="882" w:type="dxa"/>
            <w:vAlign w:val="bottom"/>
          </w:tcPr>
          <w:p w14:paraId="4042B5C7" w14:textId="77777777" w:rsidR="00203421" w:rsidRDefault="00000000">
            <w:pPr>
              <w:jc w:val="right"/>
              <w:rPr>
                <w:sz w:val="24"/>
                <w:szCs w:val="24"/>
              </w:rPr>
            </w:pPr>
            <w:r>
              <w:t>2020</w:t>
            </w:r>
          </w:p>
        </w:tc>
      </w:tr>
      <w:tr w:rsidR="00203421" w14:paraId="052C33C2" w14:textId="77777777">
        <w:trPr>
          <w:trHeight w:val="256"/>
        </w:trPr>
        <w:tc>
          <w:tcPr>
            <w:tcW w:w="2250" w:type="dxa"/>
            <w:vAlign w:val="bottom"/>
          </w:tcPr>
          <w:p w14:paraId="0FE1AE98" w14:textId="77777777" w:rsidR="00203421" w:rsidRDefault="00203421">
            <w:pPr>
              <w:rPr>
                <w:sz w:val="24"/>
                <w:szCs w:val="24"/>
              </w:rPr>
            </w:pPr>
          </w:p>
        </w:tc>
        <w:tc>
          <w:tcPr>
            <w:tcW w:w="1140" w:type="dxa"/>
            <w:vAlign w:val="bottom"/>
          </w:tcPr>
          <w:p w14:paraId="5FF3B14B" w14:textId="77777777" w:rsidR="00203421" w:rsidRDefault="00000000">
            <w:pPr>
              <w:rPr>
                <w:sz w:val="24"/>
                <w:szCs w:val="24"/>
              </w:rPr>
            </w:pPr>
            <w:r>
              <w:t>Age</w:t>
            </w:r>
          </w:p>
        </w:tc>
        <w:tc>
          <w:tcPr>
            <w:tcW w:w="615" w:type="dxa"/>
            <w:vAlign w:val="bottom"/>
          </w:tcPr>
          <w:p w14:paraId="22E56D4E" w14:textId="77777777" w:rsidR="00203421" w:rsidRDefault="00000000">
            <w:pPr>
              <w:rPr>
                <w:sz w:val="24"/>
                <w:szCs w:val="24"/>
              </w:rPr>
            </w:pPr>
            <w:r>
              <w:t>NA</w:t>
            </w:r>
          </w:p>
        </w:tc>
        <w:tc>
          <w:tcPr>
            <w:tcW w:w="780" w:type="dxa"/>
            <w:vAlign w:val="bottom"/>
          </w:tcPr>
          <w:p w14:paraId="569F01C2" w14:textId="77777777" w:rsidR="00203421" w:rsidRDefault="00000000">
            <w:pPr>
              <w:jc w:val="right"/>
              <w:rPr>
                <w:sz w:val="24"/>
                <w:szCs w:val="24"/>
              </w:rPr>
            </w:pPr>
            <w:r>
              <w:t>8</w:t>
            </w:r>
          </w:p>
        </w:tc>
        <w:tc>
          <w:tcPr>
            <w:tcW w:w="990" w:type="dxa"/>
            <w:vAlign w:val="bottom"/>
          </w:tcPr>
          <w:p w14:paraId="2D1340B3" w14:textId="77777777" w:rsidR="00203421" w:rsidRDefault="00000000">
            <w:pPr>
              <w:jc w:val="right"/>
              <w:rPr>
                <w:sz w:val="24"/>
                <w:szCs w:val="24"/>
              </w:rPr>
            </w:pPr>
            <w:r>
              <w:t>24</w:t>
            </w:r>
          </w:p>
        </w:tc>
        <w:tc>
          <w:tcPr>
            <w:tcW w:w="885" w:type="dxa"/>
            <w:vAlign w:val="bottom"/>
          </w:tcPr>
          <w:p w14:paraId="56A5E8F8" w14:textId="77777777" w:rsidR="00203421" w:rsidRDefault="00000000">
            <w:pPr>
              <w:jc w:val="right"/>
              <w:rPr>
                <w:sz w:val="24"/>
                <w:szCs w:val="24"/>
              </w:rPr>
            </w:pPr>
            <w:r>
              <w:t>33</w:t>
            </w:r>
          </w:p>
        </w:tc>
        <w:tc>
          <w:tcPr>
            <w:tcW w:w="315" w:type="dxa"/>
            <w:vAlign w:val="bottom"/>
          </w:tcPr>
          <w:p w14:paraId="35E7590C" w14:textId="77777777" w:rsidR="00203421" w:rsidRDefault="00203421">
            <w:pPr>
              <w:rPr>
                <w:sz w:val="24"/>
                <w:szCs w:val="24"/>
              </w:rPr>
            </w:pPr>
          </w:p>
        </w:tc>
        <w:tc>
          <w:tcPr>
            <w:tcW w:w="615" w:type="dxa"/>
            <w:vAlign w:val="bottom"/>
          </w:tcPr>
          <w:p w14:paraId="074FEADE" w14:textId="77777777" w:rsidR="00203421" w:rsidRDefault="00000000">
            <w:pPr>
              <w:rPr>
                <w:sz w:val="24"/>
                <w:szCs w:val="24"/>
              </w:rPr>
            </w:pPr>
            <w:r>
              <w:t>NA</w:t>
            </w:r>
          </w:p>
        </w:tc>
        <w:tc>
          <w:tcPr>
            <w:tcW w:w="990" w:type="dxa"/>
            <w:vAlign w:val="bottom"/>
          </w:tcPr>
          <w:p w14:paraId="1FF20165" w14:textId="77777777" w:rsidR="00203421" w:rsidRDefault="00000000">
            <w:pPr>
              <w:jc w:val="right"/>
              <w:rPr>
                <w:sz w:val="24"/>
                <w:szCs w:val="24"/>
              </w:rPr>
            </w:pPr>
            <w:r>
              <w:t>8</w:t>
            </w:r>
          </w:p>
        </w:tc>
        <w:tc>
          <w:tcPr>
            <w:tcW w:w="990" w:type="dxa"/>
            <w:vAlign w:val="bottom"/>
          </w:tcPr>
          <w:p w14:paraId="222C42C1" w14:textId="77777777" w:rsidR="00203421" w:rsidRDefault="00000000">
            <w:pPr>
              <w:jc w:val="right"/>
              <w:rPr>
                <w:sz w:val="24"/>
                <w:szCs w:val="24"/>
              </w:rPr>
            </w:pPr>
            <w:r>
              <w:t>24</w:t>
            </w:r>
          </w:p>
        </w:tc>
        <w:tc>
          <w:tcPr>
            <w:tcW w:w="885" w:type="dxa"/>
            <w:vAlign w:val="bottom"/>
          </w:tcPr>
          <w:p w14:paraId="1709AF65" w14:textId="77777777" w:rsidR="00203421" w:rsidRDefault="00000000">
            <w:pPr>
              <w:jc w:val="right"/>
              <w:rPr>
                <w:sz w:val="24"/>
                <w:szCs w:val="24"/>
              </w:rPr>
            </w:pPr>
            <w:r>
              <w:t>33</w:t>
            </w:r>
          </w:p>
        </w:tc>
        <w:tc>
          <w:tcPr>
            <w:tcW w:w="375" w:type="dxa"/>
            <w:vAlign w:val="bottom"/>
          </w:tcPr>
          <w:p w14:paraId="699A81E4" w14:textId="77777777" w:rsidR="00203421" w:rsidRDefault="00203421">
            <w:pPr>
              <w:rPr>
                <w:sz w:val="24"/>
                <w:szCs w:val="24"/>
              </w:rPr>
            </w:pPr>
          </w:p>
        </w:tc>
        <w:tc>
          <w:tcPr>
            <w:tcW w:w="600" w:type="dxa"/>
            <w:vAlign w:val="bottom"/>
          </w:tcPr>
          <w:p w14:paraId="6775FD9D" w14:textId="77777777" w:rsidR="00203421" w:rsidRDefault="00000000">
            <w:pPr>
              <w:rPr>
                <w:sz w:val="24"/>
                <w:szCs w:val="24"/>
              </w:rPr>
            </w:pPr>
            <w:r>
              <w:t>NA</w:t>
            </w:r>
          </w:p>
        </w:tc>
        <w:tc>
          <w:tcPr>
            <w:tcW w:w="615" w:type="dxa"/>
            <w:vAlign w:val="bottom"/>
          </w:tcPr>
          <w:p w14:paraId="348F5E8E" w14:textId="77777777" w:rsidR="00203421" w:rsidRDefault="00000000">
            <w:pPr>
              <w:rPr>
                <w:sz w:val="24"/>
                <w:szCs w:val="24"/>
              </w:rPr>
            </w:pPr>
            <w:r>
              <w:t>NA</w:t>
            </w:r>
          </w:p>
        </w:tc>
        <w:tc>
          <w:tcPr>
            <w:tcW w:w="990" w:type="dxa"/>
            <w:vAlign w:val="bottom"/>
          </w:tcPr>
          <w:p w14:paraId="7B2B445A" w14:textId="77777777" w:rsidR="00203421" w:rsidRDefault="00000000">
            <w:pPr>
              <w:jc w:val="right"/>
              <w:rPr>
                <w:sz w:val="24"/>
                <w:szCs w:val="24"/>
              </w:rPr>
            </w:pPr>
            <w:r>
              <w:t>11</w:t>
            </w:r>
          </w:p>
        </w:tc>
        <w:tc>
          <w:tcPr>
            <w:tcW w:w="990" w:type="dxa"/>
            <w:vAlign w:val="bottom"/>
          </w:tcPr>
          <w:p w14:paraId="45EA1792" w14:textId="77777777" w:rsidR="00203421" w:rsidRDefault="00000000">
            <w:pPr>
              <w:jc w:val="right"/>
              <w:rPr>
                <w:sz w:val="24"/>
                <w:szCs w:val="24"/>
              </w:rPr>
            </w:pPr>
            <w:r>
              <w:t>20</w:t>
            </w:r>
          </w:p>
        </w:tc>
        <w:tc>
          <w:tcPr>
            <w:tcW w:w="360" w:type="dxa"/>
            <w:vAlign w:val="bottom"/>
          </w:tcPr>
          <w:p w14:paraId="40972504" w14:textId="77777777" w:rsidR="00203421" w:rsidRDefault="00203421">
            <w:pPr>
              <w:rPr>
                <w:sz w:val="24"/>
                <w:szCs w:val="24"/>
              </w:rPr>
            </w:pPr>
          </w:p>
        </w:tc>
        <w:tc>
          <w:tcPr>
            <w:tcW w:w="600" w:type="dxa"/>
            <w:vAlign w:val="bottom"/>
          </w:tcPr>
          <w:p w14:paraId="0173D04A" w14:textId="77777777" w:rsidR="00203421" w:rsidRDefault="00000000">
            <w:pPr>
              <w:rPr>
                <w:sz w:val="24"/>
                <w:szCs w:val="24"/>
              </w:rPr>
            </w:pPr>
            <w:r>
              <w:t>NA</w:t>
            </w:r>
          </w:p>
        </w:tc>
        <w:tc>
          <w:tcPr>
            <w:tcW w:w="615" w:type="dxa"/>
            <w:vAlign w:val="bottom"/>
          </w:tcPr>
          <w:p w14:paraId="530A6572" w14:textId="77777777" w:rsidR="00203421" w:rsidRDefault="00000000">
            <w:pPr>
              <w:rPr>
                <w:sz w:val="24"/>
                <w:szCs w:val="24"/>
              </w:rPr>
            </w:pPr>
            <w:r>
              <w:t>NA</w:t>
            </w:r>
          </w:p>
        </w:tc>
        <w:tc>
          <w:tcPr>
            <w:tcW w:w="990" w:type="dxa"/>
            <w:vAlign w:val="bottom"/>
          </w:tcPr>
          <w:p w14:paraId="50E2B9F4" w14:textId="77777777" w:rsidR="00203421" w:rsidRDefault="00000000">
            <w:pPr>
              <w:jc w:val="right"/>
              <w:rPr>
                <w:sz w:val="24"/>
                <w:szCs w:val="24"/>
              </w:rPr>
            </w:pPr>
            <w:r>
              <w:t>11</w:t>
            </w:r>
          </w:p>
        </w:tc>
        <w:tc>
          <w:tcPr>
            <w:tcW w:w="990" w:type="dxa"/>
            <w:vAlign w:val="bottom"/>
          </w:tcPr>
          <w:p w14:paraId="2504AE64" w14:textId="77777777" w:rsidR="00203421" w:rsidRDefault="00000000">
            <w:pPr>
              <w:jc w:val="right"/>
              <w:rPr>
                <w:sz w:val="24"/>
                <w:szCs w:val="24"/>
              </w:rPr>
            </w:pPr>
            <w:r>
              <w:t>20</w:t>
            </w:r>
          </w:p>
        </w:tc>
        <w:tc>
          <w:tcPr>
            <w:tcW w:w="540" w:type="dxa"/>
            <w:vAlign w:val="bottom"/>
          </w:tcPr>
          <w:p w14:paraId="3FA3099F" w14:textId="77777777" w:rsidR="00203421" w:rsidRDefault="00203421">
            <w:pPr>
              <w:rPr>
                <w:sz w:val="24"/>
                <w:szCs w:val="24"/>
              </w:rPr>
            </w:pPr>
          </w:p>
        </w:tc>
        <w:tc>
          <w:tcPr>
            <w:tcW w:w="1275" w:type="dxa"/>
            <w:vAlign w:val="bottom"/>
          </w:tcPr>
          <w:p w14:paraId="6CB4E3B0" w14:textId="77777777" w:rsidR="00203421" w:rsidRDefault="00000000">
            <w:pPr>
              <w:jc w:val="right"/>
              <w:rPr>
                <w:sz w:val="24"/>
                <w:szCs w:val="24"/>
              </w:rPr>
            </w:pPr>
            <w:r>
              <w:t>12</w:t>
            </w:r>
          </w:p>
        </w:tc>
        <w:tc>
          <w:tcPr>
            <w:tcW w:w="615" w:type="dxa"/>
            <w:vAlign w:val="bottom"/>
          </w:tcPr>
          <w:p w14:paraId="728FC95A" w14:textId="77777777" w:rsidR="00203421" w:rsidRDefault="00000000">
            <w:pPr>
              <w:rPr>
                <w:sz w:val="24"/>
                <w:szCs w:val="24"/>
              </w:rPr>
            </w:pPr>
            <w:r>
              <w:t>NA</w:t>
            </w:r>
          </w:p>
        </w:tc>
        <w:tc>
          <w:tcPr>
            <w:tcW w:w="885" w:type="dxa"/>
            <w:vAlign w:val="bottom"/>
          </w:tcPr>
          <w:p w14:paraId="112C69A0" w14:textId="77777777" w:rsidR="00203421" w:rsidRDefault="00000000">
            <w:pPr>
              <w:jc w:val="right"/>
              <w:rPr>
                <w:sz w:val="24"/>
                <w:szCs w:val="24"/>
              </w:rPr>
            </w:pPr>
            <w:r>
              <w:t>36</w:t>
            </w:r>
          </w:p>
        </w:tc>
        <w:tc>
          <w:tcPr>
            <w:tcW w:w="882" w:type="dxa"/>
            <w:vAlign w:val="bottom"/>
          </w:tcPr>
          <w:p w14:paraId="6FDCD033" w14:textId="77777777" w:rsidR="00203421" w:rsidRDefault="00000000">
            <w:pPr>
              <w:jc w:val="right"/>
              <w:rPr>
                <w:sz w:val="24"/>
                <w:szCs w:val="24"/>
              </w:rPr>
            </w:pPr>
            <w:r>
              <w:t>45</w:t>
            </w:r>
          </w:p>
        </w:tc>
      </w:tr>
      <w:tr w:rsidR="00203421" w14:paraId="5AC8D81C" w14:textId="77777777">
        <w:trPr>
          <w:trHeight w:val="256"/>
        </w:trPr>
        <w:tc>
          <w:tcPr>
            <w:tcW w:w="2250" w:type="dxa"/>
            <w:vAlign w:val="center"/>
          </w:tcPr>
          <w:p w14:paraId="0BCA5D71" w14:textId="77777777" w:rsidR="00203421" w:rsidRDefault="00000000">
            <w:pPr>
              <w:jc w:val="center"/>
              <w:rPr>
                <w:sz w:val="24"/>
                <w:szCs w:val="24"/>
              </w:rPr>
            </w:pPr>
            <w:r>
              <w:t>Live Douglas fir stems</w:t>
            </w:r>
          </w:p>
        </w:tc>
        <w:tc>
          <w:tcPr>
            <w:tcW w:w="1140" w:type="dxa"/>
            <w:vAlign w:val="bottom"/>
          </w:tcPr>
          <w:p w14:paraId="6D6F61DC" w14:textId="77777777" w:rsidR="00203421" w:rsidRDefault="00000000">
            <w:pPr>
              <w:rPr>
                <w:sz w:val="24"/>
                <w:szCs w:val="24"/>
              </w:rPr>
            </w:pPr>
            <w:r>
              <w:t>mean</w:t>
            </w:r>
          </w:p>
        </w:tc>
        <w:tc>
          <w:tcPr>
            <w:tcW w:w="615" w:type="dxa"/>
            <w:vAlign w:val="bottom"/>
          </w:tcPr>
          <w:p w14:paraId="650A1C65" w14:textId="77777777" w:rsidR="00203421" w:rsidRDefault="00000000">
            <w:pPr>
              <w:rPr>
                <w:sz w:val="24"/>
                <w:szCs w:val="24"/>
              </w:rPr>
            </w:pPr>
            <w:r>
              <w:t>NA</w:t>
            </w:r>
          </w:p>
        </w:tc>
        <w:tc>
          <w:tcPr>
            <w:tcW w:w="780" w:type="dxa"/>
            <w:vAlign w:val="bottom"/>
          </w:tcPr>
          <w:p w14:paraId="4FF0490C" w14:textId="77777777" w:rsidR="00203421" w:rsidRDefault="00000000">
            <w:pPr>
              <w:jc w:val="right"/>
              <w:rPr>
                <w:sz w:val="24"/>
                <w:szCs w:val="24"/>
              </w:rPr>
            </w:pPr>
            <w:r>
              <w:t>163</w:t>
            </w:r>
          </w:p>
        </w:tc>
        <w:tc>
          <w:tcPr>
            <w:tcW w:w="990" w:type="dxa"/>
            <w:vAlign w:val="bottom"/>
          </w:tcPr>
          <w:p w14:paraId="502F42F3" w14:textId="77777777" w:rsidR="00203421" w:rsidRDefault="00000000">
            <w:pPr>
              <w:jc w:val="right"/>
              <w:rPr>
                <w:sz w:val="24"/>
                <w:szCs w:val="24"/>
              </w:rPr>
            </w:pPr>
            <w:r>
              <w:t>106.6667</w:t>
            </w:r>
          </w:p>
        </w:tc>
        <w:tc>
          <w:tcPr>
            <w:tcW w:w="885" w:type="dxa"/>
            <w:vAlign w:val="bottom"/>
          </w:tcPr>
          <w:p w14:paraId="40284C34" w14:textId="77777777" w:rsidR="00203421" w:rsidRDefault="00000000">
            <w:pPr>
              <w:jc w:val="right"/>
              <w:rPr>
                <w:sz w:val="24"/>
                <w:szCs w:val="24"/>
              </w:rPr>
            </w:pPr>
            <w:r>
              <w:t>57.0000</w:t>
            </w:r>
          </w:p>
        </w:tc>
        <w:tc>
          <w:tcPr>
            <w:tcW w:w="315" w:type="dxa"/>
            <w:vAlign w:val="bottom"/>
          </w:tcPr>
          <w:p w14:paraId="65003E41" w14:textId="77777777" w:rsidR="00203421" w:rsidRDefault="00203421">
            <w:pPr>
              <w:rPr>
                <w:sz w:val="24"/>
                <w:szCs w:val="24"/>
              </w:rPr>
            </w:pPr>
          </w:p>
        </w:tc>
        <w:tc>
          <w:tcPr>
            <w:tcW w:w="615" w:type="dxa"/>
            <w:vAlign w:val="bottom"/>
          </w:tcPr>
          <w:p w14:paraId="55613BDF" w14:textId="77777777" w:rsidR="00203421" w:rsidRDefault="00000000">
            <w:pPr>
              <w:rPr>
                <w:sz w:val="24"/>
                <w:szCs w:val="24"/>
              </w:rPr>
            </w:pPr>
            <w:r>
              <w:t>NA</w:t>
            </w:r>
          </w:p>
        </w:tc>
        <w:tc>
          <w:tcPr>
            <w:tcW w:w="990" w:type="dxa"/>
            <w:vAlign w:val="bottom"/>
          </w:tcPr>
          <w:p w14:paraId="0E42C84F" w14:textId="77777777" w:rsidR="00203421" w:rsidRDefault="00000000">
            <w:pPr>
              <w:jc w:val="right"/>
              <w:rPr>
                <w:sz w:val="24"/>
                <w:szCs w:val="24"/>
              </w:rPr>
            </w:pPr>
            <w:r>
              <w:t>161.4000</w:t>
            </w:r>
          </w:p>
        </w:tc>
        <w:tc>
          <w:tcPr>
            <w:tcW w:w="990" w:type="dxa"/>
            <w:vAlign w:val="bottom"/>
          </w:tcPr>
          <w:p w14:paraId="330B4090" w14:textId="77777777" w:rsidR="00203421" w:rsidRDefault="00000000">
            <w:pPr>
              <w:jc w:val="right"/>
              <w:rPr>
                <w:sz w:val="24"/>
                <w:szCs w:val="24"/>
              </w:rPr>
            </w:pPr>
            <w:r>
              <w:t>127.0000</w:t>
            </w:r>
          </w:p>
        </w:tc>
        <w:tc>
          <w:tcPr>
            <w:tcW w:w="885" w:type="dxa"/>
            <w:vAlign w:val="bottom"/>
          </w:tcPr>
          <w:p w14:paraId="51B8A130" w14:textId="77777777" w:rsidR="00203421" w:rsidRDefault="00000000">
            <w:pPr>
              <w:jc w:val="right"/>
              <w:rPr>
                <w:sz w:val="24"/>
                <w:szCs w:val="24"/>
              </w:rPr>
            </w:pPr>
            <w:r>
              <w:t>74.6000</w:t>
            </w:r>
          </w:p>
        </w:tc>
        <w:tc>
          <w:tcPr>
            <w:tcW w:w="375" w:type="dxa"/>
            <w:vAlign w:val="bottom"/>
          </w:tcPr>
          <w:p w14:paraId="330C9637" w14:textId="77777777" w:rsidR="00203421" w:rsidRDefault="00203421">
            <w:pPr>
              <w:rPr>
                <w:sz w:val="24"/>
                <w:szCs w:val="24"/>
              </w:rPr>
            </w:pPr>
          </w:p>
        </w:tc>
        <w:tc>
          <w:tcPr>
            <w:tcW w:w="600" w:type="dxa"/>
            <w:vAlign w:val="bottom"/>
          </w:tcPr>
          <w:p w14:paraId="04EB856A" w14:textId="77777777" w:rsidR="00203421" w:rsidRDefault="00000000">
            <w:pPr>
              <w:rPr>
                <w:sz w:val="24"/>
                <w:szCs w:val="24"/>
              </w:rPr>
            </w:pPr>
            <w:r>
              <w:t>NA</w:t>
            </w:r>
          </w:p>
        </w:tc>
        <w:tc>
          <w:tcPr>
            <w:tcW w:w="615" w:type="dxa"/>
            <w:vAlign w:val="bottom"/>
          </w:tcPr>
          <w:p w14:paraId="5A69E748" w14:textId="77777777" w:rsidR="00203421" w:rsidRDefault="00000000">
            <w:pPr>
              <w:rPr>
                <w:sz w:val="24"/>
                <w:szCs w:val="24"/>
              </w:rPr>
            </w:pPr>
            <w:r>
              <w:t>NA</w:t>
            </w:r>
          </w:p>
        </w:tc>
        <w:tc>
          <w:tcPr>
            <w:tcW w:w="990" w:type="dxa"/>
            <w:vAlign w:val="bottom"/>
          </w:tcPr>
          <w:p w14:paraId="2BDAA2B4" w14:textId="77777777" w:rsidR="00203421" w:rsidRDefault="00000000">
            <w:pPr>
              <w:jc w:val="right"/>
              <w:rPr>
                <w:sz w:val="24"/>
                <w:szCs w:val="24"/>
              </w:rPr>
            </w:pPr>
            <w:r>
              <w:t>131.6000</w:t>
            </w:r>
          </w:p>
        </w:tc>
        <w:tc>
          <w:tcPr>
            <w:tcW w:w="990" w:type="dxa"/>
            <w:vAlign w:val="bottom"/>
          </w:tcPr>
          <w:p w14:paraId="7DA09C4B" w14:textId="77777777" w:rsidR="00203421" w:rsidRDefault="00000000">
            <w:pPr>
              <w:jc w:val="right"/>
              <w:rPr>
                <w:sz w:val="24"/>
                <w:szCs w:val="24"/>
              </w:rPr>
            </w:pPr>
            <w:r>
              <w:t>121.0000</w:t>
            </w:r>
          </w:p>
        </w:tc>
        <w:tc>
          <w:tcPr>
            <w:tcW w:w="360" w:type="dxa"/>
            <w:vAlign w:val="bottom"/>
          </w:tcPr>
          <w:p w14:paraId="1598DF56" w14:textId="77777777" w:rsidR="00203421" w:rsidRDefault="00203421">
            <w:pPr>
              <w:rPr>
                <w:sz w:val="24"/>
                <w:szCs w:val="24"/>
              </w:rPr>
            </w:pPr>
          </w:p>
        </w:tc>
        <w:tc>
          <w:tcPr>
            <w:tcW w:w="600" w:type="dxa"/>
            <w:vAlign w:val="bottom"/>
          </w:tcPr>
          <w:p w14:paraId="24BCA3E9" w14:textId="77777777" w:rsidR="00203421" w:rsidRDefault="00000000">
            <w:pPr>
              <w:rPr>
                <w:sz w:val="24"/>
                <w:szCs w:val="24"/>
              </w:rPr>
            </w:pPr>
            <w:r>
              <w:t>NA</w:t>
            </w:r>
          </w:p>
        </w:tc>
        <w:tc>
          <w:tcPr>
            <w:tcW w:w="615" w:type="dxa"/>
            <w:vAlign w:val="bottom"/>
          </w:tcPr>
          <w:p w14:paraId="73E8E7ED" w14:textId="77777777" w:rsidR="00203421" w:rsidRDefault="00000000">
            <w:pPr>
              <w:rPr>
                <w:sz w:val="24"/>
                <w:szCs w:val="24"/>
              </w:rPr>
            </w:pPr>
            <w:r>
              <w:t>NA</w:t>
            </w:r>
          </w:p>
        </w:tc>
        <w:tc>
          <w:tcPr>
            <w:tcW w:w="990" w:type="dxa"/>
            <w:vAlign w:val="bottom"/>
          </w:tcPr>
          <w:p w14:paraId="49165779" w14:textId="77777777" w:rsidR="00203421" w:rsidRDefault="00000000">
            <w:pPr>
              <w:jc w:val="right"/>
              <w:rPr>
                <w:sz w:val="24"/>
                <w:szCs w:val="24"/>
              </w:rPr>
            </w:pPr>
            <w:r>
              <w:t>164.8000</w:t>
            </w:r>
          </w:p>
        </w:tc>
        <w:tc>
          <w:tcPr>
            <w:tcW w:w="990" w:type="dxa"/>
            <w:vAlign w:val="bottom"/>
          </w:tcPr>
          <w:p w14:paraId="792697D8" w14:textId="77777777" w:rsidR="00203421" w:rsidRDefault="00000000">
            <w:pPr>
              <w:jc w:val="right"/>
              <w:rPr>
                <w:sz w:val="24"/>
                <w:szCs w:val="24"/>
              </w:rPr>
            </w:pPr>
            <w:r>
              <w:t>132.6000</w:t>
            </w:r>
          </w:p>
        </w:tc>
        <w:tc>
          <w:tcPr>
            <w:tcW w:w="540" w:type="dxa"/>
            <w:vAlign w:val="bottom"/>
          </w:tcPr>
          <w:p w14:paraId="589C1FF8" w14:textId="77777777" w:rsidR="00203421" w:rsidRDefault="00203421">
            <w:pPr>
              <w:rPr>
                <w:sz w:val="24"/>
                <w:szCs w:val="24"/>
              </w:rPr>
            </w:pPr>
          </w:p>
        </w:tc>
        <w:tc>
          <w:tcPr>
            <w:tcW w:w="1275" w:type="dxa"/>
            <w:vAlign w:val="bottom"/>
          </w:tcPr>
          <w:p w14:paraId="78835983" w14:textId="77777777" w:rsidR="00203421" w:rsidRDefault="00000000">
            <w:pPr>
              <w:jc w:val="right"/>
              <w:rPr>
                <w:sz w:val="24"/>
                <w:szCs w:val="24"/>
              </w:rPr>
            </w:pPr>
            <w:r>
              <w:t>157.6000</w:t>
            </w:r>
          </w:p>
        </w:tc>
        <w:tc>
          <w:tcPr>
            <w:tcW w:w="615" w:type="dxa"/>
            <w:vAlign w:val="bottom"/>
          </w:tcPr>
          <w:p w14:paraId="620DF06C" w14:textId="77777777" w:rsidR="00203421" w:rsidRDefault="00000000">
            <w:pPr>
              <w:rPr>
                <w:sz w:val="24"/>
                <w:szCs w:val="24"/>
              </w:rPr>
            </w:pPr>
            <w:r>
              <w:t>NA</w:t>
            </w:r>
          </w:p>
        </w:tc>
        <w:tc>
          <w:tcPr>
            <w:tcW w:w="885" w:type="dxa"/>
            <w:vAlign w:val="bottom"/>
          </w:tcPr>
          <w:p w14:paraId="4BCD468F" w14:textId="77777777" w:rsidR="00203421" w:rsidRDefault="00000000">
            <w:pPr>
              <w:jc w:val="right"/>
              <w:rPr>
                <w:sz w:val="24"/>
                <w:szCs w:val="24"/>
              </w:rPr>
            </w:pPr>
            <w:r>
              <w:t>73.2000</w:t>
            </w:r>
          </w:p>
        </w:tc>
        <w:tc>
          <w:tcPr>
            <w:tcW w:w="882" w:type="dxa"/>
            <w:vAlign w:val="bottom"/>
          </w:tcPr>
          <w:p w14:paraId="1D18C84C" w14:textId="77777777" w:rsidR="00203421" w:rsidRDefault="00000000">
            <w:pPr>
              <w:jc w:val="right"/>
              <w:rPr>
                <w:sz w:val="24"/>
                <w:szCs w:val="24"/>
              </w:rPr>
            </w:pPr>
            <w:r>
              <w:t>55.6000</w:t>
            </w:r>
          </w:p>
        </w:tc>
      </w:tr>
      <w:tr w:rsidR="00203421" w14:paraId="7F34588E" w14:textId="77777777">
        <w:trPr>
          <w:trHeight w:val="256"/>
        </w:trPr>
        <w:tc>
          <w:tcPr>
            <w:tcW w:w="2250" w:type="dxa"/>
            <w:vAlign w:val="bottom"/>
          </w:tcPr>
          <w:p w14:paraId="66179578" w14:textId="77777777" w:rsidR="00203421" w:rsidRDefault="00203421">
            <w:pPr>
              <w:rPr>
                <w:sz w:val="24"/>
                <w:szCs w:val="24"/>
              </w:rPr>
            </w:pPr>
          </w:p>
        </w:tc>
        <w:tc>
          <w:tcPr>
            <w:tcW w:w="1140" w:type="dxa"/>
            <w:vAlign w:val="bottom"/>
          </w:tcPr>
          <w:p w14:paraId="31CDFAA1" w14:textId="77777777" w:rsidR="00203421" w:rsidRDefault="00000000">
            <w:pPr>
              <w:rPr>
                <w:sz w:val="24"/>
                <w:szCs w:val="24"/>
              </w:rPr>
            </w:pPr>
            <w:r>
              <w:t>SD</w:t>
            </w:r>
          </w:p>
        </w:tc>
        <w:tc>
          <w:tcPr>
            <w:tcW w:w="615" w:type="dxa"/>
            <w:vAlign w:val="bottom"/>
          </w:tcPr>
          <w:p w14:paraId="4614CAC1" w14:textId="77777777" w:rsidR="00203421" w:rsidRDefault="00000000">
            <w:pPr>
              <w:rPr>
                <w:sz w:val="24"/>
                <w:szCs w:val="24"/>
              </w:rPr>
            </w:pPr>
            <w:r>
              <w:t>NA</w:t>
            </w:r>
          </w:p>
        </w:tc>
        <w:tc>
          <w:tcPr>
            <w:tcW w:w="780" w:type="dxa"/>
            <w:vAlign w:val="bottom"/>
          </w:tcPr>
          <w:p w14:paraId="26B326E8" w14:textId="77777777" w:rsidR="00203421" w:rsidRDefault="00000000">
            <w:pPr>
              <w:jc w:val="right"/>
              <w:rPr>
                <w:sz w:val="24"/>
                <w:szCs w:val="24"/>
              </w:rPr>
            </w:pPr>
            <w:r>
              <w:t>4.5826</w:t>
            </w:r>
          </w:p>
        </w:tc>
        <w:tc>
          <w:tcPr>
            <w:tcW w:w="990" w:type="dxa"/>
            <w:vAlign w:val="bottom"/>
          </w:tcPr>
          <w:p w14:paraId="41E84F20" w14:textId="77777777" w:rsidR="00203421" w:rsidRDefault="00000000">
            <w:pPr>
              <w:jc w:val="right"/>
              <w:rPr>
                <w:sz w:val="24"/>
                <w:szCs w:val="24"/>
              </w:rPr>
            </w:pPr>
            <w:r>
              <w:t>9.7125</w:t>
            </w:r>
          </w:p>
        </w:tc>
        <w:tc>
          <w:tcPr>
            <w:tcW w:w="885" w:type="dxa"/>
            <w:vAlign w:val="bottom"/>
          </w:tcPr>
          <w:p w14:paraId="083044FD" w14:textId="77777777" w:rsidR="00203421" w:rsidRDefault="00000000">
            <w:pPr>
              <w:jc w:val="right"/>
              <w:rPr>
                <w:sz w:val="24"/>
                <w:szCs w:val="24"/>
              </w:rPr>
            </w:pPr>
            <w:r>
              <w:t>2.6458</w:t>
            </w:r>
          </w:p>
        </w:tc>
        <w:tc>
          <w:tcPr>
            <w:tcW w:w="315" w:type="dxa"/>
            <w:vAlign w:val="bottom"/>
          </w:tcPr>
          <w:p w14:paraId="3ED34087" w14:textId="77777777" w:rsidR="00203421" w:rsidRDefault="00203421">
            <w:pPr>
              <w:rPr>
                <w:sz w:val="24"/>
                <w:szCs w:val="24"/>
              </w:rPr>
            </w:pPr>
          </w:p>
        </w:tc>
        <w:tc>
          <w:tcPr>
            <w:tcW w:w="615" w:type="dxa"/>
            <w:vAlign w:val="bottom"/>
          </w:tcPr>
          <w:p w14:paraId="495F51BC" w14:textId="77777777" w:rsidR="00203421" w:rsidRDefault="00000000">
            <w:pPr>
              <w:rPr>
                <w:sz w:val="24"/>
                <w:szCs w:val="24"/>
              </w:rPr>
            </w:pPr>
            <w:r>
              <w:t>NA</w:t>
            </w:r>
          </w:p>
        </w:tc>
        <w:tc>
          <w:tcPr>
            <w:tcW w:w="990" w:type="dxa"/>
            <w:vAlign w:val="bottom"/>
          </w:tcPr>
          <w:p w14:paraId="68CF7934" w14:textId="77777777" w:rsidR="00203421" w:rsidRDefault="00000000">
            <w:pPr>
              <w:jc w:val="right"/>
              <w:rPr>
                <w:sz w:val="24"/>
                <w:szCs w:val="24"/>
              </w:rPr>
            </w:pPr>
            <w:r>
              <w:t>6.1482</w:t>
            </w:r>
          </w:p>
        </w:tc>
        <w:tc>
          <w:tcPr>
            <w:tcW w:w="990" w:type="dxa"/>
            <w:vAlign w:val="bottom"/>
          </w:tcPr>
          <w:p w14:paraId="7A69ACE8" w14:textId="77777777" w:rsidR="00203421" w:rsidRDefault="00000000">
            <w:pPr>
              <w:jc w:val="right"/>
              <w:rPr>
                <w:sz w:val="24"/>
                <w:szCs w:val="24"/>
              </w:rPr>
            </w:pPr>
            <w:r>
              <w:t>13.0000</w:t>
            </w:r>
          </w:p>
        </w:tc>
        <w:tc>
          <w:tcPr>
            <w:tcW w:w="885" w:type="dxa"/>
            <w:vAlign w:val="bottom"/>
          </w:tcPr>
          <w:p w14:paraId="431B4B80" w14:textId="77777777" w:rsidR="00203421" w:rsidRDefault="00000000">
            <w:pPr>
              <w:jc w:val="right"/>
              <w:rPr>
                <w:sz w:val="24"/>
                <w:szCs w:val="24"/>
              </w:rPr>
            </w:pPr>
            <w:r>
              <w:t>15.4855</w:t>
            </w:r>
          </w:p>
        </w:tc>
        <w:tc>
          <w:tcPr>
            <w:tcW w:w="375" w:type="dxa"/>
            <w:vAlign w:val="bottom"/>
          </w:tcPr>
          <w:p w14:paraId="092C33DD" w14:textId="77777777" w:rsidR="00203421" w:rsidRDefault="00203421">
            <w:pPr>
              <w:rPr>
                <w:sz w:val="24"/>
                <w:szCs w:val="24"/>
              </w:rPr>
            </w:pPr>
          </w:p>
        </w:tc>
        <w:tc>
          <w:tcPr>
            <w:tcW w:w="600" w:type="dxa"/>
            <w:vAlign w:val="bottom"/>
          </w:tcPr>
          <w:p w14:paraId="7FCE47E6" w14:textId="77777777" w:rsidR="00203421" w:rsidRDefault="00000000">
            <w:pPr>
              <w:rPr>
                <w:sz w:val="24"/>
                <w:szCs w:val="24"/>
              </w:rPr>
            </w:pPr>
            <w:r>
              <w:t>NA</w:t>
            </w:r>
          </w:p>
        </w:tc>
        <w:tc>
          <w:tcPr>
            <w:tcW w:w="615" w:type="dxa"/>
            <w:vAlign w:val="bottom"/>
          </w:tcPr>
          <w:p w14:paraId="27A93F9D" w14:textId="77777777" w:rsidR="00203421" w:rsidRDefault="00000000">
            <w:pPr>
              <w:rPr>
                <w:sz w:val="24"/>
                <w:szCs w:val="24"/>
              </w:rPr>
            </w:pPr>
            <w:r>
              <w:t>NA</w:t>
            </w:r>
          </w:p>
        </w:tc>
        <w:tc>
          <w:tcPr>
            <w:tcW w:w="990" w:type="dxa"/>
            <w:vAlign w:val="bottom"/>
          </w:tcPr>
          <w:p w14:paraId="22FA23A8" w14:textId="77777777" w:rsidR="00203421" w:rsidRDefault="00000000">
            <w:pPr>
              <w:jc w:val="right"/>
              <w:rPr>
                <w:sz w:val="24"/>
                <w:szCs w:val="24"/>
              </w:rPr>
            </w:pPr>
            <w:r>
              <w:t>26.2355</w:t>
            </w:r>
          </w:p>
        </w:tc>
        <w:tc>
          <w:tcPr>
            <w:tcW w:w="990" w:type="dxa"/>
            <w:vAlign w:val="bottom"/>
          </w:tcPr>
          <w:p w14:paraId="7136B1A7" w14:textId="77777777" w:rsidR="00203421" w:rsidRDefault="00000000">
            <w:pPr>
              <w:jc w:val="right"/>
              <w:rPr>
                <w:sz w:val="24"/>
                <w:szCs w:val="24"/>
              </w:rPr>
            </w:pPr>
            <w:r>
              <w:t>22.7266</w:t>
            </w:r>
          </w:p>
        </w:tc>
        <w:tc>
          <w:tcPr>
            <w:tcW w:w="360" w:type="dxa"/>
            <w:vAlign w:val="bottom"/>
          </w:tcPr>
          <w:p w14:paraId="5A4A5AC3" w14:textId="77777777" w:rsidR="00203421" w:rsidRDefault="00203421">
            <w:pPr>
              <w:rPr>
                <w:sz w:val="24"/>
                <w:szCs w:val="24"/>
              </w:rPr>
            </w:pPr>
          </w:p>
        </w:tc>
        <w:tc>
          <w:tcPr>
            <w:tcW w:w="600" w:type="dxa"/>
            <w:vAlign w:val="bottom"/>
          </w:tcPr>
          <w:p w14:paraId="7188D7DC" w14:textId="77777777" w:rsidR="00203421" w:rsidRDefault="00000000">
            <w:pPr>
              <w:rPr>
                <w:sz w:val="24"/>
                <w:szCs w:val="24"/>
              </w:rPr>
            </w:pPr>
            <w:r>
              <w:t>NA</w:t>
            </w:r>
          </w:p>
        </w:tc>
        <w:tc>
          <w:tcPr>
            <w:tcW w:w="615" w:type="dxa"/>
            <w:vAlign w:val="bottom"/>
          </w:tcPr>
          <w:p w14:paraId="29CDF7C7" w14:textId="77777777" w:rsidR="00203421" w:rsidRDefault="00000000">
            <w:pPr>
              <w:rPr>
                <w:sz w:val="24"/>
                <w:szCs w:val="24"/>
              </w:rPr>
            </w:pPr>
            <w:r>
              <w:t>NA</w:t>
            </w:r>
          </w:p>
        </w:tc>
        <w:tc>
          <w:tcPr>
            <w:tcW w:w="990" w:type="dxa"/>
            <w:vAlign w:val="bottom"/>
          </w:tcPr>
          <w:p w14:paraId="5DA753A6" w14:textId="77777777" w:rsidR="00203421" w:rsidRDefault="00000000">
            <w:pPr>
              <w:jc w:val="right"/>
              <w:rPr>
                <w:sz w:val="24"/>
                <w:szCs w:val="24"/>
              </w:rPr>
            </w:pPr>
            <w:r>
              <w:t>21.7991</w:t>
            </w:r>
          </w:p>
        </w:tc>
        <w:tc>
          <w:tcPr>
            <w:tcW w:w="990" w:type="dxa"/>
            <w:vAlign w:val="bottom"/>
          </w:tcPr>
          <w:p w14:paraId="7740F6A5" w14:textId="77777777" w:rsidR="00203421" w:rsidRDefault="00000000">
            <w:pPr>
              <w:jc w:val="right"/>
              <w:rPr>
                <w:sz w:val="24"/>
                <w:szCs w:val="24"/>
              </w:rPr>
            </w:pPr>
            <w:r>
              <w:t>12.5618</w:t>
            </w:r>
          </w:p>
        </w:tc>
        <w:tc>
          <w:tcPr>
            <w:tcW w:w="540" w:type="dxa"/>
            <w:vAlign w:val="bottom"/>
          </w:tcPr>
          <w:p w14:paraId="12431500" w14:textId="77777777" w:rsidR="00203421" w:rsidRDefault="00203421">
            <w:pPr>
              <w:rPr>
                <w:sz w:val="24"/>
                <w:szCs w:val="24"/>
              </w:rPr>
            </w:pPr>
          </w:p>
        </w:tc>
        <w:tc>
          <w:tcPr>
            <w:tcW w:w="1275" w:type="dxa"/>
            <w:vAlign w:val="bottom"/>
          </w:tcPr>
          <w:p w14:paraId="32895A9F" w14:textId="77777777" w:rsidR="00203421" w:rsidRDefault="00000000">
            <w:pPr>
              <w:jc w:val="right"/>
              <w:rPr>
                <w:sz w:val="24"/>
                <w:szCs w:val="24"/>
              </w:rPr>
            </w:pPr>
            <w:r>
              <w:t>17.2569</w:t>
            </w:r>
          </w:p>
        </w:tc>
        <w:tc>
          <w:tcPr>
            <w:tcW w:w="615" w:type="dxa"/>
            <w:vAlign w:val="bottom"/>
          </w:tcPr>
          <w:p w14:paraId="5A665363" w14:textId="77777777" w:rsidR="00203421" w:rsidRDefault="00000000">
            <w:pPr>
              <w:rPr>
                <w:sz w:val="24"/>
                <w:szCs w:val="24"/>
              </w:rPr>
            </w:pPr>
            <w:r>
              <w:t>NA</w:t>
            </w:r>
          </w:p>
        </w:tc>
        <w:tc>
          <w:tcPr>
            <w:tcW w:w="885" w:type="dxa"/>
            <w:vAlign w:val="bottom"/>
          </w:tcPr>
          <w:p w14:paraId="2299DDB3" w14:textId="77777777" w:rsidR="00203421" w:rsidRDefault="00000000">
            <w:pPr>
              <w:jc w:val="right"/>
              <w:rPr>
                <w:sz w:val="24"/>
                <w:szCs w:val="24"/>
              </w:rPr>
            </w:pPr>
            <w:r>
              <w:t>10.0349</w:t>
            </w:r>
          </w:p>
        </w:tc>
        <w:tc>
          <w:tcPr>
            <w:tcW w:w="882" w:type="dxa"/>
            <w:vAlign w:val="bottom"/>
          </w:tcPr>
          <w:p w14:paraId="03DAE29D" w14:textId="77777777" w:rsidR="00203421" w:rsidRDefault="00000000">
            <w:pPr>
              <w:jc w:val="right"/>
              <w:rPr>
                <w:sz w:val="24"/>
                <w:szCs w:val="24"/>
              </w:rPr>
            </w:pPr>
            <w:r>
              <w:t>9.0719</w:t>
            </w:r>
          </w:p>
        </w:tc>
      </w:tr>
      <w:tr w:rsidR="00203421" w14:paraId="3B3BA8E4" w14:textId="77777777">
        <w:trPr>
          <w:trHeight w:val="256"/>
        </w:trPr>
        <w:tc>
          <w:tcPr>
            <w:tcW w:w="2250" w:type="dxa"/>
            <w:vAlign w:val="bottom"/>
          </w:tcPr>
          <w:p w14:paraId="16363048" w14:textId="77777777" w:rsidR="00203421" w:rsidRDefault="00203421">
            <w:pPr>
              <w:rPr>
                <w:sz w:val="24"/>
                <w:szCs w:val="24"/>
              </w:rPr>
            </w:pPr>
          </w:p>
        </w:tc>
        <w:tc>
          <w:tcPr>
            <w:tcW w:w="1140" w:type="dxa"/>
            <w:vAlign w:val="bottom"/>
          </w:tcPr>
          <w:p w14:paraId="37E6F4D3" w14:textId="77777777" w:rsidR="00203421" w:rsidRDefault="00000000">
            <w:pPr>
              <w:rPr>
                <w:sz w:val="24"/>
                <w:szCs w:val="24"/>
              </w:rPr>
            </w:pPr>
            <w:r>
              <w:t>SE</w:t>
            </w:r>
          </w:p>
        </w:tc>
        <w:tc>
          <w:tcPr>
            <w:tcW w:w="615" w:type="dxa"/>
            <w:vAlign w:val="bottom"/>
          </w:tcPr>
          <w:p w14:paraId="324B251C" w14:textId="77777777" w:rsidR="00203421" w:rsidRDefault="00000000">
            <w:pPr>
              <w:rPr>
                <w:sz w:val="24"/>
                <w:szCs w:val="24"/>
              </w:rPr>
            </w:pPr>
            <w:r>
              <w:t>NA</w:t>
            </w:r>
          </w:p>
        </w:tc>
        <w:tc>
          <w:tcPr>
            <w:tcW w:w="780" w:type="dxa"/>
            <w:vAlign w:val="bottom"/>
          </w:tcPr>
          <w:p w14:paraId="07DB7094" w14:textId="77777777" w:rsidR="00203421" w:rsidRDefault="00000000">
            <w:pPr>
              <w:jc w:val="right"/>
              <w:rPr>
                <w:sz w:val="24"/>
                <w:szCs w:val="24"/>
              </w:rPr>
            </w:pPr>
            <w:r>
              <w:t>2.6458</w:t>
            </w:r>
          </w:p>
        </w:tc>
        <w:tc>
          <w:tcPr>
            <w:tcW w:w="990" w:type="dxa"/>
            <w:vAlign w:val="bottom"/>
          </w:tcPr>
          <w:p w14:paraId="087A833C" w14:textId="77777777" w:rsidR="00203421" w:rsidRDefault="00000000">
            <w:pPr>
              <w:jc w:val="right"/>
              <w:rPr>
                <w:sz w:val="24"/>
                <w:szCs w:val="24"/>
              </w:rPr>
            </w:pPr>
            <w:r>
              <w:t>5.6075</w:t>
            </w:r>
          </w:p>
        </w:tc>
        <w:tc>
          <w:tcPr>
            <w:tcW w:w="885" w:type="dxa"/>
            <w:vAlign w:val="bottom"/>
          </w:tcPr>
          <w:p w14:paraId="5F094161" w14:textId="77777777" w:rsidR="00203421" w:rsidRDefault="00000000">
            <w:pPr>
              <w:jc w:val="right"/>
              <w:rPr>
                <w:sz w:val="24"/>
                <w:szCs w:val="24"/>
              </w:rPr>
            </w:pPr>
            <w:r>
              <w:t>1.5275</w:t>
            </w:r>
          </w:p>
        </w:tc>
        <w:tc>
          <w:tcPr>
            <w:tcW w:w="315" w:type="dxa"/>
            <w:vAlign w:val="bottom"/>
          </w:tcPr>
          <w:p w14:paraId="011E0301" w14:textId="77777777" w:rsidR="00203421" w:rsidRDefault="00203421">
            <w:pPr>
              <w:rPr>
                <w:sz w:val="24"/>
                <w:szCs w:val="24"/>
              </w:rPr>
            </w:pPr>
          </w:p>
        </w:tc>
        <w:tc>
          <w:tcPr>
            <w:tcW w:w="615" w:type="dxa"/>
            <w:vAlign w:val="bottom"/>
          </w:tcPr>
          <w:p w14:paraId="7765EBE4" w14:textId="77777777" w:rsidR="00203421" w:rsidRDefault="00000000">
            <w:pPr>
              <w:rPr>
                <w:sz w:val="24"/>
                <w:szCs w:val="24"/>
              </w:rPr>
            </w:pPr>
            <w:r>
              <w:t>NA</w:t>
            </w:r>
          </w:p>
        </w:tc>
        <w:tc>
          <w:tcPr>
            <w:tcW w:w="990" w:type="dxa"/>
            <w:vAlign w:val="bottom"/>
          </w:tcPr>
          <w:p w14:paraId="1C178251" w14:textId="77777777" w:rsidR="00203421" w:rsidRDefault="00000000">
            <w:pPr>
              <w:jc w:val="right"/>
              <w:rPr>
                <w:sz w:val="24"/>
                <w:szCs w:val="24"/>
              </w:rPr>
            </w:pPr>
            <w:r>
              <w:t>2.7495</w:t>
            </w:r>
          </w:p>
        </w:tc>
        <w:tc>
          <w:tcPr>
            <w:tcW w:w="990" w:type="dxa"/>
            <w:vAlign w:val="bottom"/>
          </w:tcPr>
          <w:p w14:paraId="4CEF1F70" w14:textId="77777777" w:rsidR="00203421" w:rsidRDefault="00000000">
            <w:pPr>
              <w:jc w:val="right"/>
              <w:rPr>
                <w:sz w:val="24"/>
                <w:szCs w:val="24"/>
              </w:rPr>
            </w:pPr>
            <w:r>
              <w:t>5.8138</w:t>
            </w:r>
          </w:p>
        </w:tc>
        <w:tc>
          <w:tcPr>
            <w:tcW w:w="885" w:type="dxa"/>
            <w:vAlign w:val="bottom"/>
          </w:tcPr>
          <w:p w14:paraId="0C95E681" w14:textId="77777777" w:rsidR="00203421" w:rsidRDefault="00000000">
            <w:pPr>
              <w:jc w:val="right"/>
              <w:rPr>
                <w:sz w:val="24"/>
                <w:szCs w:val="24"/>
              </w:rPr>
            </w:pPr>
            <w:r>
              <w:t>6.9253</w:t>
            </w:r>
          </w:p>
        </w:tc>
        <w:tc>
          <w:tcPr>
            <w:tcW w:w="375" w:type="dxa"/>
            <w:vAlign w:val="bottom"/>
          </w:tcPr>
          <w:p w14:paraId="6DB89C08" w14:textId="77777777" w:rsidR="00203421" w:rsidRDefault="00203421">
            <w:pPr>
              <w:rPr>
                <w:sz w:val="24"/>
                <w:szCs w:val="24"/>
              </w:rPr>
            </w:pPr>
          </w:p>
        </w:tc>
        <w:tc>
          <w:tcPr>
            <w:tcW w:w="600" w:type="dxa"/>
            <w:vAlign w:val="bottom"/>
          </w:tcPr>
          <w:p w14:paraId="5E46CF72" w14:textId="77777777" w:rsidR="00203421" w:rsidRDefault="00000000">
            <w:pPr>
              <w:rPr>
                <w:sz w:val="24"/>
                <w:szCs w:val="24"/>
              </w:rPr>
            </w:pPr>
            <w:r>
              <w:t>NA</w:t>
            </w:r>
          </w:p>
        </w:tc>
        <w:tc>
          <w:tcPr>
            <w:tcW w:w="615" w:type="dxa"/>
            <w:vAlign w:val="bottom"/>
          </w:tcPr>
          <w:p w14:paraId="5D914205" w14:textId="77777777" w:rsidR="00203421" w:rsidRDefault="00000000">
            <w:pPr>
              <w:rPr>
                <w:sz w:val="24"/>
                <w:szCs w:val="24"/>
              </w:rPr>
            </w:pPr>
            <w:r>
              <w:t>NA</w:t>
            </w:r>
          </w:p>
        </w:tc>
        <w:tc>
          <w:tcPr>
            <w:tcW w:w="990" w:type="dxa"/>
            <w:vAlign w:val="bottom"/>
          </w:tcPr>
          <w:p w14:paraId="289EB274" w14:textId="77777777" w:rsidR="00203421" w:rsidRDefault="00000000">
            <w:pPr>
              <w:jc w:val="right"/>
              <w:rPr>
                <w:sz w:val="24"/>
                <w:szCs w:val="24"/>
              </w:rPr>
            </w:pPr>
            <w:r>
              <w:t>11.7329</w:t>
            </w:r>
          </w:p>
        </w:tc>
        <w:tc>
          <w:tcPr>
            <w:tcW w:w="990" w:type="dxa"/>
            <w:vAlign w:val="bottom"/>
          </w:tcPr>
          <w:p w14:paraId="6B30D08C" w14:textId="77777777" w:rsidR="00203421" w:rsidRDefault="00000000">
            <w:pPr>
              <w:jc w:val="right"/>
              <w:rPr>
                <w:sz w:val="24"/>
                <w:szCs w:val="24"/>
              </w:rPr>
            </w:pPr>
            <w:r>
              <w:t>10.1637</w:t>
            </w:r>
          </w:p>
        </w:tc>
        <w:tc>
          <w:tcPr>
            <w:tcW w:w="360" w:type="dxa"/>
            <w:vAlign w:val="bottom"/>
          </w:tcPr>
          <w:p w14:paraId="4ABD84D8" w14:textId="77777777" w:rsidR="00203421" w:rsidRDefault="00203421">
            <w:pPr>
              <w:rPr>
                <w:sz w:val="24"/>
                <w:szCs w:val="24"/>
              </w:rPr>
            </w:pPr>
          </w:p>
        </w:tc>
        <w:tc>
          <w:tcPr>
            <w:tcW w:w="600" w:type="dxa"/>
            <w:vAlign w:val="bottom"/>
          </w:tcPr>
          <w:p w14:paraId="639E2137" w14:textId="77777777" w:rsidR="00203421" w:rsidRDefault="00000000">
            <w:pPr>
              <w:rPr>
                <w:sz w:val="24"/>
                <w:szCs w:val="24"/>
              </w:rPr>
            </w:pPr>
            <w:r>
              <w:t>NA</w:t>
            </w:r>
          </w:p>
        </w:tc>
        <w:tc>
          <w:tcPr>
            <w:tcW w:w="615" w:type="dxa"/>
            <w:vAlign w:val="bottom"/>
          </w:tcPr>
          <w:p w14:paraId="446D3783" w14:textId="77777777" w:rsidR="00203421" w:rsidRDefault="00000000">
            <w:pPr>
              <w:rPr>
                <w:sz w:val="24"/>
                <w:szCs w:val="24"/>
              </w:rPr>
            </w:pPr>
            <w:r>
              <w:t>NA</w:t>
            </w:r>
          </w:p>
        </w:tc>
        <w:tc>
          <w:tcPr>
            <w:tcW w:w="990" w:type="dxa"/>
            <w:vAlign w:val="bottom"/>
          </w:tcPr>
          <w:p w14:paraId="2CF77216" w14:textId="77777777" w:rsidR="00203421" w:rsidRDefault="00000000">
            <w:pPr>
              <w:jc w:val="right"/>
              <w:rPr>
                <w:sz w:val="24"/>
                <w:szCs w:val="24"/>
              </w:rPr>
            </w:pPr>
            <w:r>
              <w:t>9.7488</w:t>
            </w:r>
          </w:p>
        </w:tc>
        <w:tc>
          <w:tcPr>
            <w:tcW w:w="990" w:type="dxa"/>
            <w:vAlign w:val="bottom"/>
          </w:tcPr>
          <w:p w14:paraId="2BE07323" w14:textId="77777777" w:rsidR="00203421" w:rsidRDefault="00000000">
            <w:pPr>
              <w:jc w:val="right"/>
              <w:rPr>
                <w:sz w:val="24"/>
                <w:szCs w:val="24"/>
              </w:rPr>
            </w:pPr>
            <w:r>
              <w:t>5.6178</w:t>
            </w:r>
          </w:p>
        </w:tc>
        <w:tc>
          <w:tcPr>
            <w:tcW w:w="540" w:type="dxa"/>
            <w:vAlign w:val="bottom"/>
          </w:tcPr>
          <w:p w14:paraId="5CADC195" w14:textId="77777777" w:rsidR="00203421" w:rsidRDefault="00203421">
            <w:pPr>
              <w:rPr>
                <w:sz w:val="24"/>
                <w:szCs w:val="24"/>
              </w:rPr>
            </w:pPr>
          </w:p>
        </w:tc>
        <w:tc>
          <w:tcPr>
            <w:tcW w:w="1275" w:type="dxa"/>
            <w:vAlign w:val="bottom"/>
          </w:tcPr>
          <w:p w14:paraId="10E84FFE" w14:textId="77777777" w:rsidR="00203421" w:rsidRDefault="00000000">
            <w:pPr>
              <w:jc w:val="right"/>
              <w:rPr>
                <w:sz w:val="24"/>
                <w:szCs w:val="24"/>
              </w:rPr>
            </w:pPr>
            <w:r>
              <w:t>7.7175</w:t>
            </w:r>
          </w:p>
        </w:tc>
        <w:tc>
          <w:tcPr>
            <w:tcW w:w="615" w:type="dxa"/>
            <w:vAlign w:val="bottom"/>
          </w:tcPr>
          <w:p w14:paraId="3B51751A" w14:textId="77777777" w:rsidR="00203421" w:rsidRDefault="00000000">
            <w:pPr>
              <w:rPr>
                <w:sz w:val="24"/>
                <w:szCs w:val="24"/>
              </w:rPr>
            </w:pPr>
            <w:r>
              <w:t>NA</w:t>
            </w:r>
          </w:p>
        </w:tc>
        <w:tc>
          <w:tcPr>
            <w:tcW w:w="885" w:type="dxa"/>
            <w:vAlign w:val="bottom"/>
          </w:tcPr>
          <w:p w14:paraId="3F063844" w14:textId="77777777" w:rsidR="00203421" w:rsidRDefault="00000000">
            <w:pPr>
              <w:jc w:val="right"/>
              <w:rPr>
                <w:sz w:val="24"/>
                <w:szCs w:val="24"/>
              </w:rPr>
            </w:pPr>
            <w:r>
              <w:t>4.4878</w:t>
            </w:r>
          </w:p>
        </w:tc>
        <w:tc>
          <w:tcPr>
            <w:tcW w:w="882" w:type="dxa"/>
            <w:vAlign w:val="bottom"/>
          </w:tcPr>
          <w:p w14:paraId="6CA97007" w14:textId="77777777" w:rsidR="00203421" w:rsidRDefault="00000000">
            <w:pPr>
              <w:jc w:val="right"/>
              <w:rPr>
                <w:sz w:val="24"/>
                <w:szCs w:val="24"/>
              </w:rPr>
            </w:pPr>
            <w:r>
              <w:t>4.0571</w:t>
            </w:r>
          </w:p>
        </w:tc>
      </w:tr>
      <w:tr w:rsidR="00203421" w14:paraId="0C9F30A5" w14:textId="77777777">
        <w:trPr>
          <w:trHeight w:val="256"/>
        </w:trPr>
        <w:tc>
          <w:tcPr>
            <w:tcW w:w="2250" w:type="dxa"/>
            <w:vAlign w:val="bottom"/>
          </w:tcPr>
          <w:p w14:paraId="7ACAFF7A" w14:textId="77777777" w:rsidR="00203421" w:rsidRDefault="00203421">
            <w:pPr>
              <w:rPr>
                <w:sz w:val="24"/>
                <w:szCs w:val="24"/>
              </w:rPr>
            </w:pPr>
          </w:p>
        </w:tc>
        <w:tc>
          <w:tcPr>
            <w:tcW w:w="1140" w:type="dxa"/>
            <w:vAlign w:val="bottom"/>
          </w:tcPr>
          <w:p w14:paraId="58B7E48E" w14:textId="77777777" w:rsidR="00203421" w:rsidRDefault="00000000">
            <w:pPr>
              <w:rPr>
                <w:sz w:val="24"/>
                <w:szCs w:val="24"/>
              </w:rPr>
            </w:pPr>
            <w:r>
              <w:t>Total</w:t>
            </w:r>
          </w:p>
        </w:tc>
        <w:tc>
          <w:tcPr>
            <w:tcW w:w="615" w:type="dxa"/>
            <w:vAlign w:val="bottom"/>
          </w:tcPr>
          <w:p w14:paraId="21C7F188" w14:textId="77777777" w:rsidR="00203421" w:rsidRDefault="00000000">
            <w:pPr>
              <w:rPr>
                <w:sz w:val="24"/>
                <w:szCs w:val="24"/>
              </w:rPr>
            </w:pPr>
            <w:r>
              <w:t>NA</w:t>
            </w:r>
          </w:p>
        </w:tc>
        <w:tc>
          <w:tcPr>
            <w:tcW w:w="780" w:type="dxa"/>
            <w:vAlign w:val="bottom"/>
          </w:tcPr>
          <w:p w14:paraId="0E89AEFF" w14:textId="77777777" w:rsidR="00203421" w:rsidRDefault="00000000">
            <w:pPr>
              <w:jc w:val="right"/>
              <w:rPr>
                <w:sz w:val="24"/>
                <w:szCs w:val="24"/>
              </w:rPr>
            </w:pPr>
            <w:r>
              <w:t>489</w:t>
            </w:r>
          </w:p>
        </w:tc>
        <w:tc>
          <w:tcPr>
            <w:tcW w:w="990" w:type="dxa"/>
            <w:vAlign w:val="bottom"/>
          </w:tcPr>
          <w:p w14:paraId="530B3624" w14:textId="77777777" w:rsidR="00203421" w:rsidRDefault="00000000">
            <w:pPr>
              <w:jc w:val="right"/>
              <w:rPr>
                <w:sz w:val="24"/>
                <w:szCs w:val="24"/>
              </w:rPr>
            </w:pPr>
            <w:r>
              <w:t>320</w:t>
            </w:r>
          </w:p>
        </w:tc>
        <w:tc>
          <w:tcPr>
            <w:tcW w:w="885" w:type="dxa"/>
            <w:vAlign w:val="bottom"/>
          </w:tcPr>
          <w:p w14:paraId="7028E42F" w14:textId="77777777" w:rsidR="00203421" w:rsidRDefault="00000000">
            <w:pPr>
              <w:jc w:val="right"/>
              <w:rPr>
                <w:sz w:val="24"/>
                <w:szCs w:val="24"/>
              </w:rPr>
            </w:pPr>
            <w:r>
              <w:t>171</w:t>
            </w:r>
          </w:p>
        </w:tc>
        <w:tc>
          <w:tcPr>
            <w:tcW w:w="315" w:type="dxa"/>
            <w:vAlign w:val="bottom"/>
          </w:tcPr>
          <w:p w14:paraId="6BC6C87F" w14:textId="77777777" w:rsidR="00203421" w:rsidRDefault="00203421">
            <w:pPr>
              <w:rPr>
                <w:sz w:val="24"/>
                <w:szCs w:val="24"/>
              </w:rPr>
            </w:pPr>
          </w:p>
        </w:tc>
        <w:tc>
          <w:tcPr>
            <w:tcW w:w="615" w:type="dxa"/>
            <w:vAlign w:val="bottom"/>
          </w:tcPr>
          <w:p w14:paraId="44069FDB" w14:textId="77777777" w:rsidR="00203421" w:rsidRDefault="00000000">
            <w:pPr>
              <w:rPr>
                <w:sz w:val="24"/>
                <w:szCs w:val="24"/>
              </w:rPr>
            </w:pPr>
            <w:r>
              <w:t>NA</w:t>
            </w:r>
          </w:p>
        </w:tc>
        <w:tc>
          <w:tcPr>
            <w:tcW w:w="990" w:type="dxa"/>
            <w:vAlign w:val="bottom"/>
          </w:tcPr>
          <w:p w14:paraId="4D2F67CE" w14:textId="77777777" w:rsidR="00203421" w:rsidRDefault="00000000">
            <w:pPr>
              <w:jc w:val="right"/>
              <w:rPr>
                <w:sz w:val="24"/>
                <w:szCs w:val="24"/>
              </w:rPr>
            </w:pPr>
            <w:r>
              <w:t>807</w:t>
            </w:r>
          </w:p>
        </w:tc>
        <w:tc>
          <w:tcPr>
            <w:tcW w:w="990" w:type="dxa"/>
            <w:vAlign w:val="bottom"/>
          </w:tcPr>
          <w:p w14:paraId="2EAE1C1C" w14:textId="77777777" w:rsidR="00203421" w:rsidRDefault="00000000">
            <w:pPr>
              <w:jc w:val="right"/>
              <w:rPr>
                <w:sz w:val="24"/>
                <w:szCs w:val="24"/>
              </w:rPr>
            </w:pPr>
            <w:r>
              <w:t>635</w:t>
            </w:r>
          </w:p>
        </w:tc>
        <w:tc>
          <w:tcPr>
            <w:tcW w:w="885" w:type="dxa"/>
            <w:vAlign w:val="bottom"/>
          </w:tcPr>
          <w:p w14:paraId="68792294" w14:textId="77777777" w:rsidR="00203421" w:rsidRDefault="00000000">
            <w:pPr>
              <w:jc w:val="right"/>
              <w:rPr>
                <w:sz w:val="24"/>
                <w:szCs w:val="24"/>
              </w:rPr>
            </w:pPr>
            <w:r>
              <w:t>373</w:t>
            </w:r>
          </w:p>
        </w:tc>
        <w:tc>
          <w:tcPr>
            <w:tcW w:w="375" w:type="dxa"/>
            <w:vAlign w:val="bottom"/>
          </w:tcPr>
          <w:p w14:paraId="0A3081C1" w14:textId="77777777" w:rsidR="00203421" w:rsidRDefault="00203421">
            <w:pPr>
              <w:rPr>
                <w:sz w:val="24"/>
                <w:szCs w:val="24"/>
              </w:rPr>
            </w:pPr>
          </w:p>
        </w:tc>
        <w:tc>
          <w:tcPr>
            <w:tcW w:w="600" w:type="dxa"/>
            <w:vAlign w:val="bottom"/>
          </w:tcPr>
          <w:p w14:paraId="01EE7181" w14:textId="77777777" w:rsidR="00203421" w:rsidRDefault="00000000">
            <w:pPr>
              <w:rPr>
                <w:sz w:val="24"/>
                <w:szCs w:val="24"/>
              </w:rPr>
            </w:pPr>
            <w:r>
              <w:t>NA</w:t>
            </w:r>
          </w:p>
        </w:tc>
        <w:tc>
          <w:tcPr>
            <w:tcW w:w="615" w:type="dxa"/>
            <w:vAlign w:val="bottom"/>
          </w:tcPr>
          <w:p w14:paraId="338511AB" w14:textId="77777777" w:rsidR="00203421" w:rsidRDefault="00000000">
            <w:pPr>
              <w:rPr>
                <w:sz w:val="24"/>
                <w:szCs w:val="24"/>
              </w:rPr>
            </w:pPr>
            <w:r>
              <w:t>NA</w:t>
            </w:r>
          </w:p>
        </w:tc>
        <w:tc>
          <w:tcPr>
            <w:tcW w:w="990" w:type="dxa"/>
            <w:vAlign w:val="bottom"/>
          </w:tcPr>
          <w:p w14:paraId="1303A29F" w14:textId="77777777" w:rsidR="00203421" w:rsidRDefault="00000000">
            <w:pPr>
              <w:jc w:val="right"/>
              <w:rPr>
                <w:sz w:val="24"/>
                <w:szCs w:val="24"/>
              </w:rPr>
            </w:pPr>
            <w:r>
              <w:t>658</w:t>
            </w:r>
          </w:p>
        </w:tc>
        <w:tc>
          <w:tcPr>
            <w:tcW w:w="990" w:type="dxa"/>
            <w:vAlign w:val="bottom"/>
          </w:tcPr>
          <w:p w14:paraId="0D825B8C" w14:textId="77777777" w:rsidR="00203421" w:rsidRDefault="00000000">
            <w:pPr>
              <w:jc w:val="right"/>
              <w:rPr>
                <w:sz w:val="24"/>
                <w:szCs w:val="24"/>
              </w:rPr>
            </w:pPr>
            <w:r>
              <w:t>605</w:t>
            </w:r>
          </w:p>
        </w:tc>
        <w:tc>
          <w:tcPr>
            <w:tcW w:w="360" w:type="dxa"/>
            <w:vAlign w:val="bottom"/>
          </w:tcPr>
          <w:p w14:paraId="5CFEBCA9" w14:textId="77777777" w:rsidR="00203421" w:rsidRDefault="00203421">
            <w:pPr>
              <w:rPr>
                <w:sz w:val="24"/>
                <w:szCs w:val="24"/>
              </w:rPr>
            </w:pPr>
          </w:p>
        </w:tc>
        <w:tc>
          <w:tcPr>
            <w:tcW w:w="600" w:type="dxa"/>
            <w:vAlign w:val="bottom"/>
          </w:tcPr>
          <w:p w14:paraId="33987F14" w14:textId="77777777" w:rsidR="00203421" w:rsidRDefault="00000000">
            <w:pPr>
              <w:rPr>
                <w:sz w:val="24"/>
                <w:szCs w:val="24"/>
              </w:rPr>
            </w:pPr>
            <w:r>
              <w:t>NA</w:t>
            </w:r>
          </w:p>
        </w:tc>
        <w:tc>
          <w:tcPr>
            <w:tcW w:w="615" w:type="dxa"/>
            <w:vAlign w:val="bottom"/>
          </w:tcPr>
          <w:p w14:paraId="7C4FFA61" w14:textId="77777777" w:rsidR="00203421" w:rsidRDefault="00000000">
            <w:pPr>
              <w:rPr>
                <w:sz w:val="24"/>
                <w:szCs w:val="24"/>
              </w:rPr>
            </w:pPr>
            <w:r>
              <w:t>NA</w:t>
            </w:r>
          </w:p>
        </w:tc>
        <w:tc>
          <w:tcPr>
            <w:tcW w:w="990" w:type="dxa"/>
            <w:vAlign w:val="bottom"/>
          </w:tcPr>
          <w:p w14:paraId="23454C75" w14:textId="77777777" w:rsidR="00203421" w:rsidRDefault="00000000">
            <w:pPr>
              <w:jc w:val="right"/>
              <w:rPr>
                <w:sz w:val="24"/>
                <w:szCs w:val="24"/>
              </w:rPr>
            </w:pPr>
            <w:r>
              <w:t>824</w:t>
            </w:r>
          </w:p>
        </w:tc>
        <w:tc>
          <w:tcPr>
            <w:tcW w:w="990" w:type="dxa"/>
            <w:vAlign w:val="bottom"/>
          </w:tcPr>
          <w:p w14:paraId="3492E9AA" w14:textId="77777777" w:rsidR="00203421" w:rsidRDefault="00000000">
            <w:pPr>
              <w:jc w:val="right"/>
              <w:rPr>
                <w:sz w:val="24"/>
                <w:szCs w:val="24"/>
              </w:rPr>
            </w:pPr>
            <w:r>
              <w:t>663</w:t>
            </w:r>
          </w:p>
        </w:tc>
        <w:tc>
          <w:tcPr>
            <w:tcW w:w="540" w:type="dxa"/>
            <w:vAlign w:val="bottom"/>
          </w:tcPr>
          <w:p w14:paraId="031AEB57" w14:textId="77777777" w:rsidR="00203421" w:rsidRDefault="00203421">
            <w:pPr>
              <w:rPr>
                <w:sz w:val="24"/>
                <w:szCs w:val="24"/>
              </w:rPr>
            </w:pPr>
          </w:p>
        </w:tc>
        <w:tc>
          <w:tcPr>
            <w:tcW w:w="1275" w:type="dxa"/>
            <w:vAlign w:val="bottom"/>
          </w:tcPr>
          <w:p w14:paraId="3AC30E25" w14:textId="77777777" w:rsidR="00203421" w:rsidRDefault="00000000">
            <w:pPr>
              <w:jc w:val="right"/>
              <w:rPr>
                <w:sz w:val="24"/>
                <w:szCs w:val="24"/>
              </w:rPr>
            </w:pPr>
            <w:r>
              <w:t>788</w:t>
            </w:r>
          </w:p>
        </w:tc>
        <w:tc>
          <w:tcPr>
            <w:tcW w:w="615" w:type="dxa"/>
            <w:vAlign w:val="bottom"/>
          </w:tcPr>
          <w:p w14:paraId="68027B5B" w14:textId="77777777" w:rsidR="00203421" w:rsidRDefault="00000000">
            <w:pPr>
              <w:rPr>
                <w:sz w:val="24"/>
                <w:szCs w:val="24"/>
              </w:rPr>
            </w:pPr>
            <w:r>
              <w:t>NA</w:t>
            </w:r>
          </w:p>
        </w:tc>
        <w:tc>
          <w:tcPr>
            <w:tcW w:w="885" w:type="dxa"/>
            <w:vAlign w:val="bottom"/>
          </w:tcPr>
          <w:p w14:paraId="424341B4" w14:textId="77777777" w:rsidR="00203421" w:rsidRDefault="00000000">
            <w:pPr>
              <w:jc w:val="right"/>
              <w:rPr>
                <w:sz w:val="24"/>
                <w:szCs w:val="24"/>
              </w:rPr>
            </w:pPr>
            <w:r>
              <w:t>366</w:t>
            </w:r>
          </w:p>
        </w:tc>
        <w:tc>
          <w:tcPr>
            <w:tcW w:w="882" w:type="dxa"/>
            <w:vAlign w:val="bottom"/>
          </w:tcPr>
          <w:p w14:paraId="293C6298" w14:textId="77777777" w:rsidR="00203421" w:rsidRDefault="00000000">
            <w:pPr>
              <w:jc w:val="right"/>
              <w:rPr>
                <w:sz w:val="24"/>
                <w:szCs w:val="24"/>
              </w:rPr>
            </w:pPr>
            <w:r>
              <w:t>278</w:t>
            </w:r>
          </w:p>
        </w:tc>
      </w:tr>
      <w:tr w:rsidR="00203421" w14:paraId="2AA072D6" w14:textId="77777777">
        <w:trPr>
          <w:trHeight w:val="256"/>
        </w:trPr>
        <w:tc>
          <w:tcPr>
            <w:tcW w:w="2250" w:type="dxa"/>
            <w:vAlign w:val="center"/>
          </w:tcPr>
          <w:p w14:paraId="5219F219" w14:textId="77777777" w:rsidR="00203421" w:rsidRDefault="00000000">
            <w:pPr>
              <w:jc w:val="center"/>
              <w:rPr>
                <w:sz w:val="24"/>
                <w:szCs w:val="24"/>
              </w:rPr>
            </w:pPr>
            <w:r>
              <w:t>Live Douglas fir basal area (m2/ha)</w:t>
            </w:r>
          </w:p>
        </w:tc>
        <w:tc>
          <w:tcPr>
            <w:tcW w:w="1140" w:type="dxa"/>
            <w:vAlign w:val="bottom"/>
          </w:tcPr>
          <w:p w14:paraId="48697FD9" w14:textId="77777777" w:rsidR="00203421" w:rsidRDefault="00000000">
            <w:pPr>
              <w:rPr>
                <w:sz w:val="24"/>
                <w:szCs w:val="24"/>
              </w:rPr>
            </w:pPr>
            <w:r>
              <w:t>mean</w:t>
            </w:r>
          </w:p>
        </w:tc>
        <w:tc>
          <w:tcPr>
            <w:tcW w:w="615" w:type="dxa"/>
            <w:vAlign w:val="bottom"/>
          </w:tcPr>
          <w:p w14:paraId="125A8EB6" w14:textId="77777777" w:rsidR="00203421" w:rsidRDefault="00000000">
            <w:pPr>
              <w:rPr>
                <w:sz w:val="24"/>
                <w:szCs w:val="24"/>
              </w:rPr>
            </w:pPr>
            <w:r>
              <w:t>NA</w:t>
            </w:r>
          </w:p>
        </w:tc>
        <w:tc>
          <w:tcPr>
            <w:tcW w:w="780" w:type="dxa"/>
            <w:vAlign w:val="bottom"/>
          </w:tcPr>
          <w:p w14:paraId="37219EA8" w14:textId="77777777" w:rsidR="00203421" w:rsidRDefault="00000000">
            <w:pPr>
              <w:jc w:val="right"/>
              <w:rPr>
                <w:sz w:val="24"/>
                <w:szCs w:val="24"/>
              </w:rPr>
            </w:pPr>
            <w:r>
              <w:t>4.7250</w:t>
            </w:r>
          </w:p>
        </w:tc>
        <w:tc>
          <w:tcPr>
            <w:tcW w:w="990" w:type="dxa"/>
            <w:vAlign w:val="bottom"/>
          </w:tcPr>
          <w:p w14:paraId="1FD051E6" w14:textId="77777777" w:rsidR="00203421" w:rsidRDefault="00000000">
            <w:pPr>
              <w:jc w:val="right"/>
              <w:rPr>
                <w:sz w:val="24"/>
                <w:szCs w:val="24"/>
              </w:rPr>
            </w:pPr>
            <w:r>
              <w:t>33.9344</w:t>
            </w:r>
          </w:p>
        </w:tc>
        <w:tc>
          <w:tcPr>
            <w:tcW w:w="885" w:type="dxa"/>
            <w:vAlign w:val="bottom"/>
          </w:tcPr>
          <w:p w14:paraId="15E2A73E" w14:textId="77777777" w:rsidR="00203421" w:rsidRDefault="00000000">
            <w:pPr>
              <w:jc w:val="right"/>
              <w:rPr>
                <w:sz w:val="24"/>
                <w:szCs w:val="24"/>
              </w:rPr>
            </w:pPr>
            <w:r>
              <w:t>33.2835</w:t>
            </w:r>
          </w:p>
        </w:tc>
        <w:tc>
          <w:tcPr>
            <w:tcW w:w="315" w:type="dxa"/>
            <w:vAlign w:val="bottom"/>
          </w:tcPr>
          <w:p w14:paraId="3336C253" w14:textId="77777777" w:rsidR="00203421" w:rsidRDefault="00203421">
            <w:pPr>
              <w:rPr>
                <w:sz w:val="24"/>
                <w:szCs w:val="24"/>
              </w:rPr>
            </w:pPr>
          </w:p>
        </w:tc>
        <w:tc>
          <w:tcPr>
            <w:tcW w:w="615" w:type="dxa"/>
            <w:vAlign w:val="bottom"/>
          </w:tcPr>
          <w:p w14:paraId="56C9CAF5" w14:textId="77777777" w:rsidR="00203421" w:rsidRDefault="00000000">
            <w:pPr>
              <w:rPr>
                <w:sz w:val="24"/>
                <w:szCs w:val="24"/>
              </w:rPr>
            </w:pPr>
            <w:r>
              <w:t>NA</w:t>
            </w:r>
          </w:p>
        </w:tc>
        <w:tc>
          <w:tcPr>
            <w:tcW w:w="990" w:type="dxa"/>
            <w:vAlign w:val="bottom"/>
          </w:tcPr>
          <w:p w14:paraId="167C0CEC" w14:textId="77777777" w:rsidR="00203421" w:rsidRDefault="00000000">
            <w:pPr>
              <w:jc w:val="right"/>
              <w:rPr>
                <w:sz w:val="24"/>
                <w:szCs w:val="24"/>
              </w:rPr>
            </w:pPr>
            <w:r>
              <w:t>1.4378</w:t>
            </w:r>
          </w:p>
        </w:tc>
        <w:tc>
          <w:tcPr>
            <w:tcW w:w="990" w:type="dxa"/>
            <w:vAlign w:val="bottom"/>
          </w:tcPr>
          <w:p w14:paraId="30086D23" w14:textId="77777777" w:rsidR="00203421" w:rsidRDefault="00000000">
            <w:pPr>
              <w:jc w:val="right"/>
              <w:rPr>
                <w:sz w:val="24"/>
                <w:szCs w:val="24"/>
              </w:rPr>
            </w:pPr>
            <w:r>
              <w:t>30.5805</w:t>
            </w:r>
          </w:p>
        </w:tc>
        <w:tc>
          <w:tcPr>
            <w:tcW w:w="885" w:type="dxa"/>
            <w:vAlign w:val="bottom"/>
          </w:tcPr>
          <w:p w14:paraId="4E4FA26B" w14:textId="77777777" w:rsidR="00203421" w:rsidRDefault="00000000">
            <w:pPr>
              <w:jc w:val="right"/>
              <w:rPr>
                <w:sz w:val="24"/>
                <w:szCs w:val="24"/>
              </w:rPr>
            </w:pPr>
            <w:r>
              <w:t>34.1153</w:t>
            </w:r>
          </w:p>
        </w:tc>
        <w:tc>
          <w:tcPr>
            <w:tcW w:w="375" w:type="dxa"/>
            <w:vAlign w:val="bottom"/>
          </w:tcPr>
          <w:p w14:paraId="6016C061" w14:textId="77777777" w:rsidR="00203421" w:rsidRDefault="00203421">
            <w:pPr>
              <w:rPr>
                <w:sz w:val="24"/>
                <w:szCs w:val="24"/>
              </w:rPr>
            </w:pPr>
          </w:p>
        </w:tc>
        <w:tc>
          <w:tcPr>
            <w:tcW w:w="600" w:type="dxa"/>
            <w:vAlign w:val="bottom"/>
          </w:tcPr>
          <w:p w14:paraId="63DF3D73" w14:textId="77777777" w:rsidR="00203421" w:rsidRDefault="00000000">
            <w:pPr>
              <w:rPr>
                <w:sz w:val="24"/>
                <w:szCs w:val="24"/>
              </w:rPr>
            </w:pPr>
            <w:r>
              <w:t>NA</w:t>
            </w:r>
          </w:p>
        </w:tc>
        <w:tc>
          <w:tcPr>
            <w:tcW w:w="615" w:type="dxa"/>
            <w:vAlign w:val="bottom"/>
          </w:tcPr>
          <w:p w14:paraId="06455A6B" w14:textId="77777777" w:rsidR="00203421" w:rsidRDefault="00000000">
            <w:pPr>
              <w:rPr>
                <w:sz w:val="24"/>
                <w:szCs w:val="24"/>
              </w:rPr>
            </w:pPr>
            <w:r>
              <w:t>NA</w:t>
            </w:r>
          </w:p>
        </w:tc>
        <w:tc>
          <w:tcPr>
            <w:tcW w:w="990" w:type="dxa"/>
            <w:vAlign w:val="bottom"/>
          </w:tcPr>
          <w:p w14:paraId="2DAA7518" w14:textId="77777777" w:rsidR="00203421" w:rsidRDefault="00000000">
            <w:pPr>
              <w:jc w:val="right"/>
              <w:rPr>
                <w:sz w:val="24"/>
                <w:szCs w:val="24"/>
              </w:rPr>
            </w:pPr>
            <w:r>
              <w:t>10.8487</w:t>
            </w:r>
          </w:p>
        </w:tc>
        <w:tc>
          <w:tcPr>
            <w:tcW w:w="990" w:type="dxa"/>
            <w:vAlign w:val="bottom"/>
          </w:tcPr>
          <w:p w14:paraId="7F5AD25C" w14:textId="77777777" w:rsidR="00203421" w:rsidRDefault="00000000">
            <w:pPr>
              <w:jc w:val="right"/>
              <w:rPr>
                <w:sz w:val="24"/>
                <w:szCs w:val="24"/>
              </w:rPr>
            </w:pPr>
            <w:r>
              <w:t>27.7777</w:t>
            </w:r>
          </w:p>
        </w:tc>
        <w:tc>
          <w:tcPr>
            <w:tcW w:w="360" w:type="dxa"/>
            <w:vAlign w:val="bottom"/>
          </w:tcPr>
          <w:p w14:paraId="5A451FE9" w14:textId="77777777" w:rsidR="00203421" w:rsidRDefault="00203421">
            <w:pPr>
              <w:rPr>
                <w:sz w:val="24"/>
                <w:szCs w:val="24"/>
              </w:rPr>
            </w:pPr>
          </w:p>
        </w:tc>
        <w:tc>
          <w:tcPr>
            <w:tcW w:w="600" w:type="dxa"/>
            <w:vAlign w:val="bottom"/>
          </w:tcPr>
          <w:p w14:paraId="28E61DAA" w14:textId="77777777" w:rsidR="00203421" w:rsidRDefault="00000000">
            <w:pPr>
              <w:rPr>
                <w:sz w:val="24"/>
                <w:szCs w:val="24"/>
              </w:rPr>
            </w:pPr>
            <w:r>
              <w:t>NA</w:t>
            </w:r>
          </w:p>
        </w:tc>
        <w:tc>
          <w:tcPr>
            <w:tcW w:w="615" w:type="dxa"/>
            <w:vAlign w:val="bottom"/>
          </w:tcPr>
          <w:p w14:paraId="1F0CCB71" w14:textId="77777777" w:rsidR="00203421" w:rsidRDefault="00000000">
            <w:pPr>
              <w:rPr>
                <w:sz w:val="24"/>
                <w:szCs w:val="24"/>
              </w:rPr>
            </w:pPr>
            <w:r>
              <w:t>NA</w:t>
            </w:r>
          </w:p>
        </w:tc>
        <w:tc>
          <w:tcPr>
            <w:tcW w:w="990" w:type="dxa"/>
            <w:vAlign w:val="bottom"/>
          </w:tcPr>
          <w:p w14:paraId="48E568DF" w14:textId="77777777" w:rsidR="00203421" w:rsidRDefault="00000000">
            <w:pPr>
              <w:jc w:val="right"/>
              <w:rPr>
                <w:sz w:val="24"/>
                <w:szCs w:val="24"/>
              </w:rPr>
            </w:pPr>
            <w:r>
              <w:t>7.9014</w:t>
            </w:r>
          </w:p>
        </w:tc>
        <w:tc>
          <w:tcPr>
            <w:tcW w:w="990" w:type="dxa"/>
            <w:vAlign w:val="bottom"/>
          </w:tcPr>
          <w:p w14:paraId="23F4FD0B" w14:textId="77777777" w:rsidR="00203421" w:rsidRDefault="00000000">
            <w:pPr>
              <w:jc w:val="right"/>
              <w:rPr>
                <w:sz w:val="24"/>
                <w:szCs w:val="24"/>
              </w:rPr>
            </w:pPr>
            <w:r>
              <w:t>19.0761</w:t>
            </w:r>
          </w:p>
        </w:tc>
        <w:tc>
          <w:tcPr>
            <w:tcW w:w="540" w:type="dxa"/>
            <w:vAlign w:val="bottom"/>
          </w:tcPr>
          <w:p w14:paraId="089C5429" w14:textId="77777777" w:rsidR="00203421" w:rsidRDefault="00203421">
            <w:pPr>
              <w:rPr>
                <w:sz w:val="24"/>
                <w:szCs w:val="24"/>
              </w:rPr>
            </w:pPr>
          </w:p>
        </w:tc>
        <w:tc>
          <w:tcPr>
            <w:tcW w:w="1275" w:type="dxa"/>
            <w:vAlign w:val="bottom"/>
          </w:tcPr>
          <w:p w14:paraId="70554F1B" w14:textId="77777777" w:rsidR="00203421" w:rsidRDefault="00000000">
            <w:pPr>
              <w:jc w:val="right"/>
              <w:rPr>
                <w:sz w:val="24"/>
                <w:szCs w:val="24"/>
              </w:rPr>
            </w:pPr>
            <w:r>
              <w:t>8.0815</w:t>
            </w:r>
          </w:p>
        </w:tc>
        <w:tc>
          <w:tcPr>
            <w:tcW w:w="615" w:type="dxa"/>
            <w:vAlign w:val="bottom"/>
          </w:tcPr>
          <w:p w14:paraId="13C8B114" w14:textId="77777777" w:rsidR="00203421" w:rsidRDefault="00000000">
            <w:pPr>
              <w:rPr>
                <w:sz w:val="24"/>
                <w:szCs w:val="24"/>
              </w:rPr>
            </w:pPr>
            <w:r>
              <w:t>NA</w:t>
            </w:r>
          </w:p>
        </w:tc>
        <w:tc>
          <w:tcPr>
            <w:tcW w:w="885" w:type="dxa"/>
            <w:vAlign w:val="bottom"/>
          </w:tcPr>
          <w:p w14:paraId="153DFFE5" w14:textId="77777777" w:rsidR="00203421" w:rsidRDefault="00000000">
            <w:pPr>
              <w:jc w:val="right"/>
              <w:rPr>
                <w:sz w:val="24"/>
                <w:szCs w:val="24"/>
              </w:rPr>
            </w:pPr>
            <w:r>
              <w:t>43.9751</w:t>
            </w:r>
          </w:p>
        </w:tc>
        <w:tc>
          <w:tcPr>
            <w:tcW w:w="882" w:type="dxa"/>
            <w:vAlign w:val="bottom"/>
          </w:tcPr>
          <w:p w14:paraId="068EAD71" w14:textId="77777777" w:rsidR="00203421" w:rsidRDefault="00000000">
            <w:pPr>
              <w:jc w:val="right"/>
              <w:rPr>
                <w:sz w:val="24"/>
                <w:szCs w:val="24"/>
              </w:rPr>
            </w:pPr>
            <w:r>
              <w:t>46.4053</w:t>
            </w:r>
          </w:p>
        </w:tc>
      </w:tr>
      <w:tr w:rsidR="00203421" w14:paraId="4DEFC6FF" w14:textId="77777777">
        <w:trPr>
          <w:trHeight w:val="256"/>
        </w:trPr>
        <w:tc>
          <w:tcPr>
            <w:tcW w:w="2250" w:type="dxa"/>
            <w:vAlign w:val="bottom"/>
          </w:tcPr>
          <w:p w14:paraId="68624AB7" w14:textId="77777777" w:rsidR="00203421" w:rsidRDefault="00203421">
            <w:pPr>
              <w:rPr>
                <w:sz w:val="24"/>
                <w:szCs w:val="24"/>
              </w:rPr>
            </w:pPr>
          </w:p>
        </w:tc>
        <w:tc>
          <w:tcPr>
            <w:tcW w:w="1140" w:type="dxa"/>
            <w:vAlign w:val="bottom"/>
          </w:tcPr>
          <w:p w14:paraId="1DD9398E" w14:textId="77777777" w:rsidR="00203421" w:rsidRDefault="00000000">
            <w:pPr>
              <w:rPr>
                <w:sz w:val="24"/>
                <w:szCs w:val="24"/>
              </w:rPr>
            </w:pPr>
            <w:r>
              <w:t>SD</w:t>
            </w:r>
          </w:p>
        </w:tc>
        <w:tc>
          <w:tcPr>
            <w:tcW w:w="615" w:type="dxa"/>
            <w:vAlign w:val="bottom"/>
          </w:tcPr>
          <w:p w14:paraId="3181C5B8" w14:textId="77777777" w:rsidR="00203421" w:rsidRDefault="00000000">
            <w:pPr>
              <w:rPr>
                <w:sz w:val="24"/>
                <w:szCs w:val="24"/>
              </w:rPr>
            </w:pPr>
            <w:r>
              <w:t>NA</w:t>
            </w:r>
          </w:p>
        </w:tc>
        <w:tc>
          <w:tcPr>
            <w:tcW w:w="780" w:type="dxa"/>
            <w:vAlign w:val="bottom"/>
          </w:tcPr>
          <w:p w14:paraId="5A8AE21C" w14:textId="77777777" w:rsidR="00203421" w:rsidRDefault="00000000">
            <w:pPr>
              <w:jc w:val="right"/>
              <w:rPr>
                <w:sz w:val="24"/>
                <w:szCs w:val="24"/>
              </w:rPr>
            </w:pPr>
            <w:r>
              <w:t>0.8321</w:t>
            </w:r>
          </w:p>
        </w:tc>
        <w:tc>
          <w:tcPr>
            <w:tcW w:w="990" w:type="dxa"/>
            <w:vAlign w:val="bottom"/>
          </w:tcPr>
          <w:p w14:paraId="1D1123D7" w14:textId="77777777" w:rsidR="00203421" w:rsidRDefault="00000000">
            <w:pPr>
              <w:jc w:val="right"/>
              <w:rPr>
                <w:sz w:val="24"/>
                <w:szCs w:val="24"/>
              </w:rPr>
            </w:pPr>
            <w:r>
              <w:t>3.8204</w:t>
            </w:r>
          </w:p>
        </w:tc>
        <w:tc>
          <w:tcPr>
            <w:tcW w:w="885" w:type="dxa"/>
            <w:vAlign w:val="bottom"/>
          </w:tcPr>
          <w:p w14:paraId="3598B683" w14:textId="77777777" w:rsidR="00203421" w:rsidRDefault="00000000">
            <w:pPr>
              <w:jc w:val="right"/>
              <w:rPr>
                <w:sz w:val="24"/>
                <w:szCs w:val="24"/>
              </w:rPr>
            </w:pPr>
            <w:r>
              <w:t>1.2008</w:t>
            </w:r>
          </w:p>
        </w:tc>
        <w:tc>
          <w:tcPr>
            <w:tcW w:w="315" w:type="dxa"/>
            <w:vAlign w:val="bottom"/>
          </w:tcPr>
          <w:p w14:paraId="3E9E9D67" w14:textId="77777777" w:rsidR="00203421" w:rsidRDefault="00203421">
            <w:pPr>
              <w:rPr>
                <w:sz w:val="24"/>
                <w:szCs w:val="24"/>
              </w:rPr>
            </w:pPr>
          </w:p>
        </w:tc>
        <w:tc>
          <w:tcPr>
            <w:tcW w:w="615" w:type="dxa"/>
            <w:vAlign w:val="bottom"/>
          </w:tcPr>
          <w:p w14:paraId="66093BC7" w14:textId="77777777" w:rsidR="00203421" w:rsidRDefault="00000000">
            <w:pPr>
              <w:rPr>
                <w:sz w:val="24"/>
                <w:szCs w:val="24"/>
              </w:rPr>
            </w:pPr>
            <w:r>
              <w:t>NA</w:t>
            </w:r>
          </w:p>
        </w:tc>
        <w:tc>
          <w:tcPr>
            <w:tcW w:w="990" w:type="dxa"/>
            <w:vAlign w:val="bottom"/>
          </w:tcPr>
          <w:p w14:paraId="0B472673" w14:textId="77777777" w:rsidR="00203421" w:rsidRDefault="00000000">
            <w:pPr>
              <w:jc w:val="right"/>
              <w:rPr>
                <w:sz w:val="24"/>
                <w:szCs w:val="24"/>
              </w:rPr>
            </w:pPr>
            <w:r>
              <w:t>0.6506</w:t>
            </w:r>
          </w:p>
        </w:tc>
        <w:tc>
          <w:tcPr>
            <w:tcW w:w="990" w:type="dxa"/>
            <w:vAlign w:val="bottom"/>
          </w:tcPr>
          <w:p w14:paraId="439AC57F" w14:textId="77777777" w:rsidR="00203421" w:rsidRDefault="00000000">
            <w:pPr>
              <w:jc w:val="right"/>
              <w:rPr>
                <w:sz w:val="24"/>
                <w:szCs w:val="24"/>
              </w:rPr>
            </w:pPr>
            <w:r>
              <w:t>7.6752</w:t>
            </w:r>
          </w:p>
        </w:tc>
        <w:tc>
          <w:tcPr>
            <w:tcW w:w="885" w:type="dxa"/>
            <w:vAlign w:val="bottom"/>
          </w:tcPr>
          <w:p w14:paraId="23976A10" w14:textId="77777777" w:rsidR="00203421" w:rsidRDefault="00000000">
            <w:pPr>
              <w:jc w:val="right"/>
              <w:rPr>
                <w:sz w:val="24"/>
                <w:szCs w:val="24"/>
              </w:rPr>
            </w:pPr>
            <w:r>
              <w:t>9.6874</w:t>
            </w:r>
          </w:p>
        </w:tc>
        <w:tc>
          <w:tcPr>
            <w:tcW w:w="375" w:type="dxa"/>
            <w:vAlign w:val="bottom"/>
          </w:tcPr>
          <w:p w14:paraId="02CCA1E3" w14:textId="77777777" w:rsidR="00203421" w:rsidRDefault="00203421">
            <w:pPr>
              <w:rPr>
                <w:sz w:val="24"/>
                <w:szCs w:val="24"/>
              </w:rPr>
            </w:pPr>
          </w:p>
        </w:tc>
        <w:tc>
          <w:tcPr>
            <w:tcW w:w="600" w:type="dxa"/>
            <w:vAlign w:val="bottom"/>
          </w:tcPr>
          <w:p w14:paraId="7F6B2C2C" w14:textId="77777777" w:rsidR="00203421" w:rsidRDefault="00000000">
            <w:pPr>
              <w:rPr>
                <w:sz w:val="24"/>
                <w:szCs w:val="24"/>
              </w:rPr>
            </w:pPr>
            <w:r>
              <w:t>NA</w:t>
            </w:r>
          </w:p>
        </w:tc>
        <w:tc>
          <w:tcPr>
            <w:tcW w:w="615" w:type="dxa"/>
            <w:vAlign w:val="bottom"/>
          </w:tcPr>
          <w:p w14:paraId="4D8A825B" w14:textId="77777777" w:rsidR="00203421" w:rsidRDefault="00000000">
            <w:pPr>
              <w:rPr>
                <w:sz w:val="24"/>
                <w:szCs w:val="24"/>
              </w:rPr>
            </w:pPr>
            <w:r>
              <w:t>NA</w:t>
            </w:r>
          </w:p>
        </w:tc>
        <w:tc>
          <w:tcPr>
            <w:tcW w:w="990" w:type="dxa"/>
            <w:vAlign w:val="bottom"/>
          </w:tcPr>
          <w:p w14:paraId="55B7BCE4" w14:textId="77777777" w:rsidR="00203421" w:rsidRDefault="00000000">
            <w:pPr>
              <w:jc w:val="right"/>
              <w:rPr>
                <w:sz w:val="24"/>
                <w:szCs w:val="24"/>
              </w:rPr>
            </w:pPr>
            <w:r>
              <w:t>2.0420</w:t>
            </w:r>
          </w:p>
        </w:tc>
        <w:tc>
          <w:tcPr>
            <w:tcW w:w="990" w:type="dxa"/>
            <w:vAlign w:val="bottom"/>
          </w:tcPr>
          <w:p w14:paraId="04D65CE2" w14:textId="77777777" w:rsidR="00203421" w:rsidRDefault="00000000">
            <w:pPr>
              <w:jc w:val="right"/>
              <w:rPr>
                <w:sz w:val="24"/>
                <w:szCs w:val="24"/>
              </w:rPr>
            </w:pPr>
            <w:r>
              <w:t>4.1177</w:t>
            </w:r>
          </w:p>
        </w:tc>
        <w:tc>
          <w:tcPr>
            <w:tcW w:w="360" w:type="dxa"/>
            <w:vAlign w:val="bottom"/>
          </w:tcPr>
          <w:p w14:paraId="2EB60CB7" w14:textId="77777777" w:rsidR="00203421" w:rsidRDefault="00203421">
            <w:pPr>
              <w:rPr>
                <w:sz w:val="24"/>
                <w:szCs w:val="24"/>
              </w:rPr>
            </w:pPr>
          </w:p>
        </w:tc>
        <w:tc>
          <w:tcPr>
            <w:tcW w:w="600" w:type="dxa"/>
            <w:vAlign w:val="bottom"/>
          </w:tcPr>
          <w:p w14:paraId="19128E51" w14:textId="77777777" w:rsidR="00203421" w:rsidRDefault="00000000">
            <w:pPr>
              <w:rPr>
                <w:sz w:val="24"/>
                <w:szCs w:val="24"/>
              </w:rPr>
            </w:pPr>
            <w:r>
              <w:t>NA</w:t>
            </w:r>
          </w:p>
        </w:tc>
        <w:tc>
          <w:tcPr>
            <w:tcW w:w="615" w:type="dxa"/>
            <w:vAlign w:val="bottom"/>
          </w:tcPr>
          <w:p w14:paraId="77EA77FD" w14:textId="77777777" w:rsidR="00203421" w:rsidRDefault="00000000">
            <w:pPr>
              <w:rPr>
                <w:sz w:val="24"/>
                <w:szCs w:val="24"/>
              </w:rPr>
            </w:pPr>
            <w:r>
              <w:t>NA</w:t>
            </w:r>
          </w:p>
        </w:tc>
        <w:tc>
          <w:tcPr>
            <w:tcW w:w="990" w:type="dxa"/>
            <w:vAlign w:val="bottom"/>
          </w:tcPr>
          <w:p w14:paraId="790A1872" w14:textId="77777777" w:rsidR="00203421" w:rsidRDefault="00000000">
            <w:pPr>
              <w:jc w:val="right"/>
              <w:rPr>
                <w:sz w:val="24"/>
                <w:szCs w:val="24"/>
              </w:rPr>
            </w:pPr>
            <w:r>
              <w:t>1.4553</w:t>
            </w:r>
          </w:p>
        </w:tc>
        <w:tc>
          <w:tcPr>
            <w:tcW w:w="990" w:type="dxa"/>
            <w:vAlign w:val="bottom"/>
          </w:tcPr>
          <w:p w14:paraId="1358D137" w14:textId="77777777" w:rsidR="00203421" w:rsidRDefault="00000000">
            <w:pPr>
              <w:jc w:val="right"/>
              <w:rPr>
                <w:sz w:val="24"/>
                <w:szCs w:val="24"/>
              </w:rPr>
            </w:pPr>
            <w:r>
              <w:t>3.2799</w:t>
            </w:r>
          </w:p>
        </w:tc>
        <w:tc>
          <w:tcPr>
            <w:tcW w:w="540" w:type="dxa"/>
            <w:vAlign w:val="bottom"/>
          </w:tcPr>
          <w:p w14:paraId="515EF1F0" w14:textId="77777777" w:rsidR="00203421" w:rsidRDefault="00203421">
            <w:pPr>
              <w:rPr>
                <w:sz w:val="24"/>
                <w:szCs w:val="24"/>
              </w:rPr>
            </w:pPr>
          </w:p>
        </w:tc>
        <w:tc>
          <w:tcPr>
            <w:tcW w:w="1275" w:type="dxa"/>
            <w:vAlign w:val="bottom"/>
          </w:tcPr>
          <w:p w14:paraId="42745E8D" w14:textId="77777777" w:rsidR="00203421" w:rsidRDefault="00000000">
            <w:pPr>
              <w:jc w:val="right"/>
              <w:rPr>
                <w:sz w:val="24"/>
                <w:szCs w:val="24"/>
              </w:rPr>
            </w:pPr>
            <w:r>
              <w:t>1.2063</w:t>
            </w:r>
          </w:p>
        </w:tc>
        <w:tc>
          <w:tcPr>
            <w:tcW w:w="615" w:type="dxa"/>
            <w:vAlign w:val="bottom"/>
          </w:tcPr>
          <w:p w14:paraId="055C2350" w14:textId="77777777" w:rsidR="00203421" w:rsidRDefault="00000000">
            <w:pPr>
              <w:rPr>
                <w:sz w:val="24"/>
                <w:szCs w:val="24"/>
              </w:rPr>
            </w:pPr>
            <w:r>
              <w:t>NA</w:t>
            </w:r>
          </w:p>
        </w:tc>
        <w:tc>
          <w:tcPr>
            <w:tcW w:w="885" w:type="dxa"/>
            <w:vAlign w:val="bottom"/>
          </w:tcPr>
          <w:p w14:paraId="3AC3709B" w14:textId="77777777" w:rsidR="00203421" w:rsidRDefault="00000000">
            <w:pPr>
              <w:jc w:val="right"/>
              <w:rPr>
                <w:sz w:val="24"/>
                <w:szCs w:val="24"/>
              </w:rPr>
            </w:pPr>
            <w:r>
              <w:t>6.9831</w:t>
            </w:r>
          </w:p>
        </w:tc>
        <w:tc>
          <w:tcPr>
            <w:tcW w:w="882" w:type="dxa"/>
            <w:vAlign w:val="bottom"/>
          </w:tcPr>
          <w:p w14:paraId="76C3BB27" w14:textId="77777777" w:rsidR="00203421" w:rsidRDefault="00000000">
            <w:pPr>
              <w:jc w:val="right"/>
              <w:rPr>
                <w:sz w:val="24"/>
                <w:szCs w:val="24"/>
              </w:rPr>
            </w:pPr>
            <w:r>
              <w:t>10.2308</w:t>
            </w:r>
          </w:p>
        </w:tc>
      </w:tr>
      <w:tr w:rsidR="00203421" w14:paraId="4ED1F5F3" w14:textId="77777777">
        <w:trPr>
          <w:trHeight w:val="256"/>
        </w:trPr>
        <w:tc>
          <w:tcPr>
            <w:tcW w:w="2250" w:type="dxa"/>
            <w:vAlign w:val="bottom"/>
          </w:tcPr>
          <w:p w14:paraId="02B1F9FC" w14:textId="77777777" w:rsidR="00203421" w:rsidRDefault="00203421">
            <w:pPr>
              <w:rPr>
                <w:sz w:val="24"/>
                <w:szCs w:val="24"/>
              </w:rPr>
            </w:pPr>
          </w:p>
        </w:tc>
        <w:tc>
          <w:tcPr>
            <w:tcW w:w="1140" w:type="dxa"/>
            <w:vAlign w:val="bottom"/>
          </w:tcPr>
          <w:p w14:paraId="00CFE7C2" w14:textId="77777777" w:rsidR="00203421" w:rsidRDefault="00000000">
            <w:pPr>
              <w:rPr>
                <w:sz w:val="24"/>
                <w:szCs w:val="24"/>
              </w:rPr>
            </w:pPr>
            <w:r>
              <w:t>SE</w:t>
            </w:r>
          </w:p>
        </w:tc>
        <w:tc>
          <w:tcPr>
            <w:tcW w:w="615" w:type="dxa"/>
            <w:vAlign w:val="bottom"/>
          </w:tcPr>
          <w:p w14:paraId="42FA9B3A" w14:textId="77777777" w:rsidR="00203421" w:rsidRDefault="00000000">
            <w:pPr>
              <w:rPr>
                <w:sz w:val="24"/>
                <w:szCs w:val="24"/>
              </w:rPr>
            </w:pPr>
            <w:r>
              <w:t>NA</w:t>
            </w:r>
          </w:p>
        </w:tc>
        <w:tc>
          <w:tcPr>
            <w:tcW w:w="780" w:type="dxa"/>
            <w:vAlign w:val="bottom"/>
          </w:tcPr>
          <w:p w14:paraId="2321CED1" w14:textId="77777777" w:rsidR="00203421" w:rsidRDefault="00000000">
            <w:pPr>
              <w:jc w:val="right"/>
              <w:rPr>
                <w:sz w:val="24"/>
                <w:szCs w:val="24"/>
              </w:rPr>
            </w:pPr>
            <w:r>
              <w:t>0.4804</w:t>
            </w:r>
          </w:p>
        </w:tc>
        <w:tc>
          <w:tcPr>
            <w:tcW w:w="990" w:type="dxa"/>
            <w:vAlign w:val="bottom"/>
          </w:tcPr>
          <w:p w14:paraId="6307EAFC" w14:textId="77777777" w:rsidR="00203421" w:rsidRDefault="00000000">
            <w:pPr>
              <w:jc w:val="right"/>
              <w:rPr>
                <w:sz w:val="24"/>
                <w:szCs w:val="24"/>
              </w:rPr>
            </w:pPr>
            <w:r>
              <w:t>2.2057</w:t>
            </w:r>
          </w:p>
        </w:tc>
        <w:tc>
          <w:tcPr>
            <w:tcW w:w="885" w:type="dxa"/>
            <w:vAlign w:val="bottom"/>
          </w:tcPr>
          <w:p w14:paraId="41CEB531" w14:textId="77777777" w:rsidR="00203421" w:rsidRDefault="00000000">
            <w:pPr>
              <w:jc w:val="right"/>
              <w:rPr>
                <w:sz w:val="24"/>
                <w:szCs w:val="24"/>
              </w:rPr>
            </w:pPr>
            <w:r>
              <w:t>0.6933</w:t>
            </w:r>
          </w:p>
        </w:tc>
        <w:tc>
          <w:tcPr>
            <w:tcW w:w="315" w:type="dxa"/>
            <w:vAlign w:val="bottom"/>
          </w:tcPr>
          <w:p w14:paraId="3209E501" w14:textId="77777777" w:rsidR="00203421" w:rsidRDefault="00203421">
            <w:pPr>
              <w:rPr>
                <w:sz w:val="24"/>
                <w:szCs w:val="24"/>
              </w:rPr>
            </w:pPr>
          </w:p>
        </w:tc>
        <w:tc>
          <w:tcPr>
            <w:tcW w:w="615" w:type="dxa"/>
            <w:vAlign w:val="bottom"/>
          </w:tcPr>
          <w:p w14:paraId="40A326CA" w14:textId="77777777" w:rsidR="00203421" w:rsidRDefault="00000000">
            <w:pPr>
              <w:rPr>
                <w:sz w:val="24"/>
                <w:szCs w:val="24"/>
              </w:rPr>
            </w:pPr>
            <w:r>
              <w:t>NA</w:t>
            </w:r>
          </w:p>
        </w:tc>
        <w:tc>
          <w:tcPr>
            <w:tcW w:w="990" w:type="dxa"/>
            <w:vAlign w:val="bottom"/>
          </w:tcPr>
          <w:p w14:paraId="4E13DB8A" w14:textId="77777777" w:rsidR="00203421" w:rsidRDefault="00000000">
            <w:pPr>
              <w:jc w:val="right"/>
              <w:rPr>
                <w:sz w:val="24"/>
                <w:szCs w:val="24"/>
              </w:rPr>
            </w:pPr>
            <w:r>
              <w:t>0.2909</w:t>
            </w:r>
          </w:p>
        </w:tc>
        <w:tc>
          <w:tcPr>
            <w:tcW w:w="990" w:type="dxa"/>
            <w:vAlign w:val="bottom"/>
          </w:tcPr>
          <w:p w14:paraId="6ADA13E6" w14:textId="77777777" w:rsidR="00203421" w:rsidRDefault="00000000">
            <w:pPr>
              <w:jc w:val="right"/>
              <w:rPr>
                <w:sz w:val="24"/>
                <w:szCs w:val="24"/>
              </w:rPr>
            </w:pPr>
            <w:r>
              <w:t>3.4324</w:t>
            </w:r>
          </w:p>
        </w:tc>
        <w:tc>
          <w:tcPr>
            <w:tcW w:w="885" w:type="dxa"/>
            <w:vAlign w:val="bottom"/>
          </w:tcPr>
          <w:p w14:paraId="4B3A456E" w14:textId="77777777" w:rsidR="00203421" w:rsidRDefault="00000000">
            <w:pPr>
              <w:jc w:val="right"/>
              <w:rPr>
                <w:sz w:val="24"/>
                <w:szCs w:val="24"/>
              </w:rPr>
            </w:pPr>
            <w:r>
              <w:t>4.3323</w:t>
            </w:r>
          </w:p>
        </w:tc>
        <w:tc>
          <w:tcPr>
            <w:tcW w:w="375" w:type="dxa"/>
            <w:vAlign w:val="bottom"/>
          </w:tcPr>
          <w:p w14:paraId="158675F0" w14:textId="77777777" w:rsidR="00203421" w:rsidRDefault="00203421">
            <w:pPr>
              <w:rPr>
                <w:sz w:val="24"/>
                <w:szCs w:val="24"/>
              </w:rPr>
            </w:pPr>
          </w:p>
        </w:tc>
        <w:tc>
          <w:tcPr>
            <w:tcW w:w="600" w:type="dxa"/>
            <w:vAlign w:val="bottom"/>
          </w:tcPr>
          <w:p w14:paraId="62673E05" w14:textId="77777777" w:rsidR="00203421" w:rsidRDefault="00000000">
            <w:pPr>
              <w:rPr>
                <w:sz w:val="24"/>
                <w:szCs w:val="24"/>
              </w:rPr>
            </w:pPr>
            <w:r>
              <w:t>NA</w:t>
            </w:r>
          </w:p>
        </w:tc>
        <w:tc>
          <w:tcPr>
            <w:tcW w:w="615" w:type="dxa"/>
            <w:vAlign w:val="bottom"/>
          </w:tcPr>
          <w:p w14:paraId="2DC32ABF" w14:textId="77777777" w:rsidR="00203421" w:rsidRDefault="00000000">
            <w:pPr>
              <w:rPr>
                <w:sz w:val="24"/>
                <w:szCs w:val="24"/>
              </w:rPr>
            </w:pPr>
            <w:r>
              <w:t>NA</w:t>
            </w:r>
          </w:p>
        </w:tc>
        <w:tc>
          <w:tcPr>
            <w:tcW w:w="990" w:type="dxa"/>
            <w:vAlign w:val="bottom"/>
          </w:tcPr>
          <w:p w14:paraId="334BAE90" w14:textId="77777777" w:rsidR="00203421" w:rsidRDefault="00000000">
            <w:pPr>
              <w:jc w:val="right"/>
              <w:rPr>
                <w:sz w:val="24"/>
                <w:szCs w:val="24"/>
              </w:rPr>
            </w:pPr>
            <w:r>
              <w:t>0.9132</w:t>
            </w:r>
          </w:p>
        </w:tc>
        <w:tc>
          <w:tcPr>
            <w:tcW w:w="990" w:type="dxa"/>
            <w:vAlign w:val="bottom"/>
          </w:tcPr>
          <w:p w14:paraId="7974A798" w14:textId="77777777" w:rsidR="00203421" w:rsidRDefault="00000000">
            <w:pPr>
              <w:jc w:val="right"/>
              <w:rPr>
                <w:sz w:val="24"/>
                <w:szCs w:val="24"/>
              </w:rPr>
            </w:pPr>
            <w:r>
              <w:t>1.8415</w:t>
            </w:r>
          </w:p>
        </w:tc>
        <w:tc>
          <w:tcPr>
            <w:tcW w:w="360" w:type="dxa"/>
            <w:vAlign w:val="bottom"/>
          </w:tcPr>
          <w:p w14:paraId="0B4E77E5" w14:textId="77777777" w:rsidR="00203421" w:rsidRDefault="00203421">
            <w:pPr>
              <w:rPr>
                <w:sz w:val="24"/>
                <w:szCs w:val="24"/>
              </w:rPr>
            </w:pPr>
          </w:p>
        </w:tc>
        <w:tc>
          <w:tcPr>
            <w:tcW w:w="600" w:type="dxa"/>
            <w:vAlign w:val="bottom"/>
          </w:tcPr>
          <w:p w14:paraId="5C5A4177" w14:textId="77777777" w:rsidR="00203421" w:rsidRDefault="00000000">
            <w:pPr>
              <w:rPr>
                <w:sz w:val="24"/>
                <w:szCs w:val="24"/>
              </w:rPr>
            </w:pPr>
            <w:r>
              <w:t>NA</w:t>
            </w:r>
          </w:p>
        </w:tc>
        <w:tc>
          <w:tcPr>
            <w:tcW w:w="615" w:type="dxa"/>
            <w:vAlign w:val="bottom"/>
          </w:tcPr>
          <w:p w14:paraId="0D8E51B1" w14:textId="77777777" w:rsidR="00203421" w:rsidRDefault="00000000">
            <w:pPr>
              <w:rPr>
                <w:sz w:val="24"/>
                <w:szCs w:val="24"/>
              </w:rPr>
            </w:pPr>
            <w:r>
              <w:t>NA</w:t>
            </w:r>
          </w:p>
        </w:tc>
        <w:tc>
          <w:tcPr>
            <w:tcW w:w="990" w:type="dxa"/>
            <w:vAlign w:val="bottom"/>
          </w:tcPr>
          <w:p w14:paraId="27E0B683" w14:textId="77777777" w:rsidR="00203421" w:rsidRDefault="00000000">
            <w:pPr>
              <w:jc w:val="right"/>
              <w:rPr>
                <w:sz w:val="24"/>
                <w:szCs w:val="24"/>
              </w:rPr>
            </w:pPr>
            <w:r>
              <w:t>0.6508</w:t>
            </w:r>
          </w:p>
        </w:tc>
        <w:tc>
          <w:tcPr>
            <w:tcW w:w="990" w:type="dxa"/>
            <w:vAlign w:val="bottom"/>
          </w:tcPr>
          <w:p w14:paraId="72C696CE" w14:textId="77777777" w:rsidR="00203421" w:rsidRDefault="00000000">
            <w:pPr>
              <w:jc w:val="right"/>
              <w:rPr>
                <w:sz w:val="24"/>
                <w:szCs w:val="24"/>
              </w:rPr>
            </w:pPr>
            <w:r>
              <w:t>1.4668</w:t>
            </w:r>
          </w:p>
        </w:tc>
        <w:tc>
          <w:tcPr>
            <w:tcW w:w="540" w:type="dxa"/>
            <w:vAlign w:val="bottom"/>
          </w:tcPr>
          <w:p w14:paraId="47944729" w14:textId="77777777" w:rsidR="00203421" w:rsidRDefault="00203421">
            <w:pPr>
              <w:rPr>
                <w:sz w:val="24"/>
                <w:szCs w:val="24"/>
              </w:rPr>
            </w:pPr>
          </w:p>
        </w:tc>
        <w:tc>
          <w:tcPr>
            <w:tcW w:w="1275" w:type="dxa"/>
            <w:vAlign w:val="bottom"/>
          </w:tcPr>
          <w:p w14:paraId="1E7AC025" w14:textId="77777777" w:rsidR="00203421" w:rsidRDefault="00000000">
            <w:pPr>
              <w:jc w:val="right"/>
              <w:rPr>
                <w:sz w:val="24"/>
                <w:szCs w:val="24"/>
              </w:rPr>
            </w:pPr>
            <w:r>
              <w:t>0.5395</w:t>
            </w:r>
          </w:p>
        </w:tc>
        <w:tc>
          <w:tcPr>
            <w:tcW w:w="615" w:type="dxa"/>
            <w:vAlign w:val="bottom"/>
          </w:tcPr>
          <w:p w14:paraId="662A1385" w14:textId="77777777" w:rsidR="00203421" w:rsidRDefault="00000000">
            <w:pPr>
              <w:rPr>
                <w:sz w:val="24"/>
                <w:szCs w:val="24"/>
              </w:rPr>
            </w:pPr>
            <w:r>
              <w:t>NA</w:t>
            </w:r>
          </w:p>
        </w:tc>
        <w:tc>
          <w:tcPr>
            <w:tcW w:w="885" w:type="dxa"/>
            <w:vAlign w:val="bottom"/>
          </w:tcPr>
          <w:p w14:paraId="773BCB7A" w14:textId="77777777" w:rsidR="00203421" w:rsidRDefault="00000000">
            <w:pPr>
              <w:jc w:val="right"/>
              <w:rPr>
                <w:sz w:val="24"/>
                <w:szCs w:val="24"/>
              </w:rPr>
            </w:pPr>
            <w:r>
              <w:t>3.1229</w:t>
            </w:r>
          </w:p>
        </w:tc>
        <w:tc>
          <w:tcPr>
            <w:tcW w:w="882" w:type="dxa"/>
            <w:vAlign w:val="bottom"/>
          </w:tcPr>
          <w:p w14:paraId="4BF9F251" w14:textId="77777777" w:rsidR="00203421" w:rsidRDefault="00000000">
            <w:pPr>
              <w:jc w:val="right"/>
              <w:rPr>
                <w:sz w:val="24"/>
                <w:szCs w:val="24"/>
              </w:rPr>
            </w:pPr>
            <w:r>
              <w:t>4.5754</w:t>
            </w:r>
          </w:p>
        </w:tc>
      </w:tr>
    </w:tbl>
    <w:p w14:paraId="67D55406" w14:textId="77777777" w:rsidR="00203421" w:rsidRDefault="00203421">
      <w:pPr>
        <w:rPr>
          <w:sz w:val="24"/>
          <w:szCs w:val="24"/>
        </w:rPr>
      </w:pPr>
    </w:p>
    <w:p w14:paraId="7E0567D5" w14:textId="77777777" w:rsidR="00203421" w:rsidRDefault="00000000">
      <w:pPr>
        <w:spacing w:line="480" w:lineRule="auto"/>
        <w:rPr>
          <w:sz w:val="24"/>
          <w:szCs w:val="24"/>
        </w:rPr>
      </w:pPr>
      <w:r>
        <w:br w:type="page"/>
      </w:r>
    </w:p>
    <w:p w14:paraId="306D47AC" w14:textId="77777777" w:rsidR="00203421" w:rsidRDefault="00203421">
      <w:pPr>
        <w:spacing w:line="480" w:lineRule="auto"/>
        <w:rPr>
          <w:sz w:val="24"/>
          <w:szCs w:val="24"/>
        </w:rPr>
      </w:pPr>
    </w:p>
    <w:p w14:paraId="6B635D89" w14:textId="77777777" w:rsidR="00203421" w:rsidRDefault="00203421">
      <w:pPr>
        <w:spacing w:line="480" w:lineRule="auto"/>
        <w:rPr>
          <w:sz w:val="24"/>
          <w:szCs w:val="24"/>
        </w:rPr>
      </w:pPr>
    </w:p>
    <w:p w14:paraId="5E08389E" w14:textId="77777777" w:rsidR="00203421" w:rsidRDefault="00000000">
      <w:pPr>
        <w:spacing w:line="480" w:lineRule="auto"/>
      </w:pPr>
      <w:r>
        <w:rPr>
          <w:b/>
          <w:sz w:val="28"/>
          <w:szCs w:val="28"/>
        </w:rPr>
        <w:t xml:space="preserve">4. Conclusions and discussion </w:t>
      </w:r>
    </w:p>
    <w:p w14:paraId="7C70FC4E" w14:textId="77777777" w:rsidR="00203421" w:rsidRDefault="00000000">
      <w:pPr>
        <w:spacing w:line="480" w:lineRule="auto"/>
      </w:pPr>
      <w:r>
        <w:rPr>
          <w:sz w:val="24"/>
          <w:szCs w:val="24"/>
        </w:rPr>
        <w:t xml:space="preserve">From the results of </w:t>
      </w:r>
      <w:ins w:id="160" w:author="Shawn McMurtrey" w:date="2022-08-14T14:47:00Z">
        <w:r>
          <w:rPr>
            <w:sz w:val="24"/>
            <w:szCs w:val="24"/>
          </w:rPr>
          <w:t>these two</w:t>
        </w:r>
      </w:ins>
      <w:del w:id="161" w:author="Shawn McMurtrey" w:date="2022-08-14T14:47:00Z">
        <w:r>
          <w:rPr>
            <w:sz w:val="24"/>
            <w:szCs w:val="24"/>
          </w:rPr>
          <w:delText>this</w:delText>
        </w:r>
      </w:del>
      <w:r>
        <w:rPr>
          <w:sz w:val="24"/>
          <w:szCs w:val="24"/>
        </w:rPr>
        <w:t xml:space="preserve"> stud</w:t>
      </w:r>
      <w:ins w:id="162" w:author="Shawn McMurtrey" w:date="2022-08-14T14:47:00Z">
        <w:r>
          <w:rPr>
            <w:sz w:val="24"/>
            <w:szCs w:val="24"/>
          </w:rPr>
          <w:t>ies</w:t>
        </w:r>
      </w:ins>
      <w:del w:id="163" w:author="Shawn McMurtrey" w:date="2022-08-14T14:47:00Z">
        <w:r>
          <w:rPr>
            <w:sz w:val="24"/>
            <w:szCs w:val="24"/>
          </w:rPr>
          <w:delText>y</w:delText>
        </w:r>
      </w:del>
      <w:r>
        <w:rPr>
          <w:sz w:val="24"/>
          <w:szCs w:val="24"/>
        </w:rPr>
        <w:t xml:space="preserve">, </w:t>
      </w:r>
      <w:ins w:id="164" w:author="Shawn McMurtrey" w:date="2022-08-14T14:48:00Z">
        <w:r>
          <w:rPr>
            <w:sz w:val="24"/>
            <w:szCs w:val="24"/>
          </w:rPr>
          <w:t>two</w:t>
        </w:r>
      </w:ins>
      <w:del w:id="165"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166" w:author="Shawn McMurtrey" w:date="2022-08-14T14:48:00Z">
        <w:r>
          <w:rPr>
            <w:sz w:val="24"/>
            <w:szCs w:val="24"/>
          </w:rPr>
          <w:delText xml:space="preserve">Secondly, the proportion of tree mortality caused by </w:delText>
        </w:r>
        <w:r>
          <w:rPr>
            <w:i/>
            <w:sz w:val="24"/>
            <w:szCs w:val="24"/>
          </w:rPr>
          <w:delText>C. sulphurascens</w:delText>
        </w:r>
        <w:r>
          <w:rPr>
            <w:sz w:val="24"/>
            <w:szCs w:val="24"/>
          </w:rPr>
          <w:delText xml:space="preserve"> in thinned stands was higher when compared to unthinned stands</w:delText>
        </w:r>
        <w:r>
          <w:rPr>
            <w:b/>
            <w:sz w:val="24"/>
            <w:szCs w:val="24"/>
          </w:rPr>
          <w:delText xml:space="preserve">. </w:delText>
        </w:r>
        <w:r>
          <w:rPr>
            <w:sz w:val="24"/>
            <w:szCs w:val="24"/>
          </w:rPr>
          <w:delText xml:space="preserve">Lastly, on average, FVS and the WRDM predicted lower growth and yield volumes when compared with observed data. </w:delText>
        </w:r>
      </w:del>
      <w:ins w:id="167" w:author="Shawn McMurtrey" w:date="2022-08-14T14:48:00Z">
        <w:r>
          <w:rPr>
            <w:sz w:val="24"/>
            <w:szCs w:val="24"/>
          </w:rPr>
          <w:t>Secondly</w:t>
        </w:r>
      </w:ins>
      <w:ins w:id="168" w:author="Shawn McMurtrey" w:date="2022-08-14T14:49:00Z">
        <w:r>
          <w:rPr>
            <w:sz w:val="24"/>
            <w:szCs w:val="24"/>
          </w:rPr>
          <w:t xml:space="preserve">, the use of non-host rotations did not have a significant effect on </w:t>
        </w:r>
      </w:ins>
      <w:ins w:id="169" w:author="Shawn McMurtrey" w:date="2022-08-14T14:50:00Z">
        <w:r>
          <w:rPr>
            <w:sz w:val="24"/>
            <w:szCs w:val="24"/>
          </w:rPr>
          <w:t>increasing</w:t>
        </w:r>
      </w:ins>
      <w:ins w:id="170" w:author="Shawn McMurtrey" w:date="2022-08-14T14:49:00Z">
        <w:r>
          <w:rPr>
            <w:sz w:val="24"/>
            <w:szCs w:val="24"/>
          </w:rPr>
          <w:t xml:space="preserve"> growth and y</w:t>
        </w:r>
      </w:ins>
      <w:ins w:id="171" w:author="Shawn McMurtrey" w:date="2022-08-14T14:50:00Z">
        <w:r>
          <w:rPr>
            <w:sz w:val="24"/>
            <w:szCs w:val="24"/>
          </w:rPr>
          <w:t xml:space="preserve">ield or reducing tree mortality caused by </w:t>
        </w:r>
        <w:r>
          <w:rPr>
            <w:i/>
            <w:iCs/>
            <w:sz w:val="24"/>
            <w:szCs w:val="24"/>
          </w:rPr>
          <w:t xml:space="preserve">C. </w:t>
        </w:r>
      </w:ins>
      <w:ins w:id="172" w:author="Shawn McMurtrey" w:date="2022-08-15T20:07:00Z">
        <w:r>
          <w:rPr>
            <w:i/>
            <w:iCs/>
            <w:sz w:val="24"/>
            <w:szCs w:val="24"/>
          </w:rPr>
          <w:t>sulphurascens</w:t>
        </w:r>
      </w:ins>
      <w:ins w:id="173" w:author="Shawn McMurtrey" w:date="2022-08-14T14:50:00Z">
        <w:r>
          <w:rPr>
            <w:sz w:val="24"/>
            <w:szCs w:val="24"/>
          </w:rPr>
          <w:t>.</w:t>
        </w:r>
      </w:ins>
    </w:p>
    <w:p w14:paraId="158C46A8" w14:textId="77777777" w:rsidR="00203421" w:rsidRDefault="00203421">
      <w:pPr>
        <w:spacing w:line="480" w:lineRule="auto"/>
        <w:rPr>
          <w:b/>
          <w:sz w:val="28"/>
          <w:szCs w:val="28"/>
        </w:rPr>
      </w:pPr>
    </w:p>
    <w:p w14:paraId="417F5A7F" w14:textId="77777777" w:rsidR="00203421" w:rsidRDefault="00000000">
      <w:pPr>
        <w:spacing w:line="480" w:lineRule="auto"/>
      </w:pPr>
      <w:r>
        <w:rPr>
          <w:b/>
          <w:bCs/>
          <w:sz w:val="24"/>
          <w:szCs w:val="24"/>
        </w:rPr>
        <w:t xml:space="preserve">This is the paragraph about the ANOVA and statistical </w:t>
      </w:r>
      <w:proofErr w:type="gramStart"/>
      <w:r>
        <w:rPr>
          <w:b/>
          <w:bCs/>
          <w:sz w:val="24"/>
          <w:szCs w:val="24"/>
        </w:rPr>
        <w:t>analysis</w:t>
      </w:r>
      <w:proofErr w:type="gramEnd"/>
      <w:r>
        <w:rPr>
          <w:b/>
          <w:bCs/>
          <w:sz w:val="24"/>
          <w:szCs w:val="24"/>
        </w:rPr>
        <w:t xml:space="preserve"> but I don’t really know what to say about it. It is noteworthy that although all statistical tests showed no signs of significance, future studies might… (assess linear regression models, design studies with statistical analysis in mind?).</w:t>
      </w:r>
    </w:p>
    <w:p w14:paraId="4DBF8E35" w14:textId="77777777" w:rsidR="00203421" w:rsidRDefault="00203421">
      <w:pPr>
        <w:spacing w:line="480" w:lineRule="auto"/>
        <w:rPr>
          <w:sz w:val="24"/>
          <w:szCs w:val="24"/>
        </w:rPr>
      </w:pPr>
    </w:p>
    <w:p w14:paraId="48BF5973" w14:textId="77777777" w:rsidR="00203421" w:rsidRDefault="00000000">
      <w:pPr>
        <w:spacing w:line="480" w:lineRule="auto"/>
      </w:pPr>
      <w:r>
        <w:rPr>
          <w:sz w:val="24"/>
          <w:szCs w:val="24"/>
        </w:rPr>
        <w:t>The</w:t>
      </w:r>
      <w:ins w:id="174" w:author="Shawn McMurtrey" w:date="2022-08-14T14:50:00Z">
        <w:r>
          <w:rPr>
            <w:sz w:val="24"/>
            <w:szCs w:val="24"/>
          </w:rPr>
          <w:t xml:space="preserve"> results of the Woods Creek study showed th</w:t>
        </w:r>
      </w:ins>
      <w:ins w:id="175"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xml:space="preserve">). Additionally, </w:t>
      </w:r>
      <w:r>
        <w:rPr>
          <w:sz w:val="24"/>
          <w:szCs w:val="24"/>
        </w:rPr>
        <w:lastRenderedPageBreak/>
        <w:t>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r>
        <w:rPr>
          <w:sz w:val="24"/>
          <w:szCs w:val="24"/>
        </w:rPr>
        <w:br/>
      </w:r>
    </w:p>
    <w:p w14:paraId="6FD77494" w14:textId="5A4F2C4F" w:rsidR="00203421" w:rsidRDefault="00000000">
      <w:pPr>
        <w:spacing w:line="480" w:lineRule="auto"/>
      </w:pPr>
      <w:r>
        <w:rPr>
          <w:sz w:val="24"/>
          <w:szCs w:val="24"/>
        </w:rPr>
        <w:t>Modelled predictions were found to be qualitatively accurate within this study for the WRDM but not for the FVS model.</w:t>
      </w:r>
      <w:ins w:id="176" w:author="Shawn McMurtrey" w:date="2022-09-02T10:01:00Z">
        <w:r w:rsidR="008B63BB">
          <w:rPr>
            <w:sz w:val="24"/>
            <w:szCs w:val="24"/>
          </w:rPr>
          <w:t xml:space="preserve"> </w:t>
        </w:r>
      </w:ins>
      <w:del w:id="177" w:author="Shawn McMurtrey" w:date="2022-09-02T10:01:00Z">
        <w:r w:rsidDel="008B63BB">
          <w:rPr>
            <w:sz w:val="24"/>
            <w:szCs w:val="24"/>
          </w:rPr>
          <w:delText xml:space="preserve">  </w:delText>
        </w:r>
      </w:del>
      <w:r>
        <w:rPr>
          <w:sz w:val="24"/>
          <w:szCs w:val="24"/>
        </w:rPr>
        <w:t>The WRDM was a better indicator of observed data when compared to the FVS model alone. The FVS model tended to underpredict the impact of LRR which in turn caused an overprediction of growth and yield</w:t>
      </w:r>
      <w:ins w:id="178" w:author="Shawn McMurtrey" w:date="2022-09-02T10:00:00Z">
        <w:r w:rsidR="008B63BB">
          <w:rPr>
            <w:sz w:val="24"/>
            <w:szCs w:val="24"/>
          </w:rPr>
          <w:t xml:space="preserve"> for the stands</w:t>
        </w:r>
      </w:ins>
      <w:r>
        <w:rPr>
          <w:sz w:val="24"/>
          <w:szCs w:val="24"/>
        </w:rPr>
        <w:t xml:space="preserve">. </w:t>
      </w:r>
      <w:commentRangeStart w:id="179"/>
      <w:commentRangeStart w:id="180"/>
      <w:r>
        <w:rPr>
          <w:sz w:val="24"/>
          <w:szCs w:val="24"/>
        </w:rPr>
        <w:t>This finding was consistent with the findings from</w:t>
      </w:r>
      <w:ins w:id="181" w:author="Shawn McMurtrey" w:date="2022-09-02T10:00:00Z">
        <w:r w:rsidR="008B63BB">
          <w:rPr>
            <w:sz w:val="24"/>
            <w:szCs w:val="24"/>
          </w:rPr>
          <w:t xml:space="preserve"> Frankel et al., 1998</w:t>
        </w:r>
      </w:ins>
      <w:ins w:id="182" w:author="Shawn McMurtrey" w:date="2022-09-02T10:02:00Z">
        <w:r w:rsidR="008B63BB">
          <w:rPr>
            <w:sz w:val="24"/>
            <w:szCs w:val="24"/>
          </w:rPr>
          <w:t xml:space="preserve">. </w:t>
        </w:r>
      </w:ins>
      <w:del w:id="183" w:author="Shawn McMurtrey" w:date="2022-09-02T10:00:00Z">
        <w:r w:rsidDel="008B63BB">
          <w:rPr>
            <w:sz w:val="24"/>
            <w:szCs w:val="24"/>
          </w:rPr>
          <w:delText xml:space="preserve"> Maffei</w:delText>
        </w:r>
      </w:del>
      <w:del w:id="184" w:author="Shawn McMurtrey" w:date="2022-09-02T10:02:00Z">
        <w:r w:rsidDel="008B63BB">
          <w:rPr>
            <w:sz w:val="24"/>
            <w:szCs w:val="24"/>
          </w:rPr>
          <w:delText xml:space="preserve"> et</w:delText>
        </w:r>
      </w:del>
      <w:del w:id="185" w:author="Shawn McMurtrey" w:date="2022-09-02T10:01:00Z">
        <w:r w:rsidDel="008B63BB">
          <w:rPr>
            <w:sz w:val="24"/>
            <w:szCs w:val="24"/>
          </w:rPr>
          <w:delText xml:space="preserve"> al., 2008</w:delText>
        </w:r>
      </w:del>
      <w:r>
        <w:rPr>
          <w:sz w:val="24"/>
          <w:szCs w:val="24"/>
        </w:rPr>
        <w:t>.</w:t>
      </w:r>
      <w:r>
        <w:rPr>
          <w:rFonts w:eastAsia="Times New Roman"/>
          <w:sz w:val="24"/>
          <w:szCs w:val="24"/>
        </w:rPr>
        <w:t xml:space="preserve"> </w:t>
      </w:r>
      <w:commentRangeEnd w:id="179"/>
      <w:r>
        <w:commentReference w:id="179"/>
      </w:r>
      <w:commentRangeEnd w:id="180"/>
      <w:r w:rsidR="0094437A">
        <w:rPr>
          <w:rStyle w:val="CommentReference"/>
        </w:rPr>
        <w:commentReference w:id="180"/>
      </w:r>
      <w:r>
        <w:rPr>
          <w:rFonts w:eastAsia="Times New Roman"/>
          <w:sz w:val="24"/>
          <w:szCs w:val="24"/>
        </w:rPr>
        <w:t>It</w:t>
      </w:r>
      <w:r>
        <w:t xml:space="preserve"> </w:t>
      </w:r>
      <w:r>
        <w:rPr>
          <w:sz w:val="24"/>
          <w:szCs w:val="24"/>
        </w:rPr>
        <w:t>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w:t>
      </w:r>
      <w:proofErr w:type="gramStart"/>
      <w:r>
        <w:rPr>
          <w:sz w:val="24"/>
          <w:szCs w:val="24"/>
        </w:rPr>
        <w:t>i.e.</w:t>
      </w:r>
      <w:proofErr w:type="gramEnd"/>
      <w:r>
        <w:rPr>
          <w:sz w:val="24"/>
          <w:szCs w:val="24"/>
        </w:rPr>
        <w:t xml:space="preserve"> hectares of root disease area or number of infected trees). It should also be taken into consideration that the low percentages of differences in growth and yield might be significant if applied to larger stand sizes.   </w:t>
      </w:r>
    </w:p>
    <w:p w14:paraId="37A04FDF" w14:textId="77777777" w:rsidR="00203421" w:rsidRDefault="00000000">
      <w:pPr>
        <w:tabs>
          <w:tab w:val="left" w:pos="2520"/>
        </w:tabs>
        <w:spacing w:line="480" w:lineRule="auto"/>
        <w:ind w:left="720" w:hanging="720"/>
        <w:rPr>
          <w:sz w:val="24"/>
          <w:szCs w:val="24"/>
        </w:rPr>
      </w:pPr>
      <w:r>
        <w:rPr>
          <w:sz w:val="24"/>
          <w:szCs w:val="24"/>
        </w:rPr>
        <w:tab/>
      </w:r>
      <w:r>
        <w:rPr>
          <w:sz w:val="24"/>
          <w:szCs w:val="24"/>
        </w:rPr>
        <w:tab/>
      </w:r>
    </w:p>
    <w:p w14:paraId="1C24EC77" w14:textId="77777777" w:rsidR="00203421" w:rsidRDefault="00000000">
      <w:pPr>
        <w:spacing w:line="480" w:lineRule="auto"/>
        <w:ind w:left="720" w:hanging="720"/>
      </w:pPr>
      <w:r>
        <w:rPr>
          <w:sz w:val="24"/>
          <w:szCs w:val="24"/>
        </w:rPr>
        <w:t>Whereas other studies conducted analyzing different forest models have predicted</w:t>
      </w:r>
    </w:p>
    <w:p w14:paraId="4F904B86" w14:textId="77777777" w:rsidR="00203421" w:rsidRDefault="00000000">
      <w:pPr>
        <w:spacing w:line="480" w:lineRule="auto"/>
        <w:ind w:left="720" w:hanging="720"/>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14:paraId="6DAE39A8" w14:textId="77777777" w:rsidR="00203421" w:rsidRDefault="00000000">
      <w:pPr>
        <w:spacing w:line="480" w:lineRule="auto"/>
        <w:ind w:left="720" w:hanging="720"/>
      </w:pPr>
      <w:r>
        <w:rPr>
          <w:sz w:val="24"/>
          <w:szCs w:val="24"/>
        </w:rPr>
        <w:t>results of this study were converse. Models depicting optimistic</w:t>
      </w:r>
    </w:p>
    <w:p w14:paraId="4FE6C409" w14:textId="77777777" w:rsidR="00203421" w:rsidRDefault="00000000">
      <w:pPr>
        <w:spacing w:line="480" w:lineRule="auto"/>
        <w:ind w:left="720" w:hanging="720"/>
      </w:pPr>
      <w:r>
        <w:rPr>
          <w:sz w:val="24"/>
          <w:szCs w:val="24"/>
        </w:rPr>
        <w:t>trends don’t always account for amounts of inoculum within the soil, rate of disease</w:t>
      </w:r>
    </w:p>
    <w:p w14:paraId="62FB7D96" w14:textId="77777777" w:rsidR="00203421" w:rsidRDefault="00000000">
      <w:pPr>
        <w:spacing w:line="480" w:lineRule="auto"/>
        <w:ind w:left="720" w:hanging="720"/>
      </w:pPr>
      <w:r>
        <w:rPr>
          <w:sz w:val="24"/>
          <w:szCs w:val="24"/>
        </w:rPr>
        <w:t>spread, or expected tree loss. There are also many alternate compounding variables</w:t>
      </w:r>
    </w:p>
    <w:p w14:paraId="650DC80B" w14:textId="77777777" w:rsidR="00203421" w:rsidRDefault="00000000">
      <w:pPr>
        <w:spacing w:line="480" w:lineRule="auto"/>
        <w:ind w:left="720" w:hanging="720"/>
      </w:pPr>
      <w:r>
        <w:rPr>
          <w:sz w:val="24"/>
          <w:szCs w:val="24"/>
        </w:rPr>
        <w:t>that influence forest health, disease spread, and tree mortality, such as</w:t>
      </w:r>
    </w:p>
    <w:p w14:paraId="5CC0450E" w14:textId="77777777" w:rsidR="00203421" w:rsidRDefault="00000000">
      <w:pPr>
        <w:spacing w:line="480" w:lineRule="auto"/>
        <w:ind w:left="720" w:hanging="720"/>
      </w:pPr>
      <w:r>
        <w:rPr>
          <w:sz w:val="24"/>
          <w:szCs w:val="24"/>
        </w:rPr>
        <w:lastRenderedPageBreak/>
        <w:t>temperature, soil moisture, and pH levels (Lattin 1998; Angwin, 1985; Hansen et al.,</w:t>
      </w:r>
    </w:p>
    <w:p w14:paraId="57261BFA" w14:textId="77777777" w:rsidR="00203421" w:rsidRDefault="00000000">
      <w:pPr>
        <w:spacing w:line="480" w:lineRule="auto"/>
      </w:pPr>
      <w:r>
        <w:rPr>
          <w:sz w:val="24"/>
          <w:szCs w:val="24"/>
        </w:rPr>
        <w:t>1983). These variables have not been adequately accounted for within</w:t>
      </w:r>
      <w:r>
        <w:rPr>
          <w:sz w:val="24"/>
          <w:szCs w:val="24"/>
        </w:rPr>
        <w:br/>
        <w:t xml:space="preserve">this study. Further reproducible studies are needed to better understand FVS and WRDM calibrations, and to assist with refining parameterization and initializing the models for similar forest stands (Maffei et al., 2008).  </w:t>
      </w:r>
    </w:p>
    <w:p w14:paraId="6C0C2341" w14:textId="77777777" w:rsidR="00203421" w:rsidRDefault="00203421">
      <w:pPr>
        <w:spacing w:line="480" w:lineRule="auto"/>
        <w:rPr>
          <w:sz w:val="24"/>
          <w:szCs w:val="24"/>
        </w:rPr>
      </w:pPr>
    </w:p>
    <w:p w14:paraId="28B161DC" w14:textId="77777777" w:rsidR="00203421" w:rsidRDefault="00000000">
      <w:pPr>
        <w:spacing w:line="480" w:lineRule="auto"/>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14:paraId="38040878" w14:textId="77777777" w:rsidR="00203421" w:rsidRDefault="00203421">
      <w:pPr>
        <w:spacing w:line="480" w:lineRule="auto"/>
        <w:rPr>
          <w:sz w:val="24"/>
          <w:szCs w:val="24"/>
        </w:rPr>
      </w:pPr>
    </w:p>
    <w:p w14:paraId="0DC5AB61" w14:textId="77777777" w:rsidR="00203421" w:rsidRDefault="00000000">
      <w:pPr>
        <w:spacing w:line="480" w:lineRule="auto"/>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w:t>
      </w:r>
      <w:r>
        <w:rPr>
          <w:sz w:val="24"/>
          <w:szCs w:val="24"/>
        </w:rPr>
        <w:lastRenderedPageBreak/>
        <w:t xml:space="preserve">gained on LRR incidence with respect to thinning for drought and fire suppression. An increased knowledge was also gained concerning alternate host rotations for long term forest management strategies. </w:t>
      </w:r>
      <w:ins w:id="186" w:author="Shawn McMurtrey" w:date="2022-08-14T14:53:00Z">
        <w:r>
          <w:rPr>
            <w:sz w:val="24"/>
            <w:szCs w:val="24"/>
          </w:rPr>
          <w:t xml:space="preserve"> </w:t>
        </w:r>
      </w:ins>
    </w:p>
    <w:p w14:paraId="734C5C29" w14:textId="77777777" w:rsidR="00203421" w:rsidRDefault="00203421">
      <w:pPr>
        <w:spacing w:line="480" w:lineRule="auto"/>
        <w:rPr>
          <w:sz w:val="24"/>
          <w:szCs w:val="24"/>
        </w:rPr>
      </w:pPr>
    </w:p>
    <w:p w14:paraId="53788C60" w14:textId="77777777" w:rsidR="00203421" w:rsidRDefault="00000000">
      <w:pPr>
        <w:spacing w:line="480" w:lineRule="auto"/>
        <w:rPr>
          <w:b/>
          <w:sz w:val="28"/>
          <w:szCs w:val="28"/>
        </w:rPr>
      </w:pPr>
      <w:r>
        <w:rPr>
          <w:b/>
          <w:sz w:val="28"/>
          <w:szCs w:val="28"/>
        </w:rPr>
        <w:t>Data Availability Statement</w:t>
      </w:r>
    </w:p>
    <w:p w14:paraId="52AE25E7" w14:textId="77777777" w:rsidR="00203421" w:rsidRDefault="00000000">
      <w:pPr>
        <w:spacing w:line="480" w:lineRule="auto"/>
        <w:rPr>
          <w:sz w:val="24"/>
          <w:szCs w:val="24"/>
        </w:rPr>
      </w:pPr>
      <w:proofErr w:type="gramStart"/>
      <w:r>
        <w:rPr>
          <w:sz w:val="24"/>
          <w:szCs w:val="24"/>
        </w:rPr>
        <w:t>Raw data files,</w:t>
      </w:r>
      <w:proofErr w:type="gramEnd"/>
      <w:r>
        <w:rPr>
          <w:sz w:val="24"/>
          <w:szCs w:val="24"/>
        </w:rPr>
        <w:t xml:space="preserve">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35">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7DF0DF63" w14:textId="77777777" w:rsidR="00203421" w:rsidRDefault="00203421">
      <w:pPr>
        <w:spacing w:line="480" w:lineRule="auto"/>
      </w:pPr>
    </w:p>
    <w:p w14:paraId="1CB6DC51" w14:textId="77777777" w:rsidR="00203421" w:rsidRDefault="00000000">
      <w:pPr>
        <w:spacing w:line="480" w:lineRule="auto"/>
      </w:pPr>
      <w:r>
        <w:rPr>
          <w:b/>
          <w:sz w:val="28"/>
          <w:szCs w:val="28"/>
        </w:rPr>
        <w:t>Acknowledgements</w:t>
      </w:r>
      <w:r>
        <w:rPr>
          <w:b/>
          <w:sz w:val="28"/>
          <w:szCs w:val="28"/>
        </w:rPr>
        <w:br/>
      </w:r>
      <w:del w:id="187" w:author="Shawn McMurtrey" w:date="2022-08-19T10:00:00Z">
        <w:r>
          <w:delText xml:space="preserve">Funding was provided by the _________________. </w:delText>
        </w:r>
      </w:del>
      <w:r>
        <w:t xml:space="preserve">Funding </w:t>
      </w:r>
      <w:ins w:id="188" w:author="Shawn McMurtrey" w:date="2022-08-19T10:01:00Z">
        <w:r>
          <w:t xml:space="preserve">for these two studies </w:t>
        </w:r>
      </w:ins>
      <w:r>
        <w:t>was also provided by the Agricultural Research Foundation at Oregon State University</w:t>
      </w:r>
      <w:ins w:id="189" w:author="Shawn McMurtrey" w:date="2022-08-19T10:01:00Z">
        <w:r>
          <w:t xml:space="preserve">, the USFS grant ___________, the </w:t>
        </w:r>
        <w:proofErr w:type="spellStart"/>
        <w:r>
          <w:t>Weyheiser</w:t>
        </w:r>
      </w:ins>
      <w:proofErr w:type="spellEnd"/>
      <w:ins w:id="190" w:author="Shawn McMurtrey" w:date="2022-08-19T10:07:00Z">
        <w:r>
          <w:t xml:space="preserve"> Co. provided _______________</w:t>
        </w:r>
      </w:ins>
      <w:ins w:id="191" w:author="Shawn McMurtrey" w:date="2022-08-19T10:04:00Z">
        <w:r>
          <w:t xml:space="preserve">. </w:t>
        </w:r>
      </w:ins>
      <w:del w:id="192" w:author="Shawn McMurtrey" w:date="2022-08-19T10:01:00Z">
        <w:r>
          <w:delText>.</w:delText>
        </w:r>
      </w:del>
      <w:del w:id="193" w:author="Shawn McMurtrey" w:date="2022-08-19T10:04:00Z">
        <w:r>
          <w:delText xml:space="preserve"> </w:delText>
        </w:r>
      </w:del>
      <w:ins w:id="194" w:author="Shawn McMurtrey" w:date="2022-08-19T10:02:00Z">
        <w:r>
          <w:t>Logging, regeneration, data</w:t>
        </w:r>
      </w:ins>
      <w:ins w:id="195" w:author="Shawn McMurtrey" w:date="2022-08-19T10:03:00Z">
        <w:r>
          <w:t xml:space="preserve"> collection, and funding</w:t>
        </w:r>
      </w:ins>
      <w:ins w:id="196" w:author="Shawn McMurtrey" w:date="2022-08-19T10:02:00Z">
        <w:r>
          <w:t xml:space="preserve"> was provided by the </w:t>
        </w:r>
      </w:ins>
      <w:ins w:id="197" w:author="Shawn McMurtrey" w:date="2022-08-19T10:04:00Z">
        <w:r>
          <w:t xml:space="preserve">International Paper </w:t>
        </w:r>
        <w:proofErr w:type="gramStart"/>
        <w:r>
          <w:t>Co</w:t>
        </w:r>
      </w:ins>
      <w:ins w:id="198" w:author="Shawn McMurtrey" w:date="2022-08-19T10:07:00Z">
        <w:r>
          <w:t>.</w:t>
        </w:r>
      </w:ins>
      <w:ins w:id="199" w:author="Shawn McMurtrey" w:date="2022-08-19T10:04:00Z">
        <w:r>
          <w:t>.</w:t>
        </w:r>
        <w:proofErr w:type="gramEnd"/>
        <w:r>
          <w:t xml:space="preserve"> </w:t>
        </w:r>
      </w:ins>
      <w:r>
        <w:t xml:space="preserve">The authors would like to thank Wendy Sutton, Paul Reeser, and all others responsible for establishing the plot network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14:paraId="2E2ED2F0" w14:textId="77777777" w:rsidR="00203421" w:rsidRDefault="00203421">
      <w:pPr>
        <w:spacing w:line="480" w:lineRule="auto"/>
        <w:rPr>
          <w:b/>
          <w:sz w:val="28"/>
          <w:szCs w:val="28"/>
        </w:rPr>
      </w:pPr>
    </w:p>
    <w:p w14:paraId="555F0DEA" w14:textId="77777777" w:rsidR="00203421" w:rsidRDefault="00000000">
      <w:pPr>
        <w:spacing w:line="480" w:lineRule="auto"/>
      </w:pPr>
      <w:r>
        <w:rPr>
          <w:b/>
          <w:sz w:val="28"/>
          <w:szCs w:val="28"/>
        </w:rPr>
        <w:t>References</w:t>
      </w:r>
    </w:p>
    <w:p w14:paraId="3AA5A3D9" w14:textId="77777777" w:rsidR="00203421" w:rsidRDefault="00000000">
      <w:pPr>
        <w:spacing w:line="480" w:lineRule="auto"/>
        <w:ind w:left="720" w:hanging="720"/>
      </w:pPr>
      <w:hyperlink r:id="rId36"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For. Ecol. Manage., 211 (1</w:t>
      </w:r>
      <w:proofErr w:type="gramStart"/>
      <w:r>
        <w:rPr>
          <w:rFonts w:eastAsia="Times New Roman"/>
          <w:sz w:val="24"/>
          <w:szCs w:val="24"/>
        </w:rPr>
        <w:t>) ,</w:t>
      </w:r>
      <w:proofErr w:type="gramEnd"/>
      <w:r>
        <w:rPr>
          <w:rFonts w:eastAsia="Times New Roman"/>
          <w:sz w:val="24"/>
          <w:szCs w:val="24"/>
        </w:rPr>
        <w:t xml:space="preserve"> pp. 83-96. </w:t>
      </w:r>
      <w:hyperlink r:id="rId37" w:tgtFrame="Persistent link using digital object identifier">
        <w:r>
          <w:rPr>
            <w:rStyle w:val="Hyperlink"/>
            <w:rFonts w:ascii="Open Sans" w:hAnsi="Open Sans" w:cs="Open Sans"/>
            <w:color w:val="000000"/>
            <w:sz w:val="21"/>
            <w:szCs w:val="21"/>
            <w:shd w:val="clear" w:color="auto" w:fill="FFFFFF"/>
          </w:rPr>
          <w:t>https://doi.org/10.1016/j.foreco.2005.01.034</w:t>
        </w:r>
      </w:hyperlink>
    </w:p>
    <w:p w14:paraId="7F8B8D80" w14:textId="77777777" w:rsidR="00203421" w:rsidRDefault="00203421">
      <w:pPr>
        <w:spacing w:line="480" w:lineRule="auto"/>
        <w:ind w:left="720" w:hanging="720"/>
        <w:rPr>
          <w:rFonts w:eastAsia="Times New Roman"/>
          <w:sz w:val="24"/>
          <w:szCs w:val="24"/>
        </w:rPr>
      </w:pPr>
    </w:p>
    <w:p w14:paraId="27C06741" w14:textId="77777777" w:rsidR="00203421" w:rsidRDefault="00000000">
      <w:pPr>
        <w:spacing w:line="480" w:lineRule="auto"/>
        <w:ind w:left="720" w:hanging="720"/>
      </w:pPr>
      <w:r>
        <w:rPr>
          <w:rFonts w:eastAsia="Times New Roman"/>
          <w:sz w:val="24"/>
          <w:szCs w:val="24"/>
        </w:rPr>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 fir. Oregon State University, Corvallis, Oregon, master’s thesis. 107 p., </w:t>
      </w:r>
      <w:hyperlink r:id="rId38">
        <w:r>
          <w:rPr>
            <w:rStyle w:val="Hyperlink"/>
            <w:rFonts w:ascii="Open Sans" w:hAnsi="Open Sans" w:cs="Open Sans"/>
            <w:color w:val="000000"/>
            <w:sz w:val="21"/>
            <w:szCs w:val="21"/>
            <w:shd w:val="clear" w:color="auto" w:fill="FFFFFF"/>
          </w:rPr>
          <w:t>https://ir.library.oregonstate.edu/concern/graduate_thesis_or_dissertations/k930c098s</w:t>
        </w:r>
      </w:hyperlink>
    </w:p>
    <w:p w14:paraId="1B45F6EA" w14:textId="77777777" w:rsidR="00203421" w:rsidRDefault="00203421">
      <w:pPr>
        <w:spacing w:line="480" w:lineRule="auto"/>
        <w:ind w:left="720" w:hanging="720"/>
        <w:rPr>
          <w:b/>
          <w:sz w:val="28"/>
          <w:szCs w:val="28"/>
        </w:rPr>
      </w:pPr>
    </w:p>
    <w:p w14:paraId="661E41BA" w14:textId="77777777" w:rsidR="00203421" w:rsidRDefault="00000000">
      <w:pPr>
        <w:spacing w:line="480" w:lineRule="auto"/>
        <w:ind w:left="720" w:hanging="720"/>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39">
        <w:r>
          <w:rPr>
            <w:rStyle w:val="Hyperlink"/>
            <w:rFonts w:ascii="Open Sans" w:hAnsi="Open Sans" w:cs="Open Sans"/>
            <w:color w:val="000000"/>
            <w:sz w:val="21"/>
            <w:szCs w:val="21"/>
            <w:shd w:val="clear" w:color="auto" w:fill="FFFFFF"/>
          </w:rPr>
          <w:t>https://doi.org/10.3389/ffgc.2021.695981</w:t>
        </w:r>
      </w:hyperlink>
    </w:p>
    <w:p w14:paraId="31CC6ACB" w14:textId="77777777" w:rsidR="00203421" w:rsidRDefault="00203421">
      <w:pPr>
        <w:spacing w:line="480" w:lineRule="auto"/>
        <w:rPr>
          <w:b/>
          <w:sz w:val="28"/>
          <w:szCs w:val="28"/>
        </w:rPr>
      </w:pPr>
    </w:p>
    <w:p w14:paraId="0A29A8A5" w14:textId="77777777" w:rsidR="00203421" w:rsidRDefault="00000000">
      <w:pPr>
        <w:spacing w:line="480" w:lineRule="auto"/>
        <w:ind w:left="720" w:hanging="720"/>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7B376C93" w14:textId="77777777" w:rsidR="00203421" w:rsidRDefault="00203421">
      <w:pPr>
        <w:spacing w:line="480" w:lineRule="auto"/>
        <w:ind w:left="720" w:hanging="720"/>
        <w:rPr>
          <w:rFonts w:eastAsia="Times New Roman"/>
          <w:sz w:val="24"/>
          <w:szCs w:val="24"/>
        </w:rPr>
      </w:pPr>
    </w:p>
    <w:p w14:paraId="184D2ACE" w14:textId="77777777" w:rsidR="00203421" w:rsidRDefault="00000000">
      <w:pPr>
        <w:spacing w:line="480" w:lineRule="auto"/>
        <w:ind w:left="720" w:hanging="720"/>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636FEDC9" w14:textId="77777777" w:rsidR="00203421" w:rsidRDefault="00203421">
      <w:pPr>
        <w:spacing w:line="480" w:lineRule="auto"/>
        <w:ind w:left="720" w:hanging="720"/>
        <w:rPr>
          <w:rFonts w:eastAsia="Times New Roman"/>
          <w:sz w:val="24"/>
          <w:szCs w:val="24"/>
        </w:rPr>
      </w:pPr>
    </w:p>
    <w:p w14:paraId="580226C3" w14:textId="77777777" w:rsidR="00203421" w:rsidRDefault="00000000">
      <w:pPr>
        <w:spacing w:line="480" w:lineRule="auto"/>
        <w:ind w:left="720" w:hanging="720"/>
      </w:pPr>
      <w:r>
        <w:rPr>
          <w:rFonts w:eastAsia="Times New Roman"/>
          <w:sz w:val="24"/>
          <w:szCs w:val="24"/>
        </w:rPr>
        <w:lastRenderedPageBreak/>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40"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6595F283" w14:textId="77777777" w:rsidR="00203421" w:rsidRDefault="00203421">
      <w:pPr>
        <w:spacing w:line="480" w:lineRule="auto"/>
        <w:rPr>
          <w:rFonts w:eastAsia="Times New Roman"/>
          <w:sz w:val="24"/>
          <w:szCs w:val="24"/>
        </w:rPr>
      </w:pPr>
    </w:p>
    <w:p w14:paraId="4485661A" w14:textId="77777777" w:rsidR="00203421" w:rsidRDefault="00000000">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1">
        <w:r>
          <w:rPr>
            <w:rStyle w:val="Hyperlink"/>
            <w:rFonts w:ascii="Open Sans" w:hAnsi="Open Sans" w:cs="Open Sans"/>
            <w:color w:val="000000"/>
            <w:sz w:val="21"/>
            <w:szCs w:val="21"/>
            <w:shd w:val="clear" w:color="auto" w:fill="FFFFFF"/>
          </w:rPr>
          <w:t>https://www.fs.usda.gov/treesearch/pubs/46886</w:t>
        </w:r>
      </w:hyperlink>
    </w:p>
    <w:p w14:paraId="4CAADD78" w14:textId="77777777" w:rsidR="00203421" w:rsidRDefault="00203421">
      <w:pPr>
        <w:spacing w:line="480" w:lineRule="auto"/>
        <w:ind w:left="720" w:hanging="720"/>
        <w:rPr>
          <w:rStyle w:val="Hyperlink"/>
          <w:rFonts w:ascii="Open Sans" w:hAnsi="Open Sans" w:cs="Open Sans"/>
          <w:color w:val="000000"/>
          <w:sz w:val="21"/>
          <w:szCs w:val="21"/>
          <w:shd w:val="clear" w:color="auto" w:fill="FFFFFF"/>
        </w:rPr>
      </w:pPr>
    </w:p>
    <w:p w14:paraId="51FF1F42" w14:textId="77777777" w:rsidR="00203421" w:rsidRDefault="00000000">
      <w:pPr>
        <w:spacing w:line="480" w:lineRule="auto"/>
        <w:ind w:left="720" w:hanging="720"/>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r>
        <w:rPr>
          <w:rStyle w:val="Hyperlink"/>
          <w:rFonts w:ascii="Open Sans" w:hAnsi="Open Sans" w:cs="Open Sans"/>
          <w:color w:val="000000"/>
          <w:sz w:val="21"/>
          <w:szCs w:val="21"/>
          <w:shd w:val="clear" w:color="auto" w:fill="FFFFFF"/>
        </w:rPr>
        <w:t>https://www.fs.fed.us/foresthealth/technology/pdfs/WesternRootDiseaseModelV3-0UserGuide2018.pdf</w:t>
      </w:r>
      <w:r>
        <w:rPr>
          <w:rFonts w:eastAsia="Times New Roman"/>
          <w:sz w:val="24"/>
          <w:szCs w:val="24"/>
        </w:rPr>
        <w:t xml:space="preserve"> </w:t>
      </w:r>
      <w:r>
        <w:rPr>
          <w:rStyle w:val="Hyperlink"/>
          <w:rFonts w:ascii="Open Sans" w:hAnsi="Open Sans" w:cs="Open Sans"/>
          <w:color w:val="000000"/>
          <w:sz w:val="21"/>
          <w:szCs w:val="21"/>
          <w:shd w:val="clear" w:color="auto" w:fill="FFFFFF"/>
        </w:rPr>
        <w:br/>
      </w:r>
    </w:p>
    <w:p w14:paraId="435EF893" w14:textId="77777777" w:rsidR="00203421" w:rsidRDefault="00000000">
      <w:pPr>
        <w:spacing w:line="480" w:lineRule="auto"/>
        <w:ind w:left="720" w:hanging="720"/>
      </w:pPr>
      <w:r>
        <w:rPr>
          <w:rFonts w:eastAsia="Times New Roman"/>
          <w:sz w:val="24"/>
          <w:szCs w:val="24"/>
        </w:rPr>
        <w:t xml:space="preserve">ESRI (2011) ArcGIS desktop: version 2.8.0 [computer software]. Environme91ntal Systems Research Institute, Redlands, California. </w:t>
      </w:r>
    </w:p>
    <w:p w14:paraId="2D72F1D3" w14:textId="77777777" w:rsidR="00203421" w:rsidRDefault="00203421">
      <w:pPr>
        <w:spacing w:line="480" w:lineRule="auto"/>
        <w:ind w:left="720" w:hanging="720"/>
        <w:rPr>
          <w:rFonts w:eastAsia="Times New Roman"/>
          <w:sz w:val="24"/>
          <w:szCs w:val="24"/>
        </w:rPr>
      </w:pPr>
    </w:p>
    <w:p w14:paraId="2DB3FE00" w14:textId="77777777" w:rsidR="00203421" w:rsidRDefault="00000000">
      <w:pPr>
        <w:spacing w:line="480" w:lineRule="auto"/>
        <w:ind w:left="720" w:hanging="720"/>
      </w:pPr>
      <w:r>
        <w:rPr>
          <w:rFonts w:eastAsia="Times New Roman"/>
          <w:sz w:val="24"/>
          <w:szCs w:val="24"/>
        </w:rPr>
        <w:t xml:space="preserve">Fairweather, M. L., McMillin, J., Rogers, T., Conklin, D., Fitzgibbon, B. (2006). Field guide to insects and diseases of Arizona and New Mexico forests. USDA Forest </w:t>
      </w:r>
      <w:r>
        <w:rPr>
          <w:rFonts w:eastAsia="Times New Roman"/>
          <w:sz w:val="24"/>
          <w:szCs w:val="24"/>
        </w:rPr>
        <w:lastRenderedPageBreak/>
        <w:t xml:space="preserve">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6D241160" w14:textId="77777777" w:rsidR="00203421" w:rsidRDefault="00203421">
      <w:pPr>
        <w:spacing w:line="480" w:lineRule="auto"/>
        <w:ind w:left="720" w:hanging="720"/>
        <w:rPr>
          <w:rFonts w:eastAsia="Times New Roman"/>
          <w:sz w:val="24"/>
          <w:szCs w:val="24"/>
        </w:rPr>
      </w:pPr>
    </w:p>
    <w:p w14:paraId="1BBB85BD" w14:textId="77777777" w:rsidR="00203421" w:rsidRDefault="00000000">
      <w:pPr>
        <w:spacing w:line="480" w:lineRule="auto"/>
        <w:ind w:left="720" w:hanging="720"/>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2">
        <w:r>
          <w:rPr>
            <w:rStyle w:val="Hyperlink"/>
            <w:rFonts w:ascii="Open Sans" w:hAnsi="Open Sans" w:cs="Open Sans"/>
            <w:color w:val="000000"/>
            <w:sz w:val="21"/>
            <w:szCs w:val="21"/>
            <w:shd w:val="clear" w:color="auto" w:fill="FFFFFF"/>
          </w:rPr>
          <w:t>https://doi.org/10.2737/PSW-GTR-165</w:t>
        </w:r>
      </w:hyperlink>
    </w:p>
    <w:p w14:paraId="040672DD" w14:textId="77777777" w:rsidR="00203421" w:rsidRDefault="00203421">
      <w:pPr>
        <w:spacing w:line="480" w:lineRule="auto"/>
        <w:ind w:left="720" w:hanging="720"/>
        <w:rPr>
          <w:rFonts w:ascii="Open Sans" w:hAnsi="Open Sans" w:cs="Open Sans"/>
          <w:sz w:val="21"/>
          <w:szCs w:val="21"/>
          <w:shd w:val="clear" w:color="auto" w:fill="FFFFFF"/>
        </w:rPr>
      </w:pPr>
    </w:p>
    <w:p w14:paraId="06713B8A" w14:textId="77777777" w:rsidR="00203421" w:rsidRDefault="00000000">
      <w:pPr>
        <w:spacing w:line="480" w:lineRule="auto"/>
        <w:ind w:left="720" w:hanging="720"/>
      </w:pPr>
      <w:hyperlink r:id="rId43"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44">
        <w:r>
          <w:rPr>
            <w:rStyle w:val="Hyperlink"/>
            <w:rFonts w:ascii="Open Sans" w:hAnsi="Open Sans" w:cs="Open Sans"/>
            <w:color w:val="000000"/>
            <w:sz w:val="21"/>
            <w:szCs w:val="21"/>
            <w:shd w:val="clear" w:color="auto" w:fill="FFFFFF"/>
          </w:rPr>
          <w:t>https://doi.org/10.5849/jof.10-006</w:t>
        </w:r>
      </w:hyperlink>
    </w:p>
    <w:p w14:paraId="4105D9E6" w14:textId="77777777" w:rsidR="00203421" w:rsidRDefault="00203421">
      <w:pPr>
        <w:spacing w:line="480" w:lineRule="auto"/>
        <w:ind w:left="720" w:hanging="720"/>
        <w:rPr>
          <w:rFonts w:eastAsia="Times New Roman"/>
          <w:sz w:val="24"/>
          <w:szCs w:val="24"/>
        </w:rPr>
      </w:pPr>
    </w:p>
    <w:p w14:paraId="1885324F" w14:textId="77777777" w:rsidR="00203421" w:rsidRDefault="00000000">
      <w:pPr>
        <w:spacing w:line="480" w:lineRule="auto"/>
        <w:ind w:left="720" w:hanging="720"/>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48E7CDCD" w14:textId="77777777" w:rsidR="00203421" w:rsidRDefault="00203421">
      <w:pPr>
        <w:spacing w:line="480" w:lineRule="auto"/>
        <w:rPr>
          <w:rFonts w:ascii="Open Sans" w:hAnsi="Open Sans" w:cs="Open Sans"/>
          <w:sz w:val="21"/>
          <w:szCs w:val="21"/>
          <w:shd w:val="clear" w:color="auto" w:fill="FFFFFF"/>
        </w:rPr>
      </w:pPr>
    </w:p>
    <w:p w14:paraId="7FCF07C9" w14:textId="77777777" w:rsidR="00203421" w:rsidRDefault="00000000">
      <w:pPr>
        <w:spacing w:line="480" w:lineRule="auto"/>
        <w:ind w:left="720" w:hanging="720"/>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446AB3D0" w14:textId="77777777" w:rsidR="00203421" w:rsidRDefault="00203421">
      <w:pPr>
        <w:spacing w:line="480" w:lineRule="auto"/>
        <w:ind w:left="720" w:hanging="720"/>
        <w:rPr>
          <w:rFonts w:eastAsia="Times New Roman"/>
          <w:sz w:val="24"/>
          <w:szCs w:val="24"/>
        </w:rPr>
      </w:pPr>
    </w:p>
    <w:p w14:paraId="4C810DE6" w14:textId="77777777" w:rsidR="00203421" w:rsidRDefault="00000000">
      <w:pPr>
        <w:spacing w:line="480" w:lineRule="auto"/>
        <w:ind w:left="720" w:hanging="720"/>
      </w:pPr>
      <w:r>
        <w:rPr>
          <w:rFonts w:eastAsia="Times New Roman"/>
          <w:sz w:val="24"/>
          <w:szCs w:val="24"/>
        </w:rPr>
        <w:lastRenderedPageBreak/>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45">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0DFF1A82" w14:textId="77777777" w:rsidR="00203421" w:rsidRDefault="00000000">
      <w:pPr>
        <w:spacing w:line="480" w:lineRule="auto"/>
        <w:ind w:left="720" w:hanging="720"/>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0EA89A90" w14:textId="77777777" w:rsidR="00203421" w:rsidRDefault="00000000">
      <w:pPr>
        <w:spacing w:line="480" w:lineRule="auto"/>
        <w:ind w:left="720" w:hanging="720"/>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753E35AA" w14:textId="77777777" w:rsidR="00203421" w:rsidRDefault="00203421">
      <w:pPr>
        <w:spacing w:line="480" w:lineRule="auto"/>
        <w:ind w:left="720" w:hanging="720"/>
        <w:rPr>
          <w:rFonts w:eastAsia="Times New Roman"/>
          <w:sz w:val="24"/>
          <w:szCs w:val="24"/>
        </w:rPr>
      </w:pPr>
    </w:p>
    <w:p w14:paraId="6E9DB32A" w14:textId="77777777" w:rsidR="00203421" w:rsidRDefault="00000000">
      <w:pPr>
        <w:spacing w:line="480" w:lineRule="auto"/>
        <w:ind w:left="720" w:hanging="720"/>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w:t>
      </w:r>
      <w:r>
        <w:rPr>
          <w:rFonts w:eastAsia="Times New Roman"/>
          <w:sz w:val="24"/>
          <w:szCs w:val="24"/>
        </w:rPr>
        <w:lastRenderedPageBreak/>
        <w:t xml:space="preserve">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32EF4E91" w14:textId="77777777" w:rsidR="00203421" w:rsidRDefault="00203421">
      <w:pPr>
        <w:spacing w:line="480" w:lineRule="auto"/>
        <w:ind w:left="720" w:hanging="720"/>
        <w:rPr>
          <w:rFonts w:eastAsia="Times New Roman"/>
          <w:sz w:val="24"/>
          <w:szCs w:val="24"/>
        </w:rPr>
      </w:pPr>
    </w:p>
    <w:p w14:paraId="21A5D157" w14:textId="77777777" w:rsidR="00203421" w:rsidRDefault="00000000">
      <w:pPr>
        <w:spacing w:line="480" w:lineRule="auto"/>
        <w:ind w:left="720" w:hanging="720"/>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46">
        <w:r>
          <w:rPr>
            <w:rStyle w:val="Hyperlink"/>
            <w:rFonts w:ascii="Open Sans" w:hAnsi="Open Sans" w:cs="Open Sans"/>
            <w:color w:val="000000"/>
            <w:sz w:val="21"/>
            <w:szCs w:val="21"/>
            <w:shd w:val="clear" w:color="auto" w:fill="FFFFFF"/>
          </w:rPr>
          <w:t>https://doi.org/10.1139/x79-078</w:t>
        </w:r>
      </w:hyperlink>
    </w:p>
    <w:p w14:paraId="715CC713" w14:textId="77777777" w:rsidR="00203421" w:rsidRDefault="00203421">
      <w:pPr>
        <w:spacing w:line="480" w:lineRule="auto"/>
        <w:ind w:left="720" w:hanging="720"/>
        <w:rPr>
          <w:rFonts w:eastAsia="Times New Roman"/>
          <w:sz w:val="24"/>
          <w:szCs w:val="24"/>
        </w:rPr>
      </w:pPr>
    </w:p>
    <w:p w14:paraId="0F4E2741" w14:textId="77777777" w:rsidR="00203421" w:rsidRDefault="00000000">
      <w:pPr>
        <w:spacing w:line="480" w:lineRule="auto"/>
        <w:ind w:left="720" w:hanging="720"/>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4444AC20" w14:textId="77777777" w:rsidR="00203421" w:rsidRDefault="00203421">
      <w:pPr>
        <w:spacing w:line="480" w:lineRule="auto"/>
        <w:ind w:left="720" w:hanging="720"/>
        <w:rPr>
          <w:rFonts w:eastAsia="Times New Roman"/>
          <w:sz w:val="24"/>
          <w:szCs w:val="24"/>
        </w:rPr>
      </w:pPr>
    </w:p>
    <w:p w14:paraId="198C145B" w14:textId="77777777" w:rsidR="00203421" w:rsidRDefault="00000000">
      <w:pPr>
        <w:spacing w:line="480" w:lineRule="auto"/>
        <w:ind w:left="720" w:hanging="720"/>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r>
        <w:rPr>
          <w:rStyle w:val="Hyperlink"/>
          <w:rFonts w:ascii="Open Sans" w:hAnsi="Open Sans" w:cs="Open Sans"/>
          <w:color w:val="000000"/>
          <w:sz w:val="21"/>
          <w:szCs w:val="21"/>
          <w:shd w:val="clear" w:color="auto" w:fill="FFFFFF"/>
        </w:rPr>
        <w:t>http://dx.doi.org/10.1146/annurev.phyto.38.1.515</w:t>
      </w:r>
    </w:p>
    <w:p w14:paraId="2DF59A89" w14:textId="77777777" w:rsidR="00203421" w:rsidRDefault="00203421">
      <w:pPr>
        <w:spacing w:line="480" w:lineRule="auto"/>
        <w:ind w:left="720" w:hanging="720"/>
        <w:rPr>
          <w:rFonts w:eastAsia="Times New Roman"/>
          <w:sz w:val="24"/>
          <w:szCs w:val="24"/>
        </w:rPr>
      </w:pPr>
    </w:p>
    <w:p w14:paraId="42364B71" w14:textId="77777777" w:rsidR="00203421" w:rsidRDefault="00000000">
      <w:pPr>
        <w:spacing w:line="480" w:lineRule="auto"/>
        <w:ind w:left="720" w:hanging="720"/>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47">
        <w:r>
          <w:rPr>
            <w:rStyle w:val="Hyperlink"/>
            <w:rFonts w:ascii="Open Sans" w:hAnsi="Open Sans" w:cs="Open Sans"/>
            <w:color w:val="000000"/>
            <w:sz w:val="21"/>
            <w:szCs w:val="21"/>
            <w:shd w:val="clear" w:color="auto" w:fill="FFFFFF"/>
          </w:rPr>
          <w:t>https://doi.org/10.1002/ecs2.1569</w:t>
        </w:r>
      </w:hyperlink>
    </w:p>
    <w:p w14:paraId="37F90771" w14:textId="77777777" w:rsidR="00203421" w:rsidRDefault="00203421">
      <w:pPr>
        <w:spacing w:line="480" w:lineRule="auto"/>
        <w:ind w:left="720" w:hanging="720"/>
        <w:rPr>
          <w:rFonts w:ascii="Open Sans" w:hAnsi="Open Sans" w:cs="Open Sans"/>
          <w:sz w:val="21"/>
          <w:szCs w:val="21"/>
          <w:shd w:val="clear" w:color="auto" w:fill="FFFFFF"/>
        </w:rPr>
      </w:pPr>
    </w:p>
    <w:p w14:paraId="679F4846" w14:textId="77777777" w:rsidR="00203421" w:rsidRDefault="00000000">
      <w:pPr>
        <w:spacing w:line="480" w:lineRule="auto"/>
        <w:ind w:left="720" w:hanging="720"/>
      </w:pPr>
      <w:r>
        <w:rPr>
          <w:rFonts w:eastAsia="Times New Roman"/>
          <w:sz w:val="24"/>
          <w:szCs w:val="24"/>
        </w:rPr>
        <w:t xml:space="preserve">Klopfenstein, N. B., Kim, M.-S.; Hanna, J. W.; Richardson, B. A.; Lundquist, J. E. (2009). Approaches to predicting potential impacts of climate change on forest </w:t>
      </w:r>
      <w:r>
        <w:rPr>
          <w:rFonts w:eastAsia="Times New Roman"/>
          <w:sz w:val="24"/>
          <w:szCs w:val="24"/>
        </w:rPr>
        <w:lastRenderedPageBreak/>
        <w:t xml:space="preserve">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64A4978B" w14:textId="77777777" w:rsidR="00203421" w:rsidRDefault="00203421">
      <w:pPr>
        <w:spacing w:line="480" w:lineRule="auto"/>
        <w:ind w:left="720" w:hanging="720"/>
        <w:rPr>
          <w:rFonts w:eastAsia="Times New Roman"/>
          <w:sz w:val="24"/>
          <w:szCs w:val="24"/>
        </w:rPr>
      </w:pPr>
    </w:p>
    <w:p w14:paraId="1956A1D7" w14:textId="77777777" w:rsidR="00203421" w:rsidRDefault="00000000">
      <w:pPr>
        <w:spacing w:line="480" w:lineRule="auto"/>
        <w:ind w:left="720" w:hanging="720"/>
        <w:rPr>
          <w:ins w:id="200"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48"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2B8B6FA0" w14:textId="77777777" w:rsidR="00203421" w:rsidRDefault="00203421">
      <w:pPr>
        <w:spacing w:line="480" w:lineRule="auto"/>
        <w:ind w:left="720" w:hanging="720"/>
        <w:rPr>
          <w:ins w:id="201" w:author="Shawn McMurtrey" w:date="2022-08-19T14:24:00Z"/>
          <w:rStyle w:val="Hyperlink"/>
          <w:rFonts w:ascii="Open Sans" w:hAnsi="Open Sans" w:cs="Open Sans"/>
          <w:color w:val="000000"/>
          <w:sz w:val="21"/>
          <w:szCs w:val="21"/>
          <w:shd w:val="clear" w:color="auto" w:fill="FFFFFF"/>
        </w:rPr>
      </w:pPr>
    </w:p>
    <w:p w14:paraId="1F4621A5" w14:textId="77777777" w:rsidR="00203421" w:rsidRDefault="00000000">
      <w:pPr>
        <w:spacing w:line="480" w:lineRule="auto"/>
        <w:ind w:left="720" w:hanging="720"/>
        <w:rPr>
          <w:ins w:id="202" w:author="Shawn McMurtrey" w:date="2022-08-19T14:24:00Z"/>
          <w:rFonts w:eastAsia="Times New Roman"/>
          <w:sz w:val="24"/>
          <w:szCs w:val="24"/>
        </w:rPr>
        <w:pPrChange w:id="203" w:author="Shawn McMurtrey" w:date="2022-08-19T14:24:00Z">
          <w:pPr>
            <w:ind w:left="720"/>
          </w:pPr>
        </w:pPrChange>
      </w:pPr>
      <w:r>
        <w:rPr>
          <w:rFonts w:eastAsia="Times New Roman"/>
          <w:sz w:val="24"/>
          <w:szCs w:val="24"/>
        </w:rPr>
        <w:t>Langridge, R.W., 1987. Soil survey of Linn County Area, Oregon. USDA Soil Con. Ser., Washington, DC.</w:t>
      </w:r>
    </w:p>
    <w:p w14:paraId="60858C95" w14:textId="77777777" w:rsidR="00203421" w:rsidRDefault="00203421">
      <w:pPr>
        <w:spacing w:line="480" w:lineRule="auto"/>
        <w:ind w:left="720" w:hanging="720"/>
      </w:pPr>
    </w:p>
    <w:p w14:paraId="7E6F2191" w14:textId="77777777" w:rsidR="00203421" w:rsidRDefault="00203421">
      <w:pPr>
        <w:spacing w:line="480" w:lineRule="auto"/>
        <w:ind w:left="720" w:hanging="720"/>
        <w:rPr>
          <w:rFonts w:eastAsia="Times New Roman"/>
          <w:sz w:val="24"/>
          <w:szCs w:val="24"/>
        </w:rPr>
      </w:pPr>
    </w:p>
    <w:p w14:paraId="0867B808" w14:textId="77777777" w:rsidR="00203421" w:rsidRDefault="00000000">
      <w:pPr>
        <w:spacing w:line="480" w:lineRule="auto"/>
        <w:ind w:left="720" w:hanging="720"/>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0E0BC43B" w14:textId="77777777" w:rsidR="00203421" w:rsidRDefault="00203421">
      <w:pPr>
        <w:spacing w:line="480" w:lineRule="auto"/>
        <w:ind w:left="720" w:hanging="720"/>
        <w:rPr>
          <w:rFonts w:eastAsia="Times New Roman"/>
          <w:sz w:val="24"/>
          <w:szCs w:val="24"/>
        </w:rPr>
      </w:pPr>
    </w:p>
    <w:p w14:paraId="7473BD2F" w14:textId="77777777" w:rsidR="00203421" w:rsidRDefault="00000000">
      <w:pPr>
        <w:spacing w:line="480" w:lineRule="auto"/>
        <w:ind w:left="720" w:hanging="720"/>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49">
        <w:r>
          <w:rPr>
            <w:rStyle w:val="Hyperlink"/>
            <w:rFonts w:ascii="Open Sans" w:hAnsi="Open Sans" w:cs="Open Sans"/>
            <w:color w:val="000000"/>
            <w:sz w:val="21"/>
            <w:szCs w:val="21"/>
            <w:shd w:val="clear" w:color="auto" w:fill="FFFFFF"/>
          </w:rPr>
          <w:t>https://doi.org/10.1080/17550874.2012.679013</w:t>
        </w:r>
      </w:hyperlink>
    </w:p>
    <w:p w14:paraId="172DA54B" w14:textId="77777777" w:rsidR="00203421" w:rsidRDefault="00203421">
      <w:pPr>
        <w:spacing w:line="480" w:lineRule="auto"/>
        <w:ind w:left="720" w:hanging="720"/>
        <w:rPr>
          <w:rFonts w:ascii="Open Sans" w:hAnsi="Open Sans" w:cs="Open Sans"/>
          <w:sz w:val="21"/>
          <w:szCs w:val="21"/>
          <w:shd w:val="clear" w:color="auto" w:fill="FFFFFF"/>
        </w:rPr>
      </w:pPr>
    </w:p>
    <w:p w14:paraId="4D2AF368" w14:textId="77777777" w:rsidR="00203421" w:rsidRDefault="00000000">
      <w:pPr>
        <w:spacing w:line="480" w:lineRule="auto"/>
        <w:ind w:left="720" w:hanging="720"/>
      </w:pPr>
      <w:r>
        <w:rPr>
          <w:rFonts w:eastAsia="Times New Roman"/>
          <w:sz w:val="24"/>
          <w:szCs w:val="24"/>
        </w:rPr>
        <w:lastRenderedPageBreak/>
        <w:t>Lawson, T. T., Berg, A. B., &amp; Hansen, E. M. (1983). Damage from laminated root rot at the Black Rock Forest Management Research Area in western Oregon.</w:t>
      </w:r>
    </w:p>
    <w:p w14:paraId="03C8A95D" w14:textId="77777777" w:rsidR="00203421" w:rsidRDefault="00203421">
      <w:pPr>
        <w:spacing w:line="480" w:lineRule="auto"/>
        <w:rPr>
          <w:rFonts w:eastAsia="Times New Roman"/>
          <w:sz w:val="24"/>
          <w:szCs w:val="24"/>
        </w:rPr>
      </w:pPr>
    </w:p>
    <w:p w14:paraId="4415FA53" w14:textId="77777777" w:rsidR="00203421" w:rsidRDefault="00000000">
      <w:pPr>
        <w:spacing w:line="480" w:lineRule="auto"/>
        <w:ind w:left="720" w:hanging="720"/>
      </w:pPr>
      <w:r>
        <w:rPr>
          <w:rFonts w:eastAsia="Times New Roman"/>
          <w:sz w:val="24"/>
          <w:szCs w:val="24"/>
        </w:rPr>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1A311C12" w14:textId="77777777" w:rsidR="00203421" w:rsidRDefault="00203421">
      <w:pPr>
        <w:spacing w:line="480" w:lineRule="auto"/>
        <w:ind w:left="720" w:hanging="720"/>
        <w:rPr>
          <w:rFonts w:eastAsia="Times New Roman"/>
          <w:sz w:val="24"/>
          <w:szCs w:val="24"/>
        </w:rPr>
      </w:pPr>
    </w:p>
    <w:p w14:paraId="690E90D0" w14:textId="77777777" w:rsidR="00203421" w:rsidRDefault="00000000">
      <w:pPr>
        <w:spacing w:line="480" w:lineRule="auto"/>
        <w:ind w:left="720" w:hanging="720"/>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0">
        <w:r>
          <w:rPr>
            <w:rStyle w:val="Hyperlink"/>
            <w:rFonts w:ascii="Open Sans" w:hAnsi="Open Sans" w:cs="Open Sans"/>
            <w:color w:val="000000"/>
            <w:sz w:val="21"/>
            <w:szCs w:val="21"/>
            <w:shd w:val="clear" w:color="auto" w:fill="FFFFFF"/>
          </w:rPr>
          <w:t>https://doi.org/10.1094/PHYTO-12-17-0399-R</w:t>
        </w:r>
      </w:hyperlink>
    </w:p>
    <w:p w14:paraId="6ED67731" w14:textId="77777777" w:rsidR="00203421" w:rsidRDefault="00203421">
      <w:pPr>
        <w:spacing w:line="480" w:lineRule="auto"/>
        <w:ind w:left="720" w:hanging="720"/>
        <w:rPr>
          <w:rFonts w:eastAsia="Times New Roman"/>
          <w:sz w:val="24"/>
          <w:szCs w:val="24"/>
        </w:rPr>
      </w:pPr>
    </w:p>
    <w:p w14:paraId="34A787C4" w14:textId="77777777" w:rsidR="00203421" w:rsidRDefault="00000000">
      <w:pPr>
        <w:spacing w:line="480" w:lineRule="auto"/>
        <w:ind w:left="720" w:hanging="720"/>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1A103283" w14:textId="77777777" w:rsidR="00203421" w:rsidRDefault="00203421">
      <w:pPr>
        <w:spacing w:line="480" w:lineRule="auto"/>
        <w:ind w:left="720" w:hanging="720"/>
        <w:rPr>
          <w:rFonts w:eastAsia="Times New Roman"/>
          <w:sz w:val="24"/>
          <w:szCs w:val="24"/>
        </w:rPr>
      </w:pPr>
    </w:p>
    <w:p w14:paraId="7A6E89ED" w14:textId="77777777" w:rsidR="00203421" w:rsidRDefault="00000000">
      <w:pPr>
        <w:spacing w:line="480" w:lineRule="auto"/>
        <w:ind w:left="720" w:hanging="720"/>
      </w:pPr>
      <w:r>
        <w:rPr>
          <w:rFonts w:eastAsia="Times New Roman"/>
          <w:sz w:val="24"/>
          <w:szCs w:val="24"/>
        </w:rPr>
        <w:lastRenderedPageBreak/>
        <w:t xml:space="preserve">Marsden, M. A., (1992). Sensitivity of the Western Root Disease Model: inventory of root disease (Vol. 303). USDA, Forest Service, Rocky Mountain </w:t>
      </w:r>
      <w:proofErr w:type="gramStart"/>
      <w:r>
        <w:rPr>
          <w:rFonts w:eastAsia="Times New Roman"/>
          <w:sz w:val="24"/>
          <w:szCs w:val="24"/>
        </w:rPr>
        <w:t>Forest</w:t>
      </w:r>
      <w:proofErr w:type="gramEnd"/>
      <w:r>
        <w:rPr>
          <w:rFonts w:eastAsia="Times New Roman"/>
          <w:sz w:val="24"/>
          <w:szCs w:val="24"/>
        </w:rPr>
        <w:t xml:space="preserve"> and Range Experiment Station.</w:t>
      </w:r>
    </w:p>
    <w:p w14:paraId="7DAE4E18" w14:textId="77777777" w:rsidR="00203421" w:rsidRDefault="00203421">
      <w:pPr>
        <w:spacing w:line="480" w:lineRule="auto"/>
        <w:rPr>
          <w:rFonts w:eastAsia="Times New Roman"/>
          <w:sz w:val="24"/>
          <w:szCs w:val="24"/>
        </w:rPr>
      </w:pPr>
    </w:p>
    <w:p w14:paraId="22F6D872" w14:textId="77777777" w:rsidR="00203421" w:rsidRDefault="00000000">
      <w:pPr>
        <w:spacing w:line="480" w:lineRule="auto"/>
        <w:ind w:left="720" w:hanging="720"/>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72DA4C47" w14:textId="77777777" w:rsidR="00203421" w:rsidRDefault="00000000">
      <w:pPr>
        <w:spacing w:line="480" w:lineRule="auto"/>
        <w:ind w:left="720"/>
      </w:pPr>
      <w:hyperlink r:id="rId51">
        <w:r>
          <w:rPr>
            <w:rStyle w:val="Hyperlink"/>
            <w:rFonts w:ascii="Open Sans" w:hAnsi="Open Sans" w:cs="Open Sans"/>
            <w:color w:val="000000"/>
            <w:sz w:val="21"/>
            <w:szCs w:val="21"/>
            <w:shd w:val="clear" w:color="auto" w:fill="FFFFFF"/>
          </w:rPr>
          <w:t>https://doi.org/10.1111/j.1523-1739.2004.00492.x</w:t>
        </w:r>
      </w:hyperlink>
    </w:p>
    <w:p w14:paraId="3BAD28D8" w14:textId="77777777" w:rsidR="00203421" w:rsidRDefault="00203421">
      <w:pPr>
        <w:spacing w:line="480" w:lineRule="auto"/>
        <w:rPr>
          <w:rFonts w:eastAsia="Times New Roman"/>
          <w:sz w:val="24"/>
          <w:szCs w:val="24"/>
        </w:rPr>
      </w:pPr>
    </w:p>
    <w:p w14:paraId="7D04B36B" w14:textId="77777777" w:rsidR="00203421" w:rsidRDefault="00000000">
      <w:pPr>
        <w:spacing w:line="480" w:lineRule="auto"/>
        <w:ind w:left="720" w:hanging="720"/>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3863FE9E" w14:textId="77777777" w:rsidR="00203421" w:rsidRDefault="00203421">
      <w:pPr>
        <w:spacing w:line="480" w:lineRule="auto"/>
        <w:ind w:left="720"/>
        <w:rPr>
          <w:rFonts w:ascii="Open Sans" w:hAnsi="Open Sans" w:cs="Open Sans"/>
          <w:sz w:val="21"/>
          <w:szCs w:val="21"/>
          <w:u w:val="single"/>
          <w:shd w:val="clear" w:color="auto" w:fill="FFFFFF"/>
        </w:rPr>
      </w:pPr>
    </w:p>
    <w:p w14:paraId="6F2BB8DB" w14:textId="77777777" w:rsidR="00203421" w:rsidRDefault="00203421">
      <w:pPr>
        <w:spacing w:line="480" w:lineRule="auto"/>
        <w:ind w:left="720" w:hanging="720"/>
        <w:rPr>
          <w:rFonts w:eastAsia="Times New Roman"/>
          <w:sz w:val="24"/>
          <w:szCs w:val="24"/>
        </w:rPr>
      </w:pPr>
    </w:p>
    <w:p w14:paraId="7B5F9201" w14:textId="77777777" w:rsidR="00203421" w:rsidRDefault="00000000">
      <w:pPr>
        <w:spacing w:line="480" w:lineRule="auto"/>
        <w:ind w:left="720" w:hanging="720"/>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52"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1C7138A9" w14:textId="77777777" w:rsidR="00203421" w:rsidRDefault="00203421">
      <w:pPr>
        <w:spacing w:line="480" w:lineRule="auto"/>
        <w:ind w:left="720" w:hanging="720"/>
        <w:rPr>
          <w:rFonts w:eastAsia="Times New Roman"/>
          <w:sz w:val="24"/>
          <w:szCs w:val="24"/>
        </w:rPr>
      </w:pPr>
    </w:p>
    <w:p w14:paraId="3E976E75" w14:textId="77777777" w:rsidR="00203421" w:rsidRDefault="00000000">
      <w:pPr>
        <w:spacing w:line="480" w:lineRule="auto"/>
        <w:ind w:left="720" w:hanging="720"/>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527547C8" w14:textId="77777777" w:rsidR="00203421" w:rsidRDefault="00203421">
      <w:pPr>
        <w:spacing w:line="480" w:lineRule="auto"/>
        <w:rPr>
          <w:rFonts w:eastAsia="Times New Roman"/>
          <w:sz w:val="24"/>
          <w:szCs w:val="24"/>
        </w:rPr>
      </w:pPr>
    </w:p>
    <w:p w14:paraId="784FB638" w14:textId="77777777" w:rsidR="00203421" w:rsidRDefault="00000000">
      <w:pPr>
        <w:spacing w:line="480" w:lineRule="auto"/>
        <w:ind w:left="720" w:hanging="720"/>
      </w:pPr>
      <w:r>
        <w:rPr>
          <w:rFonts w:eastAsia="Times New Roman"/>
          <w:sz w:val="24"/>
          <w:szCs w:val="24"/>
        </w:rPr>
        <w:lastRenderedPageBreak/>
        <w:t xml:space="preserve">Nelson, E. E. (1980). Laminated root rot damage in a young Douglas-fir </w:t>
      </w:r>
      <w:proofErr w:type="gramStart"/>
      <w:r>
        <w:rPr>
          <w:rFonts w:eastAsia="Times New Roman"/>
          <w:sz w:val="24"/>
          <w:szCs w:val="24"/>
        </w:rPr>
        <w:t>stand</w:t>
      </w:r>
      <w:proofErr w:type="gramEnd"/>
      <w:r>
        <w:rPr>
          <w:rFonts w:eastAsia="Times New Roman"/>
          <w:sz w:val="24"/>
          <w:szCs w:val="24"/>
        </w:rPr>
        <w:t xml:space="preserve"> [Pseudotsuga menziesii, root rot, Phellinus weirii]. PNW research note-United States Department of Agriculture. </w:t>
      </w:r>
    </w:p>
    <w:p w14:paraId="250E7822" w14:textId="77777777" w:rsidR="00203421" w:rsidRDefault="00203421">
      <w:pPr>
        <w:spacing w:line="480" w:lineRule="auto"/>
        <w:ind w:left="720" w:hanging="720"/>
        <w:rPr>
          <w:rFonts w:eastAsia="Times New Roman"/>
          <w:sz w:val="24"/>
          <w:szCs w:val="24"/>
        </w:rPr>
      </w:pPr>
    </w:p>
    <w:p w14:paraId="37237882" w14:textId="77777777" w:rsidR="00203421" w:rsidRDefault="00000000">
      <w:pPr>
        <w:spacing w:line="480" w:lineRule="auto"/>
        <w:ind w:left="720" w:hanging="720"/>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66D2E9FE" w14:textId="77777777" w:rsidR="00203421" w:rsidRDefault="00203421">
      <w:pPr>
        <w:spacing w:line="480" w:lineRule="auto"/>
        <w:ind w:left="720" w:hanging="720"/>
        <w:rPr>
          <w:rFonts w:eastAsia="Times New Roman"/>
          <w:sz w:val="24"/>
          <w:szCs w:val="24"/>
        </w:rPr>
      </w:pPr>
    </w:p>
    <w:p w14:paraId="44679C26" w14:textId="77777777" w:rsidR="00203421" w:rsidRDefault="00000000">
      <w:pPr>
        <w:spacing w:line="480" w:lineRule="auto"/>
        <w:ind w:left="720" w:hanging="720"/>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3">
        <w:r>
          <w:rPr>
            <w:rStyle w:val="Hyperlink"/>
            <w:rFonts w:ascii="Open Sans" w:hAnsi="Open Sans" w:cs="Open Sans"/>
            <w:color w:val="000000"/>
            <w:sz w:val="21"/>
            <w:szCs w:val="21"/>
            <w:shd w:val="clear" w:color="auto" w:fill="FFFFFF"/>
          </w:rPr>
          <w:t>https://doi.org/10.1139/cjfr-2014-0168</w:t>
        </w:r>
      </w:hyperlink>
    </w:p>
    <w:p w14:paraId="55DE46B4" w14:textId="77777777" w:rsidR="00203421" w:rsidRDefault="00203421">
      <w:pPr>
        <w:spacing w:line="480" w:lineRule="auto"/>
        <w:ind w:left="720" w:hanging="720"/>
        <w:rPr>
          <w:rFonts w:eastAsia="Times New Roman"/>
          <w:sz w:val="24"/>
          <w:szCs w:val="24"/>
        </w:rPr>
      </w:pPr>
    </w:p>
    <w:p w14:paraId="4B4B4C9E" w14:textId="77777777" w:rsidR="00203421" w:rsidRDefault="00000000">
      <w:pPr>
        <w:spacing w:line="480" w:lineRule="auto"/>
        <w:ind w:left="720" w:hanging="720"/>
      </w:pPr>
      <w:r>
        <w:rPr>
          <w:rFonts w:eastAsia="Times New Roman"/>
          <w:sz w:val="24"/>
          <w:szCs w:val="24"/>
        </w:rPr>
        <w:t xml:space="preserve">Peet, F. G., and Hunt, R. S. (2005). A new simulator for the spread of forest root diseases by individual root contacts. Forest Science, 51(5), 425-437. </w:t>
      </w:r>
      <w:hyperlink r:id="rId54">
        <w:r>
          <w:rPr>
            <w:rStyle w:val="Hyperlink"/>
            <w:rFonts w:ascii="Open Sans" w:hAnsi="Open Sans" w:cs="Open Sans"/>
            <w:color w:val="000000"/>
            <w:sz w:val="21"/>
            <w:szCs w:val="21"/>
            <w:shd w:val="clear" w:color="auto" w:fill="FFFFFF"/>
          </w:rPr>
          <w:t>https://doi.org/10.1093/forestscience/51.5.425</w:t>
        </w:r>
      </w:hyperlink>
    </w:p>
    <w:p w14:paraId="22C73273" w14:textId="77777777" w:rsidR="00203421" w:rsidRDefault="00203421">
      <w:pPr>
        <w:spacing w:line="480" w:lineRule="auto"/>
        <w:ind w:left="720" w:hanging="720"/>
        <w:rPr>
          <w:rFonts w:eastAsia="Times New Roman"/>
          <w:sz w:val="24"/>
          <w:szCs w:val="24"/>
        </w:rPr>
      </w:pPr>
    </w:p>
    <w:p w14:paraId="4EE73294" w14:textId="77777777" w:rsidR="00203421" w:rsidRDefault="00000000">
      <w:pPr>
        <w:spacing w:line="480" w:lineRule="auto"/>
        <w:ind w:left="720" w:hanging="720"/>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55">
        <w:r>
          <w:rPr>
            <w:rStyle w:val="Hyperlink"/>
            <w:rFonts w:ascii="Open Sans" w:hAnsi="Open Sans" w:cs="Open Sans"/>
            <w:color w:val="000000"/>
            <w:sz w:val="21"/>
            <w:szCs w:val="21"/>
            <w:shd w:val="clear" w:color="auto" w:fill="FFFFFF"/>
          </w:rPr>
          <w:t>https://doi.org/10.1093/aob/mcm246</w:t>
        </w:r>
      </w:hyperlink>
    </w:p>
    <w:p w14:paraId="168C3893" w14:textId="77777777" w:rsidR="00203421" w:rsidRDefault="00203421">
      <w:pPr>
        <w:spacing w:line="480" w:lineRule="auto"/>
        <w:ind w:left="720" w:hanging="720"/>
        <w:rPr>
          <w:rFonts w:eastAsia="Times New Roman"/>
          <w:sz w:val="24"/>
          <w:szCs w:val="24"/>
        </w:rPr>
      </w:pPr>
    </w:p>
    <w:p w14:paraId="1C632CF5" w14:textId="77777777" w:rsidR="00203421" w:rsidRDefault="00000000">
      <w:pPr>
        <w:spacing w:line="480" w:lineRule="auto"/>
        <w:ind w:left="720" w:hanging="720"/>
      </w:pPr>
      <w:proofErr w:type="spellStart"/>
      <w:r>
        <w:rPr>
          <w:rFonts w:eastAsia="Times New Roman"/>
          <w:sz w:val="24"/>
          <w:szCs w:val="24"/>
        </w:rPr>
        <w:lastRenderedPageBreak/>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23C06668" w14:textId="77777777" w:rsidR="00203421" w:rsidRDefault="00203421">
      <w:pPr>
        <w:spacing w:line="480" w:lineRule="auto"/>
        <w:ind w:left="720" w:hanging="720"/>
        <w:rPr>
          <w:rFonts w:eastAsia="Times New Roman"/>
          <w:sz w:val="24"/>
          <w:szCs w:val="24"/>
        </w:rPr>
      </w:pPr>
    </w:p>
    <w:p w14:paraId="27256E7D" w14:textId="77777777" w:rsidR="00203421" w:rsidRDefault="00000000">
      <w:pPr>
        <w:spacing w:line="480" w:lineRule="auto"/>
        <w:ind w:left="720" w:hanging="720"/>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620C688E" w14:textId="77777777" w:rsidR="00203421" w:rsidRDefault="00203421">
      <w:pPr>
        <w:spacing w:line="480" w:lineRule="auto"/>
        <w:rPr>
          <w:rFonts w:eastAsia="Times New Roman"/>
          <w:sz w:val="24"/>
          <w:szCs w:val="24"/>
        </w:rPr>
      </w:pPr>
    </w:p>
    <w:p w14:paraId="111403CE" w14:textId="77777777" w:rsidR="00203421" w:rsidRDefault="00000000">
      <w:pPr>
        <w:spacing w:line="480" w:lineRule="auto"/>
        <w:ind w:left="720" w:hanging="720"/>
      </w:pPr>
      <w:r>
        <w:rPr>
          <w:rFonts w:eastAsia="Times New Roman"/>
          <w:sz w:val="24"/>
          <w:szCs w:val="24"/>
        </w:rPr>
        <w:t xml:space="preserve">RStudio Team (2021). RStudio: Integrated Development Environment for R. RStudio, PBC, Boston, MA. </w:t>
      </w:r>
      <w:hyperlink r:id="rId56">
        <w:r>
          <w:rPr>
            <w:rStyle w:val="Hyperlink"/>
            <w:rFonts w:ascii="Open Sans" w:hAnsi="Open Sans" w:cs="Open Sans"/>
            <w:color w:val="000000"/>
            <w:sz w:val="21"/>
            <w:szCs w:val="21"/>
            <w:shd w:val="clear" w:color="auto" w:fill="FFFFFF"/>
          </w:rPr>
          <w:t>http://www.rstudio.com/</w:t>
        </w:r>
      </w:hyperlink>
    </w:p>
    <w:p w14:paraId="47E29EBF" w14:textId="77777777" w:rsidR="00203421" w:rsidRDefault="00203421">
      <w:pPr>
        <w:spacing w:line="480" w:lineRule="auto"/>
        <w:rPr>
          <w:rFonts w:eastAsia="Times New Roman"/>
          <w:sz w:val="24"/>
          <w:szCs w:val="24"/>
        </w:rPr>
      </w:pPr>
    </w:p>
    <w:p w14:paraId="5BF0E5F8" w14:textId="77777777" w:rsidR="00203421" w:rsidRDefault="00000000">
      <w:pPr>
        <w:spacing w:line="480" w:lineRule="auto"/>
        <w:ind w:left="720" w:hanging="720"/>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43B33A1A" w14:textId="77777777" w:rsidR="00203421" w:rsidRDefault="00203421">
      <w:pPr>
        <w:spacing w:line="480" w:lineRule="auto"/>
        <w:ind w:left="720" w:hanging="720"/>
        <w:rPr>
          <w:rFonts w:eastAsia="Times New Roman"/>
          <w:sz w:val="24"/>
          <w:szCs w:val="24"/>
        </w:rPr>
      </w:pPr>
    </w:p>
    <w:p w14:paraId="4DC8DD92" w14:textId="77777777" w:rsidR="00203421" w:rsidRDefault="00000000">
      <w:pPr>
        <w:spacing w:line="480" w:lineRule="auto"/>
        <w:ind w:left="720" w:hanging="720"/>
      </w:pPr>
      <w:hyperlink r:id="rId57"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58">
        <w:r>
          <w:rPr>
            <w:rStyle w:val="Hyperlink"/>
            <w:rFonts w:ascii="Open Sans" w:hAnsi="Open Sans" w:cs="Open Sans"/>
            <w:color w:val="000000"/>
            <w:sz w:val="21"/>
            <w:szCs w:val="21"/>
            <w:shd w:val="clear" w:color="auto" w:fill="FFFFFF"/>
          </w:rPr>
          <w:t>https://doi.org/10.1093/forestry/cpm041</w:t>
        </w:r>
      </w:hyperlink>
    </w:p>
    <w:p w14:paraId="2DE919FC" w14:textId="77777777" w:rsidR="00203421" w:rsidRDefault="00203421">
      <w:pPr>
        <w:spacing w:line="480" w:lineRule="auto"/>
        <w:ind w:left="720" w:hanging="720"/>
        <w:rPr>
          <w:rFonts w:eastAsia="Times New Roman"/>
          <w:sz w:val="24"/>
          <w:szCs w:val="24"/>
        </w:rPr>
      </w:pPr>
    </w:p>
    <w:p w14:paraId="62969A42" w14:textId="77777777" w:rsidR="00203421" w:rsidRDefault="00000000">
      <w:pPr>
        <w:spacing w:line="480" w:lineRule="auto"/>
        <w:ind w:left="720" w:hanging="720"/>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February 3–7; Fort Collins, CO. Gen Tech. Rep. INT- GTR-373 . Ogden, UT: U.S. Department of Agriculture, Forest </w:t>
      </w:r>
      <w:r>
        <w:rPr>
          <w:rFonts w:eastAsia="Times New Roman"/>
          <w:sz w:val="24"/>
          <w:szCs w:val="24"/>
        </w:rPr>
        <w:lastRenderedPageBreak/>
        <w:t xml:space="preserve">Service, Intermountain Research Station: 213–215. </w:t>
      </w:r>
      <w:r>
        <w:rPr>
          <w:rStyle w:val="Hyperlink"/>
          <w:rFonts w:ascii="Open Sans" w:hAnsi="Open Sans" w:cs="Open Sans"/>
          <w:color w:val="000000"/>
          <w:sz w:val="21"/>
          <w:szCs w:val="21"/>
          <w:shd w:val="clear" w:color="auto" w:fill="FFFFFF"/>
        </w:rPr>
        <w:t>https://www.fs.usda.gov/treesearch/pubs/30958</w:t>
      </w:r>
    </w:p>
    <w:p w14:paraId="46A8BB48" w14:textId="77777777" w:rsidR="00203421" w:rsidRDefault="00203421">
      <w:pPr>
        <w:spacing w:line="480" w:lineRule="auto"/>
        <w:ind w:left="720" w:hanging="720"/>
        <w:rPr>
          <w:rFonts w:eastAsia="Times New Roman"/>
          <w:sz w:val="24"/>
          <w:szCs w:val="24"/>
        </w:rPr>
      </w:pPr>
    </w:p>
    <w:p w14:paraId="522582CF" w14:textId="77777777" w:rsidR="00203421" w:rsidRDefault="00000000">
      <w:pPr>
        <w:spacing w:line="480" w:lineRule="auto"/>
        <w:ind w:left="720" w:hanging="720"/>
      </w:pPr>
      <w:r>
        <w:rPr>
          <w:rFonts w:eastAsia="Times New Roman"/>
          <w:sz w:val="24"/>
          <w:szCs w:val="24"/>
        </w:rPr>
        <w:t xml:space="preserve">Soil Survey Staff, (2021). Natural Resources Conservation Service, United States Department of Agriculture, Web Soil Survey. </w:t>
      </w:r>
      <w:hyperlink r:id="rId59">
        <w:r>
          <w:rPr>
            <w:rStyle w:val="Hyperlink"/>
            <w:rFonts w:ascii="Open Sans" w:hAnsi="Open Sans" w:cs="Open Sans"/>
            <w:color w:val="000000"/>
            <w:sz w:val="21"/>
            <w:szCs w:val="21"/>
            <w:shd w:val="clear" w:color="auto" w:fill="FFFFFF"/>
          </w:rPr>
          <w:t>http://websoilsurvey.sc.egov.usda.gov</w:t>
        </w:r>
      </w:hyperlink>
    </w:p>
    <w:p w14:paraId="04182E3F" w14:textId="77777777" w:rsidR="00203421" w:rsidRDefault="00203421">
      <w:pPr>
        <w:spacing w:line="480" w:lineRule="auto"/>
        <w:ind w:left="720" w:hanging="720"/>
        <w:rPr>
          <w:rFonts w:eastAsia="Times New Roman"/>
          <w:sz w:val="24"/>
          <w:szCs w:val="24"/>
        </w:rPr>
      </w:pPr>
    </w:p>
    <w:p w14:paraId="2EB2E1B5" w14:textId="77777777" w:rsidR="00203421"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1F89A6C9" w14:textId="77777777" w:rsidR="00203421" w:rsidRDefault="00203421">
      <w:pPr>
        <w:spacing w:line="480" w:lineRule="auto"/>
        <w:ind w:left="720" w:hanging="720"/>
        <w:rPr>
          <w:rFonts w:eastAsia="Times New Roman"/>
          <w:sz w:val="24"/>
          <w:szCs w:val="24"/>
        </w:rPr>
      </w:pPr>
    </w:p>
    <w:p w14:paraId="7ED0322D" w14:textId="77777777" w:rsidR="00203421" w:rsidRDefault="00000000">
      <w:pPr>
        <w:spacing w:line="480" w:lineRule="auto"/>
        <w:ind w:left="720" w:hanging="720"/>
        <w:rPr>
          <w:rFonts w:eastAsia="Times New Roman"/>
          <w:sz w:val="24"/>
          <w:szCs w:val="24"/>
        </w:rPr>
      </w:pPr>
      <w:r>
        <w:rPr>
          <w:rFonts w:eastAsia="Times New Roman"/>
          <w:sz w:val="24"/>
          <w:szCs w:val="24"/>
        </w:rPr>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1421DB4A" w14:textId="77777777" w:rsidR="00203421" w:rsidRDefault="00203421">
      <w:pPr>
        <w:spacing w:line="480" w:lineRule="auto"/>
        <w:ind w:left="720" w:hanging="720"/>
        <w:rPr>
          <w:rFonts w:eastAsia="Times New Roman"/>
          <w:sz w:val="24"/>
          <w:szCs w:val="24"/>
        </w:rPr>
      </w:pPr>
    </w:p>
    <w:p w14:paraId="71E671EF" w14:textId="77777777" w:rsidR="00203421" w:rsidRDefault="00000000">
      <w:pPr>
        <w:spacing w:line="480" w:lineRule="auto"/>
        <w:ind w:left="720" w:hanging="720"/>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30ADC5AD" w14:textId="77777777" w:rsidR="00203421" w:rsidRDefault="00203421">
      <w:pPr>
        <w:spacing w:line="480" w:lineRule="auto"/>
        <w:ind w:left="720" w:hanging="720"/>
        <w:rPr>
          <w:rFonts w:eastAsia="Times New Roman"/>
          <w:sz w:val="24"/>
          <w:szCs w:val="24"/>
        </w:rPr>
      </w:pPr>
    </w:p>
    <w:p w14:paraId="15854E66" w14:textId="77777777" w:rsidR="00203421" w:rsidRDefault="00000000">
      <w:pPr>
        <w:spacing w:line="480" w:lineRule="auto"/>
        <w:ind w:left="720" w:hanging="720"/>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361D5CA6" w14:textId="77777777" w:rsidR="00203421" w:rsidRDefault="00203421">
      <w:pPr>
        <w:spacing w:line="480" w:lineRule="auto"/>
        <w:ind w:left="720" w:hanging="720"/>
        <w:rPr>
          <w:rFonts w:eastAsia="Times New Roman"/>
          <w:sz w:val="24"/>
          <w:szCs w:val="24"/>
        </w:rPr>
      </w:pPr>
    </w:p>
    <w:p w14:paraId="1F780B9F" w14:textId="77777777" w:rsidR="00203421" w:rsidRDefault="00000000">
      <w:pPr>
        <w:spacing w:line="480" w:lineRule="auto"/>
        <w:ind w:left="720" w:hanging="720"/>
        <w:rPr>
          <w:ins w:id="204"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and Sturrock R. N. 1995. Laminated Root Rot in Western North America. U.S. Department of Agriculture, Forest Service, Pacific Northwest Research </w:t>
      </w:r>
      <w:r>
        <w:rPr>
          <w:rFonts w:eastAsia="Times New Roman"/>
          <w:sz w:val="24"/>
          <w:szCs w:val="24"/>
        </w:rPr>
        <w:lastRenderedPageBreak/>
        <w:t>Station, Portland Oregon, General Technical Report, PNW-GTR-349. Published in cooperation with: Natural Resources Canada, Canadian Forest Service, Pacific Forestry Centre, Victoria, British Columbia.</w:t>
      </w:r>
    </w:p>
    <w:p w14:paraId="5B6298E5" w14:textId="77777777" w:rsidR="00203421" w:rsidRDefault="00203421">
      <w:pPr>
        <w:spacing w:line="480" w:lineRule="auto"/>
        <w:ind w:left="720" w:hanging="720"/>
        <w:rPr>
          <w:ins w:id="205" w:author="Shawn McMurtrey" w:date="2022-08-19T14:14:00Z"/>
          <w:rFonts w:eastAsia="Times New Roman"/>
          <w:sz w:val="24"/>
          <w:szCs w:val="24"/>
        </w:rPr>
      </w:pPr>
    </w:p>
    <w:p w14:paraId="709063A1" w14:textId="77777777" w:rsidR="00203421" w:rsidRDefault="00000000">
      <w:pPr>
        <w:spacing w:line="480" w:lineRule="auto"/>
        <w:ind w:left="720" w:hanging="720"/>
        <w:rPr>
          <w:rFonts w:eastAsia="Times New Roman"/>
          <w:sz w:val="24"/>
          <w:szCs w:val="24"/>
        </w:rPr>
      </w:pPr>
      <w:proofErr w:type="spellStart"/>
      <w:ins w:id="206"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ins>
    </w:p>
    <w:p w14:paraId="6E4AFA8A" w14:textId="77777777" w:rsidR="00203421" w:rsidRDefault="00203421">
      <w:pPr>
        <w:spacing w:line="480" w:lineRule="auto"/>
        <w:ind w:left="720" w:hanging="720"/>
        <w:rPr>
          <w:rFonts w:eastAsia="Times New Roman"/>
          <w:sz w:val="24"/>
          <w:szCs w:val="24"/>
        </w:rPr>
      </w:pPr>
    </w:p>
    <w:p w14:paraId="4D7A856E" w14:textId="77777777" w:rsidR="00203421" w:rsidRDefault="00000000">
      <w:pPr>
        <w:spacing w:line="480" w:lineRule="auto"/>
        <w:ind w:left="720" w:hanging="720"/>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705DAC31" w14:textId="77777777" w:rsidR="00203421" w:rsidRDefault="00203421">
      <w:pPr>
        <w:spacing w:line="480" w:lineRule="auto"/>
        <w:ind w:left="720" w:hanging="720"/>
        <w:rPr>
          <w:rFonts w:eastAsia="Times New Roman"/>
          <w:sz w:val="24"/>
          <w:szCs w:val="24"/>
        </w:rPr>
      </w:pPr>
    </w:p>
    <w:p w14:paraId="54A3CED5" w14:textId="77777777" w:rsidR="00203421" w:rsidRDefault="00000000">
      <w:pPr>
        <w:spacing w:line="480" w:lineRule="auto"/>
        <w:ind w:left="720" w:hanging="720"/>
      </w:pPr>
      <w:r>
        <w:rPr>
          <w:rFonts w:eastAsia="Times New Roman"/>
          <w:sz w:val="24"/>
          <w:szCs w:val="24"/>
        </w:rPr>
        <w:t>USDA-FS, 2011. Region Five ecological restoration: leadership intent. March (2011). U.S. Forest Service, Pacific Southwest Region, Albany, California, USA.</w:t>
      </w:r>
      <w:r>
        <w:rPr>
          <w:rFonts w:eastAsia="Times New Roman"/>
          <w:sz w:val="24"/>
          <w:szCs w:val="24"/>
        </w:rPr>
        <w:br/>
      </w:r>
    </w:p>
    <w:p w14:paraId="2B42A51C" w14:textId="77777777" w:rsidR="00203421" w:rsidRDefault="00000000">
      <w:pPr>
        <w:spacing w:line="480" w:lineRule="auto"/>
        <w:ind w:left="720" w:hanging="720"/>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60" w:tgtFrame="Persistent link using digital object identifier">
        <w:r>
          <w:rPr>
            <w:rStyle w:val="Hyperlink"/>
            <w:color w:val="auto"/>
          </w:rPr>
          <w:t>https://doi.org/10.1016/j.foreco.2018.03.043</w:t>
        </w:r>
      </w:hyperlink>
    </w:p>
    <w:p w14:paraId="36C4F3F2" w14:textId="77777777" w:rsidR="00203421" w:rsidRDefault="00203421">
      <w:pPr>
        <w:spacing w:line="480" w:lineRule="auto"/>
        <w:ind w:left="720" w:hanging="720"/>
        <w:rPr>
          <w:rFonts w:eastAsia="Times New Roman"/>
          <w:sz w:val="24"/>
          <w:szCs w:val="24"/>
        </w:rPr>
      </w:pPr>
    </w:p>
    <w:p w14:paraId="3CCF5D69" w14:textId="77777777" w:rsidR="00203421" w:rsidRDefault="00000000">
      <w:pPr>
        <w:spacing w:line="480" w:lineRule="auto"/>
        <w:ind w:left="720" w:hanging="720"/>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7A3F5E75" w14:textId="77777777" w:rsidR="00203421" w:rsidRDefault="00203421">
      <w:pPr>
        <w:spacing w:line="480" w:lineRule="auto"/>
        <w:ind w:left="720" w:hanging="720"/>
        <w:rPr>
          <w:rFonts w:eastAsia="Times New Roman"/>
          <w:sz w:val="24"/>
          <w:szCs w:val="24"/>
        </w:rPr>
      </w:pPr>
    </w:p>
    <w:p w14:paraId="6C179C1F" w14:textId="77777777" w:rsidR="00203421" w:rsidRDefault="00000000">
      <w:pPr>
        <w:spacing w:line="480" w:lineRule="auto"/>
        <w:ind w:left="720" w:hanging="720"/>
      </w:pPr>
      <w:r>
        <w:t xml:space="preserve">Wickham, H. (2009). ggplot2: Elegant Graphics for Data Analysis. Springer-Verlag. </w:t>
      </w:r>
      <w:r>
        <w:rPr>
          <w:rStyle w:val="Hyperlink"/>
          <w:color w:val="auto"/>
        </w:rPr>
        <w:t>http://ggplot2.org/</w:t>
      </w:r>
    </w:p>
    <w:p w14:paraId="60CD4792" w14:textId="77777777" w:rsidR="00203421" w:rsidRDefault="00203421">
      <w:pPr>
        <w:spacing w:line="480" w:lineRule="auto"/>
        <w:ind w:left="720" w:hanging="720"/>
        <w:rPr>
          <w:rFonts w:eastAsia="Times New Roman"/>
          <w:sz w:val="24"/>
          <w:szCs w:val="24"/>
        </w:rPr>
      </w:pPr>
    </w:p>
    <w:p w14:paraId="3E3FA50C" w14:textId="77777777" w:rsidR="00203421" w:rsidRDefault="00000000">
      <w:pPr>
        <w:spacing w:line="480" w:lineRule="auto"/>
        <w:ind w:left="720" w:hanging="720"/>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61">
        <w:r>
          <w:rPr>
            <w:rStyle w:val="Hyperlink"/>
            <w:color w:val="auto"/>
          </w:rPr>
          <w:t>https://ggplot2.tidyverse.org</w:t>
        </w:r>
      </w:hyperlink>
    </w:p>
    <w:p w14:paraId="2AABA49D" w14:textId="77777777" w:rsidR="00203421" w:rsidRDefault="00203421">
      <w:pPr>
        <w:spacing w:line="480" w:lineRule="auto"/>
        <w:ind w:left="720" w:hanging="720"/>
        <w:rPr>
          <w:rFonts w:eastAsia="Times New Roman"/>
          <w:sz w:val="24"/>
          <w:szCs w:val="24"/>
        </w:rPr>
      </w:pPr>
    </w:p>
    <w:p w14:paraId="15D6DA0E" w14:textId="77777777" w:rsidR="00203421" w:rsidRDefault="00000000">
      <w:pPr>
        <w:spacing w:line="480" w:lineRule="auto"/>
        <w:ind w:left="720" w:hanging="720"/>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62">
        <w:r>
          <w:rPr>
            <w:rStyle w:val="Hyperlink"/>
            <w:color w:val="auto"/>
          </w:rPr>
          <w:t>https://CRAN.R-project.org/package=tidyverse</w:t>
        </w:r>
      </w:hyperlink>
    </w:p>
    <w:p w14:paraId="6E77F558" w14:textId="77777777" w:rsidR="00203421" w:rsidRDefault="00203421">
      <w:pPr>
        <w:spacing w:line="480" w:lineRule="auto"/>
        <w:ind w:left="720" w:hanging="720"/>
        <w:rPr>
          <w:rFonts w:eastAsia="Times New Roman"/>
          <w:sz w:val="24"/>
          <w:szCs w:val="24"/>
        </w:rPr>
      </w:pPr>
    </w:p>
    <w:p w14:paraId="0B0C1BE5" w14:textId="77777777" w:rsidR="00203421" w:rsidRDefault="00000000">
      <w:pPr>
        <w:spacing w:line="480" w:lineRule="auto"/>
        <w:ind w:left="720" w:hanging="720"/>
      </w:pPr>
      <w:r>
        <w:rPr>
          <w:rFonts w:eastAsia="Times New Roman"/>
          <w:sz w:val="24"/>
          <w:szCs w:val="24"/>
        </w:rPr>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6A96DB75" w14:textId="77777777" w:rsidR="00203421" w:rsidRDefault="00203421">
      <w:pPr>
        <w:spacing w:line="480" w:lineRule="auto"/>
        <w:ind w:left="720" w:hanging="720"/>
        <w:rPr>
          <w:rFonts w:ascii="Times New Roman" w:eastAsia="Times New Roman" w:hAnsi="Times New Roman" w:cs="Times New Roman"/>
          <w:sz w:val="24"/>
          <w:szCs w:val="24"/>
        </w:rPr>
      </w:pPr>
    </w:p>
    <w:p w14:paraId="386E0B58" w14:textId="77777777" w:rsidR="00203421" w:rsidRDefault="00000000">
      <w:pPr>
        <w:spacing w:line="480" w:lineRule="auto"/>
        <w:ind w:left="720" w:hanging="720"/>
      </w:pPr>
      <w:r>
        <w:rPr>
          <w:rFonts w:eastAsia="Times New Roman"/>
          <w:sz w:val="24"/>
          <w:szCs w:val="24"/>
        </w:rPr>
        <w:t xml:space="preserve">Woods, A. J., and Watts, M. (2019). The extent to which an unforeseen biotic disturbance can challenge timber expectations. Forest Ecology and Management, 453, 117558. </w:t>
      </w:r>
      <w:hyperlink r:id="rId63"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70B601C3" w14:textId="77777777" w:rsidR="00203421" w:rsidRDefault="00203421">
      <w:pPr>
        <w:spacing w:line="480" w:lineRule="auto"/>
        <w:rPr>
          <w:sz w:val="24"/>
          <w:szCs w:val="24"/>
          <w:highlight w:val="white"/>
        </w:rPr>
      </w:pPr>
    </w:p>
    <w:p w14:paraId="116E8B08" w14:textId="77777777" w:rsidR="00203421" w:rsidRDefault="00203421">
      <w:pPr>
        <w:spacing w:line="480" w:lineRule="auto"/>
        <w:rPr>
          <w:sz w:val="24"/>
          <w:szCs w:val="24"/>
          <w:highlight w:val="white"/>
        </w:rPr>
      </w:pPr>
    </w:p>
    <w:p w14:paraId="58D868AD" w14:textId="77777777" w:rsidR="00203421" w:rsidRDefault="00203421">
      <w:pPr>
        <w:spacing w:line="480" w:lineRule="auto"/>
        <w:rPr>
          <w:sz w:val="24"/>
          <w:szCs w:val="24"/>
          <w:highlight w:val="white"/>
        </w:rPr>
      </w:pPr>
    </w:p>
    <w:p w14:paraId="0134AC96" w14:textId="77777777" w:rsidR="00203421" w:rsidRDefault="00203421">
      <w:pPr>
        <w:spacing w:line="480" w:lineRule="auto"/>
        <w:rPr>
          <w:sz w:val="24"/>
          <w:szCs w:val="24"/>
          <w:highlight w:val="white"/>
        </w:rPr>
      </w:pPr>
    </w:p>
    <w:p w14:paraId="5CCDB402" w14:textId="77777777" w:rsidR="00203421" w:rsidRDefault="00203421">
      <w:pPr>
        <w:spacing w:line="480" w:lineRule="auto"/>
      </w:pPr>
    </w:p>
    <w:sectPr w:rsidR="00203421">
      <w:headerReference w:type="default" r:id="rId64"/>
      <w:pgSz w:w="12240" w:h="15840"/>
      <w:pgMar w:top="2013" w:right="1440" w:bottom="1440" w:left="1440" w:header="1440" w:footer="0" w:gutter="0"/>
      <w:lnNumType w:countBy="1" w:distance="283" w:restart="continuous"/>
      <w:pgNumType w:start="1"/>
      <w:cols w:space="720"/>
      <w:formProt w:val="0"/>
      <w:docGrid w:linePitch="299" w:charSpace="1228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Unknown Author" w:date="2022-07-14T10:28:00Z" w:initials="">
    <w:p w14:paraId="235FD45B" w14:textId="77777777" w:rsidR="00203421" w:rsidRDefault="00000000">
      <w:r>
        <w:rPr>
          <w:rFonts w:ascii="Liberation Serif" w:eastAsia="Segoe UI" w:hAnsi="Liberation Serif" w:cs="Tahoma"/>
          <w:sz w:val="20"/>
          <w:szCs w:val="24"/>
          <w:lang w:val="en-US" w:bidi="en-US"/>
        </w:rPr>
        <w:t>Add summary of Apiary results.</w:t>
      </w:r>
    </w:p>
  </w:comment>
  <w:comment w:id="6" w:author="Shawn McMurtrey" w:date="2022-08-31T21:21:00Z" w:initials="SM">
    <w:p w14:paraId="0295E971" w14:textId="77777777" w:rsidR="00F91B5C" w:rsidRDefault="00F91B5C" w:rsidP="00DA6AD9">
      <w:pPr>
        <w:pStyle w:val="CommentText"/>
      </w:pPr>
      <w:r>
        <w:rPr>
          <w:rStyle w:val="CommentReference"/>
        </w:rPr>
        <w:annotationRef/>
      </w:r>
      <w:r>
        <w:t>Should this be capitalized?</w:t>
      </w:r>
    </w:p>
  </w:comment>
  <w:comment w:id="7" w:author="Shawn McMurtrey" w:date="2022-08-31T21:25:00Z" w:initials="SM">
    <w:p w14:paraId="11AF658D" w14:textId="77777777" w:rsidR="00C60FBD" w:rsidRDefault="00C60FBD" w:rsidP="003B5C3E">
      <w:pPr>
        <w:pStyle w:val="CommentText"/>
      </w:pPr>
      <w:r>
        <w:rPr>
          <w:rStyle w:val="CommentReference"/>
        </w:rPr>
        <w:annotationRef/>
      </w:r>
      <w:r>
        <w:t>Is this paragraph necessary? Should it be added to the methods section for Woods Creek or perhaps removed altogether?</w:t>
      </w:r>
    </w:p>
  </w:comment>
  <w:comment w:id="8" w:author="Shawn McMurtrey" w:date="2022-08-31T21:22:00Z" w:initials="SM">
    <w:p w14:paraId="085C64F4" w14:textId="71CDB0A2" w:rsidR="00F91B5C" w:rsidRDefault="00F91B5C" w:rsidP="000B4FA5">
      <w:pPr>
        <w:pStyle w:val="CommentText"/>
      </w:pPr>
      <w:r>
        <w:rPr>
          <w:rStyle w:val="CommentReference"/>
        </w:rPr>
        <w:annotationRef/>
      </w:r>
      <w:r>
        <w:t xml:space="preserve">This might be outdated. I will check for a more current status. </w:t>
      </w:r>
    </w:p>
  </w:comment>
  <w:comment w:id="9" w:author="Shawn McMurtrey" w:date="2021-09-28T09:57:00Z" w:initials="SM">
    <w:p w14:paraId="2E626507" w14:textId="2B25D76F" w:rsidR="00203421" w:rsidRDefault="00000000">
      <w:r>
        <w:rPr>
          <w:rFonts w:ascii="Liberation Serif" w:eastAsia="Segoe UI" w:hAnsi="Liberation Serif" w:cs="Tahoma"/>
          <w:sz w:val="24"/>
          <w:szCs w:val="24"/>
          <w:lang w:val="en-US" w:bidi="en-US"/>
        </w:rPr>
        <w:t>I’m not sure if “USDA, 1990” needs to be listed three times for all these sentences or if it can just be cited once here?</w:t>
      </w:r>
    </w:p>
  </w:comment>
  <w:comment w:id="10" w:author="Unknown Author" w:date="2022-07-14T10:32:00Z" w:initials="">
    <w:p w14:paraId="0FCA7957" w14:textId="77777777" w:rsidR="00203421" w:rsidRDefault="00000000">
      <w:r>
        <w:rPr>
          <w:rFonts w:ascii="Liberation Serif" w:eastAsia="Segoe UI" w:hAnsi="Liberation Serif" w:cs="Tahoma"/>
          <w:sz w:val="20"/>
          <w:szCs w:val="24"/>
          <w:lang w:val="en-US" w:bidi="en-US"/>
        </w:rPr>
        <w:t>Add background on private/industrial short rotation forestry?</w:t>
      </w:r>
    </w:p>
  </w:comment>
  <w:comment w:id="11" w:author="Shawn McMurtrey" w:date="2022-08-31T21:28:00Z" w:initials="SM">
    <w:p w14:paraId="530CB5E3" w14:textId="77777777" w:rsidR="00C60FBD" w:rsidRDefault="00C60FBD" w:rsidP="00193DBB">
      <w:pPr>
        <w:pStyle w:val="CommentText"/>
      </w:pPr>
      <w:r>
        <w:rPr>
          <w:rStyle w:val="CommentReference"/>
        </w:rPr>
        <w:annotationRef/>
      </w:r>
      <w:r>
        <w:t xml:space="preserve">I think this would be a good idea if we decide to keep the previous paragraph about the Siuslaw National Forest. </w:t>
      </w:r>
    </w:p>
  </w:comment>
  <w:comment w:id="12" w:author="Unknown Author" w:date="2022-07-14T10:33:00Z" w:initials="">
    <w:p w14:paraId="659DB022" w14:textId="0D3AA441" w:rsidR="00203421" w:rsidRDefault="00000000">
      <w:r>
        <w:rPr>
          <w:rFonts w:ascii="Liberation Serif" w:eastAsia="Segoe UI" w:hAnsi="Liberation Serif" w:cs="Tahoma"/>
          <w:sz w:val="20"/>
          <w:szCs w:val="24"/>
          <w:lang w:val="en-US" w:bidi="en-US"/>
        </w:rPr>
        <w:t>Add background on non-host rotation as well as specific hypotheses regarding alder inhibition of C. sulphurascens</w:t>
      </w:r>
    </w:p>
  </w:comment>
  <w:comment w:id="22" w:author="Shawn McMurtrey" w:date="2021-09-20T22:45:00Z" w:initials="SM">
    <w:p w14:paraId="6D7AE4A9" w14:textId="77777777" w:rsidR="00203421" w:rsidRDefault="00000000">
      <w:r>
        <w:rPr>
          <w:rFonts w:ascii="Liberation Serif" w:eastAsia="Segoe UI" w:hAnsi="Liberation Serif" w:cs="Tahoma"/>
          <w:sz w:val="24"/>
          <w:szCs w:val="24"/>
          <w:lang w:val="en-US" w:bidi="en-US"/>
        </w:rPr>
        <w:t>I’m not sure if this should be included or not? It was from the handout I got from Everett.</w:t>
      </w:r>
    </w:p>
    <w:p w14:paraId="1EA31F35" w14:textId="77777777" w:rsidR="00203421" w:rsidRDefault="00203421"/>
  </w:comment>
  <w:comment w:id="98" w:author="Shawn McMurtrey" w:date="2022-08-22T09:27:00Z" w:initials="SM">
    <w:p w14:paraId="72F0F8CF" w14:textId="77777777" w:rsidR="00203421" w:rsidRDefault="00000000">
      <w:r>
        <w:rPr>
          <w:rFonts w:ascii="Liberation Serif" w:eastAsia="Segoe UI" w:hAnsi="Liberation Serif" w:cs="Tahoma"/>
          <w:sz w:val="24"/>
          <w:szCs w:val="24"/>
          <w:lang w:val="en-US" w:bidi="en-US"/>
        </w:rPr>
        <w:t xml:space="preserve">This might be a good place to reference the map of the study area. </w:t>
      </w:r>
    </w:p>
  </w:comment>
  <w:comment w:id="102" w:author="Shawn McMurtrey" w:date="2022-08-22T09:29:00Z" w:initials="SM">
    <w:p w14:paraId="2186251F" w14:textId="77777777" w:rsidR="00203421" w:rsidRDefault="00000000">
      <w:r>
        <w:rPr>
          <w:rFonts w:ascii="Liberation Serif" w:eastAsia="Segoe UI" w:hAnsi="Liberation Serif" w:cs="Tahoma"/>
          <w:sz w:val="24"/>
          <w:szCs w:val="24"/>
          <w:lang w:val="en-US" w:bidi="en-US"/>
        </w:rPr>
        <w:t>Should this be "fixed radius"?</w:t>
      </w:r>
    </w:p>
  </w:comment>
  <w:comment w:id="120" w:author="Unknown Author" w:date="2022-07-14T09:07:00Z" w:initials="">
    <w:p w14:paraId="324ADCEC" w14:textId="77777777" w:rsidR="00203421" w:rsidRDefault="00000000">
      <w:r>
        <w:rPr>
          <w:rFonts w:ascii="Liberation Serif" w:eastAsia="Segoe UI" w:hAnsi="Liberation Serif" w:cs="Tahoma"/>
          <w:sz w:val="20"/>
          <w:szCs w:val="24"/>
          <w:lang w:val="en-US" w:bidi="en-US"/>
        </w:rPr>
        <w:t>Necessary?</w:t>
      </w:r>
    </w:p>
  </w:comment>
  <w:comment w:id="121" w:author="Shawn McMurtrey" w:date="2022-08-22T09:34:00Z" w:initials="SM">
    <w:p w14:paraId="7D0A0839" w14:textId="77777777" w:rsidR="00203421" w:rsidRDefault="00000000">
      <w:r>
        <w:rPr>
          <w:rFonts w:ascii="Liberation Serif" w:eastAsia="Segoe UI" w:hAnsi="Liberation Serif" w:cs="Tahoma"/>
          <w:sz w:val="24"/>
          <w:szCs w:val="24"/>
          <w:lang w:val="en-US" w:bidi="en-US"/>
        </w:rPr>
        <w:t xml:space="preserve">I don't think so but we should see what Jared thinks. </w:t>
      </w:r>
    </w:p>
  </w:comment>
  <w:comment w:id="123" w:author="Shawn McMurtrey" w:date="2021-09-28T12:31:00Z" w:initials="SM">
    <w:p w14:paraId="04EA5F48" w14:textId="77777777" w:rsidR="00203421" w:rsidRDefault="00000000">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the cause of laminated root rot. The specific objectives were to: (i) evaluate the effect of thinning on </w:t>
      </w:r>
      <w:r>
        <w:rPr>
          <w:rFonts w:ascii="Liberation Serif" w:eastAsia="Segoe UI" w:hAnsi="Liberation Serif" w:cs="Tahoma"/>
          <w:i/>
          <w:iCs/>
          <w:sz w:val="24"/>
          <w:szCs w:val="24"/>
          <w:lang w:val="en-US" w:bidi="en-US"/>
        </w:rPr>
        <w:t xml:space="preserve">C. sulphurascens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in thinned and unthinned stands; and (iii) validate the ability of the Western Root Disease Model to predict growth and yield of thinned and unthinned stands impacted by </w:t>
      </w:r>
      <w:r>
        <w:rPr>
          <w:rFonts w:ascii="Liberation Serif" w:eastAsia="Segoe UI" w:hAnsi="Liberation Serif" w:cs="Tahoma"/>
          <w:i/>
          <w:iCs/>
          <w:sz w:val="24"/>
          <w:szCs w:val="24"/>
          <w:lang w:val="en-US" w:bidi="en-US"/>
        </w:rPr>
        <w:t>C. sulphurascens.</w:t>
      </w:r>
    </w:p>
  </w:comment>
  <w:comment w:id="131" w:author="Shawn McMurtrey" w:date="2022-09-05T14:11:00Z" w:initials="SM">
    <w:p w14:paraId="3260703F" w14:textId="77777777" w:rsidR="00116F59" w:rsidRDefault="00116F59" w:rsidP="00722F27">
      <w:pPr>
        <w:pStyle w:val="CommentText"/>
      </w:pPr>
      <w:r>
        <w:rPr>
          <w:rStyle w:val="CommentReference"/>
        </w:rPr>
        <w:annotationRef/>
      </w:r>
      <w:r>
        <w:t>Making changes here using the "WC_90-20_graph.xlsx" datasheet found at "</w:t>
      </w:r>
      <w:hyperlink r:id="rId1" w:history="1">
        <w:r w:rsidRPr="00722F27">
          <w:rPr>
            <w:rStyle w:val="Hyperlink"/>
            <w:highlight w:val="white"/>
          </w:rPr>
          <w:t>C.-sulphurascens-Project</w:t>
        </w:r>
      </w:hyperlink>
      <w:r>
        <w:rPr>
          <w:color w:val="24292F"/>
          <w:highlight w:val="white"/>
        </w:rPr>
        <w:t>/</w:t>
      </w:r>
      <w:hyperlink r:id="rId2" w:history="1">
        <w:r w:rsidRPr="00722F27">
          <w:rPr>
            <w:rStyle w:val="Hyperlink"/>
            <w:highlight w:val="white"/>
          </w:rPr>
          <w:t>data</w:t>
        </w:r>
      </w:hyperlink>
      <w:r>
        <w:rPr>
          <w:color w:val="24292F"/>
          <w:highlight w:val="white"/>
        </w:rPr>
        <w:t>/Summary Statistics/ "</w:t>
      </w:r>
    </w:p>
  </w:comment>
  <w:comment w:id="132" w:author="Unknown Author" w:date="2022-08-31T11:03:00Z" w:initials="">
    <w:p w14:paraId="2E560847" w14:textId="60CAD196" w:rsidR="00203421" w:rsidRDefault="00000000">
      <w:r>
        <w:rPr>
          <w:sz w:val="20"/>
          <w:lang w:val="en-US"/>
        </w:rPr>
        <w:t>I don’t know if a “Total” column actually makes sense here.</w:t>
      </w:r>
    </w:p>
  </w:comment>
  <w:comment w:id="142" w:author="showalt_d" w:date="2022-08-29T10:52:00Z" w:initials="s">
    <w:p w14:paraId="35884B55" w14:textId="77777777" w:rsidR="00203421" w:rsidRDefault="00000000">
      <w:r>
        <w:rPr>
          <w:rFonts w:ascii="Liberation Serif" w:eastAsia="Segoe UI" w:hAnsi="Liberation Serif" w:cs="Tahoma"/>
          <w:sz w:val="24"/>
          <w:szCs w:val="24"/>
          <w:lang w:val="en-US" w:bidi="en-US"/>
        </w:rPr>
        <w:t>These numbers don’t make sense when comparing with Figure 2. It would also make sense to report stand mean +/-SE in addition to or instead of the experiment total.</w:t>
      </w:r>
    </w:p>
  </w:comment>
  <w:comment w:id="143" w:author="Shawn McMurtrey" w:date="2022-08-31T21:52:00Z" w:initials="SM">
    <w:p w14:paraId="66431523" w14:textId="77777777" w:rsidR="00332187" w:rsidRDefault="00332187" w:rsidP="00F02A30">
      <w:pPr>
        <w:pStyle w:val="CommentText"/>
      </w:pPr>
      <w:r>
        <w:rPr>
          <w:rStyle w:val="CommentReference"/>
        </w:rPr>
        <w:annotationRef/>
      </w:r>
      <w:r>
        <w:t xml:space="preserve">Figure 2 is: dead 1990/total 1990 </w:t>
      </w:r>
      <w:r>
        <w:br/>
      </w:r>
      <w:r>
        <w:br/>
        <w:t xml:space="preserve">These numbers are: (dead 1990) + (dead + 1995) + (dead 2000) + (dead 2010) + (dead 2020) / total 2020. </w:t>
      </w:r>
    </w:p>
  </w:comment>
  <w:comment w:id="144" w:author="Shawn McMurtrey" w:date="2022-08-31T21:55:00Z" w:initials="SM">
    <w:p w14:paraId="79D17D83" w14:textId="77777777" w:rsidR="002874E6" w:rsidRDefault="002874E6" w:rsidP="008906FE">
      <w:pPr>
        <w:pStyle w:val="CommentText"/>
      </w:pPr>
      <w:r>
        <w:rPr>
          <w:rStyle w:val="CommentReference"/>
        </w:rPr>
        <w:annotationRef/>
      </w:r>
      <w:r>
        <w:t>I am not exactly sure why I went with this calculations though and I agree that it is confusing. Maybe I should have these calculations just be consistent with figure 2? We should discuss this at our meeting on Friday.</w:t>
      </w:r>
    </w:p>
  </w:comment>
  <w:comment w:id="153" w:author="showalt_d" w:date="2022-08-29T10:56:00Z" w:initials="s">
    <w:p w14:paraId="48BED6EB" w14:textId="6FE58784" w:rsidR="00203421" w:rsidRDefault="00000000">
      <w:r>
        <w:rPr>
          <w:rFonts w:ascii="Liberation Serif" w:eastAsia="Segoe UI" w:hAnsi="Liberation Serif" w:cs="Tahoma"/>
          <w:sz w:val="24"/>
          <w:szCs w:val="24"/>
          <w:lang w:val="en-US" w:bidi="en-US"/>
        </w:rPr>
        <w:t>Could be also get a figure that plots mean +/- SE stand basal area for each of the treatments on the same graph.  This would complement Table 1 which reports just 1990 and 2020 BA.</w:t>
      </w:r>
    </w:p>
  </w:comment>
  <w:comment w:id="179" w:author="Shawn McMurtrey" w:date="2022-08-18T20:01:00Z" w:initials="SM">
    <w:p w14:paraId="5C47C372" w14:textId="77777777" w:rsidR="00203421" w:rsidRDefault="00000000">
      <w:r>
        <w:rPr>
          <w:rFonts w:ascii="Liberation Serif" w:eastAsia="Segoe UI" w:hAnsi="Liberation Serif" w:cs="Tahoma"/>
          <w:sz w:val="24"/>
          <w:szCs w:val="24"/>
          <w:lang w:val="en-US" w:bidi="en-US"/>
        </w:rPr>
        <w:t>Is this true?</w:t>
      </w:r>
    </w:p>
  </w:comment>
  <w:comment w:id="180" w:author="Shawn McMurtrey" w:date="2022-08-31T22:00:00Z" w:initials="SM">
    <w:p w14:paraId="7CBC1074" w14:textId="77777777" w:rsidR="0094437A" w:rsidRDefault="0094437A" w:rsidP="008D594E">
      <w:pPr>
        <w:pStyle w:val="CommentText"/>
      </w:pPr>
      <w:r>
        <w:rPr>
          <w:rStyle w:val="CommentReference"/>
        </w:rPr>
        <w:annotationRef/>
      </w:r>
      <w:r>
        <w:t xml:space="preserve">I will check this again I just haven't had time to get to it yet.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5FD45B" w15:done="0"/>
  <w15:commentEx w15:paraId="0295E971" w15:done="0"/>
  <w15:commentEx w15:paraId="11AF658D" w15:done="0"/>
  <w15:commentEx w15:paraId="085C64F4" w15:done="0"/>
  <w15:commentEx w15:paraId="2E626507" w15:done="0"/>
  <w15:commentEx w15:paraId="0FCA7957" w15:done="0"/>
  <w15:commentEx w15:paraId="530CB5E3" w15:paraIdParent="0FCA7957" w15:done="0"/>
  <w15:commentEx w15:paraId="659DB022" w15:done="0"/>
  <w15:commentEx w15:paraId="1EA31F35" w15:done="0"/>
  <w15:commentEx w15:paraId="72F0F8CF" w15:done="0"/>
  <w15:commentEx w15:paraId="2186251F" w15:done="0"/>
  <w15:commentEx w15:paraId="324ADCEC" w15:done="0"/>
  <w15:commentEx w15:paraId="7D0A0839" w15:done="0"/>
  <w15:commentEx w15:paraId="04EA5F48" w15:done="0"/>
  <w15:commentEx w15:paraId="3260703F" w15:done="0"/>
  <w15:commentEx w15:paraId="2E560847" w15:done="0"/>
  <w15:commentEx w15:paraId="35884B55" w15:done="0"/>
  <w15:commentEx w15:paraId="66431523" w15:paraIdParent="35884B55" w15:done="0"/>
  <w15:commentEx w15:paraId="79D17D83" w15:paraIdParent="35884B55" w15:done="0"/>
  <w15:commentEx w15:paraId="48BED6EB" w15:done="0"/>
  <w15:commentEx w15:paraId="5C47C372" w15:done="1"/>
  <w15:commentEx w15:paraId="7CBC1074" w15:paraIdParent="5C47C37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BA4F40" w16cex:dateUtc="2022-09-01T04:21:00Z"/>
  <w16cex:commentExtensible w16cex:durableId="26BA503A" w16cex:dateUtc="2022-09-01T04:25:00Z"/>
  <w16cex:commentExtensible w16cex:durableId="26BA4FA5" w16cex:dateUtc="2022-09-01T04:22:00Z"/>
  <w16cex:commentExtensible w16cex:durableId="26BA50F4" w16cex:dateUtc="2022-09-01T04:28:00Z"/>
  <w16cex:commentExtensible w16cex:durableId="26C08209" w16cex:dateUtc="2022-09-05T21:11:00Z"/>
  <w16cex:commentExtensible w16cex:durableId="26BA56B6" w16cex:dateUtc="2022-09-01T04:52:00Z"/>
  <w16cex:commentExtensible w16cex:durableId="26BA5758" w16cex:dateUtc="2022-09-01T04:55:00Z"/>
  <w16cex:commentExtensible w16cex:durableId="26BA5875" w16cex:dateUtc="2022-09-01T05: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5FD45B" w16cid:durableId="26BA4AC0"/>
  <w16cid:commentId w16cid:paraId="0295E971" w16cid:durableId="26BA4F40"/>
  <w16cid:commentId w16cid:paraId="11AF658D" w16cid:durableId="26BA503A"/>
  <w16cid:commentId w16cid:paraId="085C64F4" w16cid:durableId="26BA4FA5"/>
  <w16cid:commentId w16cid:paraId="2E626507" w16cid:durableId="26BA4AC1"/>
  <w16cid:commentId w16cid:paraId="0FCA7957" w16cid:durableId="26BA4AC2"/>
  <w16cid:commentId w16cid:paraId="530CB5E3" w16cid:durableId="26BA50F4"/>
  <w16cid:commentId w16cid:paraId="659DB022" w16cid:durableId="26BA4AC3"/>
  <w16cid:commentId w16cid:paraId="1EA31F35" w16cid:durableId="26BA4AC4"/>
  <w16cid:commentId w16cid:paraId="72F0F8CF" w16cid:durableId="26BA4AC5"/>
  <w16cid:commentId w16cid:paraId="2186251F" w16cid:durableId="26BA4AC6"/>
  <w16cid:commentId w16cid:paraId="324ADCEC" w16cid:durableId="26BA4AC7"/>
  <w16cid:commentId w16cid:paraId="7D0A0839" w16cid:durableId="26BA4AC8"/>
  <w16cid:commentId w16cid:paraId="04EA5F48" w16cid:durableId="26BA4AC9"/>
  <w16cid:commentId w16cid:paraId="3260703F" w16cid:durableId="26C08209"/>
  <w16cid:commentId w16cid:paraId="2E560847" w16cid:durableId="26BA4ACA"/>
  <w16cid:commentId w16cid:paraId="35884B55" w16cid:durableId="26BA4ACB"/>
  <w16cid:commentId w16cid:paraId="66431523" w16cid:durableId="26BA56B6"/>
  <w16cid:commentId w16cid:paraId="79D17D83" w16cid:durableId="26BA5758"/>
  <w16cid:commentId w16cid:paraId="48BED6EB" w16cid:durableId="26BA4ACC"/>
  <w16cid:commentId w16cid:paraId="5C47C372" w16cid:durableId="26BA4ACD"/>
  <w16cid:commentId w16cid:paraId="7CBC1074" w16cid:durableId="26BA58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2E17C5" w14:textId="77777777" w:rsidR="00A2260B" w:rsidRDefault="00A2260B">
      <w:pPr>
        <w:spacing w:line="240" w:lineRule="auto"/>
      </w:pPr>
      <w:r>
        <w:separator/>
      </w:r>
    </w:p>
  </w:endnote>
  <w:endnote w:type="continuationSeparator" w:id="0">
    <w:p w14:paraId="4469FD97" w14:textId="77777777" w:rsidR="00A2260B" w:rsidRDefault="00A226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Roboto"/>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NSimSun">
    <w:panose1 w:val="02010609030101010101"/>
    <w:charset w:val="86"/>
    <w:family w:val="modern"/>
    <w:pitch w:val="fixed"/>
    <w:sig w:usb0="0000028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Open Sans">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51AC35" w14:textId="77777777" w:rsidR="00A2260B" w:rsidRDefault="00A2260B">
      <w:pPr>
        <w:spacing w:line="240" w:lineRule="auto"/>
      </w:pPr>
      <w:r>
        <w:separator/>
      </w:r>
    </w:p>
  </w:footnote>
  <w:footnote w:type="continuationSeparator" w:id="0">
    <w:p w14:paraId="0374BA0D" w14:textId="77777777" w:rsidR="00A2260B" w:rsidRDefault="00A226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9F405" w14:textId="77777777" w:rsidR="00203421" w:rsidRDefault="00203421">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421"/>
    <w:rsid w:val="0005322B"/>
    <w:rsid w:val="00116F59"/>
    <w:rsid w:val="00203421"/>
    <w:rsid w:val="002874E6"/>
    <w:rsid w:val="00332187"/>
    <w:rsid w:val="003B5BE5"/>
    <w:rsid w:val="004C0CD2"/>
    <w:rsid w:val="0053008D"/>
    <w:rsid w:val="00662678"/>
    <w:rsid w:val="00763691"/>
    <w:rsid w:val="00831972"/>
    <w:rsid w:val="008B63BB"/>
    <w:rsid w:val="0094437A"/>
    <w:rsid w:val="009B118E"/>
    <w:rsid w:val="00A2260B"/>
    <w:rsid w:val="00A8479D"/>
    <w:rsid w:val="00AC4337"/>
    <w:rsid w:val="00C60FBD"/>
    <w:rsid w:val="00E068C2"/>
    <w:rsid w:val="00E24C93"/>
    <w:rsid w:val="00F43A6D"/>
    <w:rsid w:val="00F91B5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7F968"/>
  <w15:docId w15:val="{391C1A59-A4BE-4370-B663-A6B523781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 standalone="yes"?>
<Relationships xmlns="http://schemas.openxmlformats.org/package/2006/relationships"><Relationship Id="rId2" Type="http://schemas.openxmlformats.org/officeDocument/2006/relationships/hyperlink" Target="https://github.com/LeBoldus-Lab/C.-sulphurascens-Project/tree/master/data" TargetMode="External"/><Relationship Id="rId1" Type="http://schemas.openxmlformats.org/officeDocument/2006/relationships/hyperlink" Target="https://github.com/LeBoldus-Lab/C.-sulphurascens-Project"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en.wikipedia.org/w/index.php?title=Hjelmq.&amp;action=edit&amp;redlink=1" TargetMode="External"/><Relationship Id="rId21" Type="http://schemas.openxmlformats.org/officeDocument/2006/relationships/hyperlink" Target="https://en.wikipedia.org/wiki/David_Douglas_(botanist)" TargetMode="External"/><Relationship Id="rId34" Type="http://schemas.openxmlformats.org/officeDocument/2006/relationships/image" Target="media/image6.png"/><Relationship Id="rId42" Type="http://schemas.openxmlformats.org/officeDocument/2006/relationships/hyperlink" Target="https://doi.org/10.2737/PSW-GTR-165" TargetMode="External"/><Relationship Id="rId47" Type="http://schemas.openxmlformats.org/officeDocument/2006/relationships/hyperlink" Target="https://doi.org/10.1002/ecs2.1569" TargetMode="External"/><Relationship Id="rId50" Type="http://schemas.openxmlformats.org/officeDocument/2006/relationships/hyperlink" Target="https://doi.org/10.1094/PHYTO-12-17-0399-R" TargetMode="External"/><Relationship Id="rId55" Type="http://schemas.openxmlformats.org/officeDocument/2006/relationships/hyperlink" Target="https://doi.org/10.1093/aob/mcm246" TargetMode="External"/><Relationship Id="rId63" Type="http://schemas.openxmlformats.org/officeDocument/2006/relationships/hyperlink" Target="https://doi.org/10.1016/j.foreco.2019.117558" TargetMode="Externa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hyperlink" Target="https://en.wikipedia.org/wiki/Bref." TargetMode="External"/><Relationship Id="rId29" Type="http://schemas.openxmlformats.org/officeDocument/2006/relationships/hyperlink" Target="https://mcmurtrs.github.io/WoodsCreek/" TargetMode="External"/><Relationship Id="rId11" Type="http://schemas.openxmlformats.org/officeDocument/2006/relationships/hyperlink" Target="https://en.wikipedia.org/wiki/Franz_Petrak" TargetMode="External"/><Relationship Id="rId24" Type="http://schemas.openxmlformats.org/officeDocument/2006/relationships/hyperlink" Target="https://en.wikipedia.org/wiki/David_Douglas_(botanist)" TargetMode="External"/><Relationship Id="rId32" Type="http://schemas.openxmlformats.org/officeDocument/2006/relationships/image" Target="media/image4.png"/><Relationship Id="rId37" Type="http://schemas.openxmlformats.org/officeDocument/2006/relationships/hyperlink" Target="https://doi.org/10.1016/j.foreco.2005.01.034" TargetMode="External"/><Relationship Id="rId40" Type="http://schemas.openxmlformats.org/officeDocument/2006/relationships/hyperlink" Target="https://doi.org/10.1016/j.foreco.2012.05.040" TargetMode="External"/><Relationship Id="rId45" Type="http://schemas.openxmlformats.org/officeDocument/2006/relationships/hyperlink" Target="https://www.biodiversitylibrary.org/bibliography/178892" TargetMode="External"/><Relationship Id="rId53" Type="http://schemas.openxmlformats.org/officeDocument/2006/relationships/hyperlink" Target="https://doi.org/10.1139/cjfr-2014-0168" TargetMode="External"/><Relationship Id="rId58" Type="http://schemas.openxmlformats.org/officeDocument/2006/relationships/hyperlink" Target="https://doi.org/10.1093/forestry/cpm041" TargetMode="External"/><Relationship Id="rId66" Type="http://schemas.microsoft.com/office/2011/relationships/people" Target="people.xml"/><Relationship Id="rId5" Type="http://schemas.openxmlformats.org/officeDocument/2006/relationships/footnotes" Target="footnotes.xml"/><Relationship Id="rId61" Type="http://schemas.openxmlformats.org/officeDocument/2006/relationships/hyperlink" Target="https://ggplot2.tidyverse.org/" TargetMode="External"/><Relationship Id="rId19" Type="http://schemas.openxmlformats.org/officeDocument/2006/relationships/hyperlink" Target="https://www.sciencedirect.com/topics/agricultural-and-biological-sciences/tsuga-heterophylla" TargetMode="External"/><Relationship Id="rId14" Type="http://schemas.microsoft.com/office/2018/08/relationships/commentsExtensible" Target="commentsExtensible.xml"/><Relationship Id="rId22" Type="http://schemas.openxmlformats.org/officeDocument/2006/relationships/hyperlink" Target="https://en.wikipedia.org/wiki/David_Don" TargetMode="External"/><Relationship Id="rId27" Type="http://schemas.openxmlformats.org/officeDocument/2006/relationships/hyperlink" Target="http://earthexplorer.usgs.gov/" TargetMode="External"/><Relationship Id="rId30" Type="http://schemas.openxmlformats.org/officeDocument/2006/relationships/image" Target="media/image2.jpeg"/><Relationship Id="rId35" Type="http://schemas.openxmlformats.org/officeDocument/2006/relationships/hyperlink" Target="https://github.com/mcmurtrs/WoodsCreek" TargetMode="External"/><Relationship Id="rId43" Type="http://schemas.openxmlformats.org/officeDocument/2006/relationships/hyperlink" Target="https://www.sciencedirect.com/science/article/pii/S0378112717321321" TargetMode="External"/><Relationship Id="rId48" Type="http://schemas.openxmlformats.org/officeDocument/2006/relationships/hyperlink" Target="https://doi.org/10.1016/j.foreco.2019.03.063" TargetMode="External"/><Relationship Id="rId56" Type="http://schemas.openxmlformats.org/officeDocument/2006/relationships/hyperlink" Target="http://www.rstudio.com/" TargetMode="External"/><Relationship Id="rId64" Type="http://schemas.openxmlformats.org/officeDocument/2006/relationships/header" Target="header1.xml"/><Relationship Id="rId8" Type="http://schemas.microsoft.com/office/2011/relationships/commentsExtended" Target="commentsExtended.xml"/><Relationship Id="rId51" Type="http://schemas.openxmlformats.org/officeDocument/2006/relationships/hyperlink" Target="https://doi.org/10.1111/j.1523-1739.2004.00492.x" TargetMode="External"/><Relationship Id="rId3" Type="http://schemas.openxmlformats.org/officeDocument/2006/relationships/settings" Target="settings.xml"/><Relationship Id="rId12" Type="http://schemas.openxmlformats.org/officeDocument/2006/relationships/hyperlink" Target="https://www.sciencedirect.com/science/article/pii/S0378112719312332?via%3Dihub" TargetMode="External"/><Relationship Id="rId17" Type="http://schemas.openxmlformats.org/officeDocument/2006/relationships/hyperlink" Target="https://en.wikipedia.org/wiki/William_John_Swainson" TargetMode="External"/><Relationship Id="rId25" Type="http://schemas.openxmlformats.org/officeDocument/2006/relationships/hyperlink" Target="https://en.wikipedia.org/wiki/William_Jackson_Hooker" TargetMode="External"/><Relationship Id="rId33" Type="http://schemas.openxmlformats.org/officeDocument/2006/relationships/image" Target="media/image5.png"/><Relationship Id="rId38" Type="http://schemas.openxmlformats.org/officeDocument/2006/relationships/hyperlink" Target="https://ir.library.oregonstate.edu/concern/graduate_thesis_or_dissertations/k930c098s" TargetMode="External"/><Relationship Id="rId46" Type="http://schemas.openxmlformats.org/officeDocument/2006/relationships/hyperlink" Target="https://doi.org/10.1139/x79-078" TargetMode="External"/><Relationship Id="rId59" Type="http://schemas.openxmlformats.org/officeDocument/2006/relationships/hyperlink" Target="http://websoilsurvey.sc.egov.usda.gov/" TargetMode="External"/><Relationship Id="rId67" Type="http://schemas.openxmlformats.org/officeDocument/2006/relationships/theme" Target="theme/theme1.xml"/><Relationship Id="rId20" Type="http://schemas.openxmlformats.org/officeDocument/2006/relationships/hyperlink" Target="https://www.sciencedirect.com/topics/agricultural-and-biological-sciences/thuja-plicata" TargetMode="External"/><Relationship Id="rId41" Type="http://schemas.openxmlformats.org/officeDocument/2006/relationships/hyperlink" Target="https://www.fs.usda.gov/treesearch/pubs/46886" TargetMode="External"/><Relationship Id="rId54" Type="http://schemas.openxmlformats.org/officeDocument/2006/relationships/hyperlink" Target="https://doi.org/10.1093/forestscience/51.5.425" TargetMode="External"/><Relationship Id="rId62" Type="http://schemas.openxmlformats.org/officeDocument/2006/relationships/hyperlink" Target="https://CRAN.R-project.org/package=tidyverse"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Elias_Magnus_Fries" TargetMode="External"/><Relationship Id="rId23" Type="http://schemas.openxmlformats.org/officeDocument/2006/relationships/hyperlink" Target="https://en.wikipedia.org/wiki/John_Lindley" TargetMode="External"/><Relationship Id="rId28" Type="http://schemas.openxmlformats.org/officeDocument/2006/relationships/image" Target="media/image1.jpeg"/><Relationship Id="rId36" Type="http://schemas.openxmlformats.org/officeDocument/2006/relationships/hyperlink" Target="https://www.sciencedirect.com/science/article/pii/S0378112717321321" TargetMode="External"/><Relationship Id="rId49" Type="http://schemas.openxmlformats.org/officeDocument/2006/relationships/hyperlink" Target="https://doi.org/10.1080/17550874.2012.679013" TargetMode="External"/><Relationship Id="rId57" Type="http://schemas.openxmlformats.org/officeDocument/2006/relationships/hyperlink" Target="https://www.sciencedirect.com/science/article/pii/S0378112719312332?via%3Dihub" TargetMode="External"/><Relationship Id="rId10" Type="http://schemas.openxmlformats.org/officeDocument/2006/relationships/hyperlink" Target="https://www.frontiersin.org/articles/10.3389/ffgc.2021.695981/full" TargetMode="External"/><Relationship Id="rId31" Type="http://schemas.openxmlformats.org/officeDocument/2006/relationships/image" Target="media/image3.jpeg"/><Relationship Id="rId44" Type="http://schemas.openxmlformats.org/officeDocument/2006/relationships/hyperlink" Target="https://doi.org/10.5849/jof.10-006" TargetMode="External"/><Relationship Id="rId52" Type="http://schemas.openxmlformats.org/officeDocument/2006/relationships/hyperlink" Target="https://doi.org/10.1016/j.foreco.2014.02.007" TargetMode="External"/><Relationship Id="rId60" Type="http://schemas.openxmlformats.org/officeDocument/2006/relationships/hyperlink" Target="https://doi.org/10.1016/j.foreco.2018.03.043" TargetMode="External"/><Relationship Id="rId65"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en.wikipedia.org/wiki/Elias_Magnus_Fries" TargetMode="External"/><Relationship Id="rId18" Type="http://schemas.openxmlformats.org/officeDocument/2006/relationships/hyperlink" Target="https://en.wikipedia.org/wiki/John_Xantus_de_Vesey" TargetMode="External"/><Relationship Id="rId39" Type="http://schemas.openxmlformats.org/officeDocument/2006/relationships/hyperlink" Target="https://doi.org/10.3389/ffgc.2021.6959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6F531B-3CF5-494B-9FB5-ECF5E88C8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4634</TotalTime>
  <Pages>42</Pages>
  <Words>8269</Words>
  <Characters>47139</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5</cp:revision>
  <dcterms:created xsi:type="dcterms:W3CDTF">2022-09-02T17:02:00Z</dcterms:created>
  <dcterms:modified xsi:type="dcterms:W3CDTF">2022-09-08T05:37:00Z</dcterms:modified>
  <dc:language>en-US</dc:language>
</cp:coreProperties>
</file>