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648C68" w14:textId="77777777" w:rsidR="00A07ABC" w:rsidRDefault="00137531">
      <w:pPr>
        <w:spacing w:line="480" w:lineRule="auto"/>
        <w:jc w:val="center"/>
      </w:pPr>
      <w:r>
        <w:rPr>
          <w:b/>
          <w:sz w:val="36"/>
          <w:szCs w:val="36"/>
        </w:rPr>
        <w:t>Limited effects of thinning and hardwood rotations on laminated root rot induced tree mortality in Douglas-fir forests of the Pacific Northwest, USA</w:t>
      </w:r>
    </w:p>
    <w:p w14:paraId="066B4122" w14:textId="77777777" w:rsidR="00A07ABC" w:rsidRDefault="00137531">
      <w:pPr>
        <w:spacing w:line="480" w:lineRule="auto"/>
        <w:jc w:val="center"/>
      </w:pPr>
      <w:r>
        <w:rPr>
          <w:b/>
          <w:sz w:val="36"/>
          <w:szCs w:val="36"/>
        </w:rPr>
        <w:t xml:space="preserve"> </w:t>
      </w:r>
    </w:p>
    <w:p w14:paraId="5BAE768A" w14:textId="77777777" w:rsidR="00A07ABC" w:rsidRDefault="00A07ABC">
      <w:pPr>
        <w:spacing w:line="480" w:lineRule="auto"/>
        <w:jc w:val="center"/>
        <w:rPr>
          <w:b/>
          <w:sz w:val="20"/>
          <w:szCs w:val="20"/>
        </w:rPr>
      </w:pPr>
    </w:p>
    <w:p w14:paraId="4F066705" w14:textId="77777777" w:rsidR="00A07ABC" w:rsidRDefault="00137531">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43AB1152" w14:textId="77777777" w:rsidR="00A07ABC" w:rsidRDefault="00A07ABC">
      <w:pPr>
        <w:spacing w:line="480" w:lineRule="auto"/>
        <w:rPr>
          <w:b/>
          <w:sz w:val="24"/>
          <w:szCs w:val="24"/>
        </w:rPr>
      </w:pPr>
    </w:p>
    <w:p w14:paraId="14C43CDA" w14:textId="77777777" w:rsidR="00A07ABC" w:rsidRDefault="00137531">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475F244D" w14:textId="77777777" w:rsidR="00A07ABC" w:rsidRDefault="00137531">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8008527" w14:textId="77777777" w:rsidR="00A07ABC" w:rsidRDefault="00137531">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3700E137" w14:textId="77777777" w:rsidR="00A07ABC" w:rsidRDefault="00137531">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37CCCFBA" w14:textId="77777777" w:rsidR="00A07ABC" w:rsidRDefault="00137531">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4749D6C1" w14:textId="77777777" w:rsidR="00A07ABC" w:rsidRDefault="00A07ABC">
      <w:pPr>
        <w:spacing w:line="480" w:lineRule="auto"/>
        <w:rPr>
          <w:b/>
          <w:sz w:val="28"/>
          <w:szCs w:val="28"/>
        </w:rPr>
      </w:pPr>
    </w:p>
    <w:p w14:paraId="76C08F30" w14:textId="77777777" w:rsidR="00A07ABC" w:rsidRDefault="00137531">
      <w:pPr>
        <w:spacing w:line="480" w:lineRule="auto"/>
      </w:pPr>
      <w:r>
        <w:rPr>
          <w:b/>
          <w:sz w:val="24"/>
          <w:szCs w:val="24"/>
        </w:rPr>
        <w:t xml:space="preserve">Keywords: </w:t>
      </w:r>
      <w:proofErr w:type="spellStart"/>
      <w:r>
        <w:rPr>
          <w:i/>
          <w:sz w:val="24"/>
          <w:szCs w:val="24"/>
        </w:rPr>
        <w:t>Coniferiporia</w:t>
      </w:r>
      <w:proofErr w:type="spellEnd"/>
      <w:r>
        <w:rPr>
          <w:i/>
          <w:sz w:val="24"/>
          <w:szCs w:val="24"/>
        </w:rPr>
        <w:t xml:space="preserve"> </w:t>
      </w:r>
      <w:proofErr w:type="spellStart"/>
      <w:r>
        <w:rPr>
          <w:i/>
          <w:sz w:val="24"/>
          <w:szCs w:val="24"/>
        </w:rPr>
        <w:t>sulphurascens</w:t>
      </w:r>
      <w:proofErr w:type="spellEnd"/>
      <w:r>
        <w:rPr>
          <w:sz w:val="24"/>
          <w:szCs w:val="24"/>
        </w:rPr>
        <w:t xml:space="preserve">, laminated root rot, forest management, forest pathology, thinning, alternate host rotations, forest vegetation simulator </w:t>
      </w:r>
    </w:p>
    <w:p w14:paraId="544225EA" w14:textId="77777777" w:rsidR="00A07ABC" w:rsidRDefault="00137531">
      <w:pPr>
        <w:spacing w:line="480" w:lineRule="auto"/>
        <w:rPr>
          <w:b/>
          <w:sz w:val="28"/>
          <w:szCs w:val="28"/>
        </w:rPr>
      </w:pPr>
      <w:r>
        <w:br w:type="page"/>
      </w:r>
    </w:p>
    <w:p w14:paraId="08B5570E" w14:textId="77777777" w:rsidR="00A07ABC" w:rsidRDefault="00137531">
      <w:pPr>
        <w:spacing w:line="480" w:lineRule="auto"/>
        <w:rPr>
          <w:sz w:val="24"/>
          <w:szCs w:val="24"/>
        </w:rPr>
      </w:pPr>
      <w:r>
        <w:rPr>
          <w:b/>
          <w:sz w:val="28"/>
          <w:szCs w:val="28"/>
        </w:rPr>
        <w:lastRenderedPageBreak/>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w:t>
      </w:r>
      <w:del w:id="0" w:author="Shawn McMurtrey" w:date="2022-09-22T21:35:00Z">
        <w:r>
          <w:rPr>
            <w:sz w:val="24"/>
            <w:szCs w:val="24"/>
          </w:rPr>
          <w:delText xml:space="preserve"> of</w:delText>
        </w:r>
      </w:del>
      <w:r>
        <w:rPr>
          <w:sz w:val="24"/>
          <w:szCs w:val="24"/>
        </w:rPr>
        <w:t xml:space="preserve"> hardwood rotation on Douglas-fir mortality caused by l</w:t>
      </w:r>
      <w:r>
        <w:rPr>
          <w:i/>
          <w:iCs/>
          <w:sz w:val="24"/>
          <w:szCs w:val="24"/>
        </w:rPr>
        <w:t>a</w:t>
      </w:r>
      <w:r>
        <w:rPr>
          <w:sz w:val="24"/>
          <w:szCs w:val="24"/>
        </w:rPr>
        <w:t>minated root rot</w:t>
      </w:r>
      <w:ins w:id="1" w:author="Shawn McMurtrey" w:date="2022-09-22T21:39:00Z">
        <w:r>
          <w:rPr>
            <w:sz w:val="24"/>
            <w:szCs w:val="24"/>
          </w:rPr>
          <w:t xml:space="preserve"> (LRR)</w:t>
        </w:r>
      </w:ins>
      <w:r>
        <w:rPr>
          <w:sz w:val="24"/>
          <w:szCs w:val="24"/>
        </w:rPr>
        <w:t xml:space="preserve">. For the first study, three different thinning prescriptions were applied across ~160 hectares within the Siuslaw National Forest to investigate the interaction between commercial thinning practices and tree mortality caused by </w:t>
      </w:r>
      <w:proofErr w:type="spellStart"/>
      <w:r>
        <w:rPr>
          <w:i/>
          <w:iCs/>
          <w:sz w:val="24"/>
          <w:szCs w:val="24"/>
        </w:rPr>
        <w:t>Coniferiporia</w:t>
      </w:r>
      <w:proofErr w:type="spellEnd"/>
      <w:r>
        <w:rPr>
          <w:i/>
          <w:iCs/>
          <w:sz w:val="24"/>
          <w:szCs w:val="24"/>
        </w:rPr>
        <w:t xml:space="preserve"> </w:t>
      </w:r>
      <w:proofErr w:type="spellStart"/>
      <w:r>
        <w:rPr>
          <w:i/>
          <w:iCs/>
          <w:sz w:val="24"/>
          <w:szCs w:val="24"/>
        </w:rPr>
        <w:t>sulphurascens</w:t>
      </w:r>
      <w:proofErr w:type="spellEnd"/>
      <w:r>
        <w:rPr>
          <w:i/>
          <w:iCs/>
          <w:sz w:val="24"/>
          <w:szCs w:val="24"/>
        </w:rPr>
        <w:t>.</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w:t>
      </w:r>
      <w:ins w:id="2" w:author="Shawn McMurtrey" w:date="2022-08-31T21:05:00Z">
        <w:r>
          <w:rPr>
            <w:sz w:val="24"/>
            <w:szCs w:val="24"/>
          </w:rPr>
          <w:t>in</w:t>
        </w:r>
      </w:ins>
      <w:r>
        <w:rPr>
          <w:sz w:val="24"/>
          <w:szCs w:val="24"/>
        </w:rPr>
        <w:t xml:space="preserve"> the 15 stands. Inventories were conducted approximately every 5 years with a final evaluation being conducted in 2020. </w:t>
      </w:r>
      <w:del w:id="3" w:author="Shawn McMurtrey" w:date="2022-09-22T21:38:00Z">
        <w:r>
          <w:rPr>
            <w:sz w:val="24"/>
            <w:szCs w:val="24"/>
          </w:rPr>
          <w:delText>Observed data was compared with anticipated data produced by the Forest Vegetation Simulator and Western Root Disease Model</w:delText>
        </w:r>
      </w:del>
      <w:del w:id="4" w:author="Shawn McMurtrey" w:date="2022-08-31T21:05:00Z">
        <w:r>
          <w:rPr>
            <w:sz w:val="24"/>
            <w:szCs w:val="24"/>
          </w:rPr>
          <w:delText>s</w:delText>
        </w:r>
      </w:del>
      <w:del w:id="5" w:author="Shawn McMurtrey" w:date="2022-09-22T21:38:00Z">
        <w:r>
          <w:rPr>
            <w:sz w:val="24"/>
            <w:szCs w:val="24"/>
          </w:rPr>
          <w:delText xml:space="preserve">. </w:delText>
        </w:r>
      </w:del>
      <w:r>
        <w:rPr>
          <w:sz w:val="24"/>
          <w:szCs w:val="24"/>
        </w:rPr>
        <w:t xml:space="preserve">The second study consisted of five different rotation treatments that were applied across 14 hectares of privately-owned forest in Columbia County beginning in 1975. </w:t>
      </w:r>
      <w:commentRangeStart w:id="6"/>
      <w:r>
        <w:rPr>
          <w:sz w:val="24"/>
          <w:szCs w:val="24"/>
        </w:rPr>
        <w:t xml:space="preserve">Both sites were chosen for high incidence of laminated root rot. </w:t>
      </w:r>
      <w:commentRangeEnd w:id="6"/>
      <w:ins w:id="7" w:author="Shawn McMurtrey" w:date="2022-09-22T21:39:00Z">
        <w:r>
          <w:commentReference w:id="6"/>
        </w:r>
        <w:r>
          <w:rPr>
            <w:sz w:val="24"/>
            <w:szCs w:val="24"/>
          </w:rPr>
          <w:t>For both studies, o</w:t>
        </w:r>
      </w:ins>
      <w:del w:id="8" w:author="Shawn McMurtrey" w:date="2022-09-22T21:39:00Z">
        <w:r>
          <w:rPr>
            <w:sz w:val="24"/>
            <w:szCs w:val="24"/>
          </w:rPr>
          <w:delText>O</w:delText>
        </w:r>
      </w:del>
      <w:r>
        <w:rPr>
          <w:sz w:val="24"/>
          <w:szCs w:val="24"/>
        </w:rPr>
        <w:t xml:space="preserve">bserved data was compared with anticipated data produced by the Forest Vegetation Simulator and Western Root Disease Models. Results from the first </w:t>
      </w:r>
      <w:r>
        <w:rPr>
          <w:sz w:val="24"/>
          <w:szCs w:val="24"/>
        </w:rPr>
        <w:lastRenderedPageBreak/>
        <w:t>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proofErr w:type="spellStart"/>
      <w:r>
        <w:rPr>
          <w:i/>
          <w:iCs/>
          <w:sz w:val="24"/>
          <w:szCs w:val="24"/>
        </w:rPr>
        <w:t>Coniferiporia</w:t>
      </w:r>
      <w:proofErr w:type="spellEnd"/>
      <w:r>
        <w:rPr>
          <w:i/>
          <w:iCs/>
          <w:sz w:val="24"/>
          <w:szCs w:val="24"/>
        </w:rPr>
        <w:t xml:space="preserve"> </w:t>
      </w:r>
      <w:proofErr w:type="spellStart"/>
      <w:r>
        <w:rPr>
          <w:i/>
          <w:iCs/>
          <w:sz w:val="24"/>
          <w:szCs w:val="24"/>
        </w:rPr>
        <w:t>sulphurascens</w:t>
      </w:r>
      <w:proofErr w:type="spellEnd"/>
      <w:r>
        <w:rPr>
          <w:sz w:val="24"/>
          <w:szCs w:val="24"/>
        </w:rPr>
        <w:t xml:space="preserve">. </w:t>
      </w:r>
      <w:r>
        <w:commentReference w:id="9"/>
      </w:r>
    </w:p>
    <w:p w14:paraId="2FD96DC8" w14:textId="77777777" w:rsidR="00A07ABC" w:rsidRDefault="00A07ABC">
      <w:pPr>
        <w:spacing w:line="480" w:lineRule="auto"/>
        <w:rPr>
          <w:b/>
          <w:sz w:val="24"/>
          <w:szCs w:val="24"/>
        </w:rPr>
      </w:pPr>
    </w:p>
    <w:p w14:paraId="43556640" w14:textId="77777777" w:rsidR="00A07ABC" w:rsidRDefault="00137531">
      <w:pPr>
        <w:spacing w:line="480" w:lineRule="auto"/>
      </w:pPr>
      <w:r>
        <w:rPr>
          <w:b/>
          <w:sz w:val="28"/>
          <w:szCs w:val="28"/>
        </w:rPr>
        <w:t>1. Introduction</w:t>
      </w:r>
    </w:p>
    <w:p w14:paraId="3E4081DD" w14:textId="77777777" w:rsidR="00A07ABC" w:rsidRDefault="00137531">
      <w:pPr>
        <w:spacing w:line="480" w:lineRule="auto"/>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hyperlink r:id="rId10"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w:t>
      </w:r>
      <w:r>
        <w:rPr>
          <w:sz w:val="24"/>
          <w:szCs w:val="24"/>
        </w:rPr>
        <w:lastRenderedPageBreak/>
        <w:t>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val="clear" w:color="auto" w:fill="FFFFFF"/>
        </w:rPr>
        <w:t xml:space="preserve"> </w:t>
      </w:r>
      <w:r>
        <w:rPr>
          <w:sz w:val="24"/>
          <w:szCs w:val="24"/>
        </w:rPr>
        <w:t xml:space="preserve">A major question stemming from these shifts in management techniques is understanding how thinning and alternate host rotations will affect major forest pathogens. </w:t>
      </w:r>
      <w:r>
        <w:rPr>
          <w:sz w:val="24"/>
          <w:szCs w:val="24"/>
        </w:rPr>
        <w:br/>
      </w:r>
    </w:p>
    <w:p w14:paraId="4BC2C23E" w14:textId="77777777" w:rsidR="00A07ABC" w:rsidRDefault="00137531">
      <w:pPr>
        <w:spacing w:line="480" w:lineRule="auto"/>
      </w:pPr>
      <w:proofErr w:type="spellStart"/>
      <w:r>
        <w:rPr>
          <w:i/>
          <w:sz w:val="24"/>
          <w:szCs w:val="24"/>
        </w:rPr>
        <w:t>Coniferiporia</w:t>
      </w:r>
      <w:proofErr w:type="spellEnd"/>
      <w:r>
        <w:rPr>
          <w:i/>
          <w:sz w:val="24"/>
          <w:szCs w:val="24"/>
        </w:rPr>
        <w:t xml:space="preserve"> </w:t>
      </w:r>
      <w:proofErr w:type="spellStart"/>
      <w:r>
        <w:rPr>
          <w:i/>
          <w:sz w:val="24"/>
          <w:szCs w:val="24"/>
        </w:rPr>
        <w:t>sulphurascens</w:t>
      </w:r>
      <w:proofErr w:type="spellEnd"/>
      <w:r>
        <w:rPr>
          <w:i/>
          <w:sz w:val="24"/>
          <w:szCs w:val="24"/>
        </w:rPr>
        <w:t xml:space="preserve">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w:t>
      </w:r>
      <w:del w:id="10" w:author="Shawn McMurtrey" w:date="2022-09-22T21:43:00Z">
        <w:r>
          <w:rPr>
            <w:sz w:val="24"/>
            <w:szCs w:val="24"/>
          </w:rPr>
          <w:delText xml:space="preserve"> (LRR)</w:delText>
        </w:r>
      </w:del>
      <w:r>
        <w:rPr>
          <w:sz w:val="24"/>
          <w:szCs w:val="24"/>
        </w:rPr>
        <w:t xml:space="preserve"> in the highly susceptible Douglas-fir (</w:t>
      </w:r>
      <w:proofErr w:type="spellStart"/>
      <w:r>
        <w:rPr>
          <w:i/>
          <w:sz w:val="24"/>
          <w:szCs w:val="24"/>
        </w:rPr>
        <w:t>Pseudotsuga</w:t>
      </w:r>
      <w:proofErr w:type="spellEnd"/>
      <w:r>
        <w:rPr>
          <w:i/>
          <w:sz w:val="24"/>
          <w:szCs w:val="24"/>
        </w:rPr>
        <w:t xml:space="preserve"> </w:t>
      </w:r>
      <w:proofErr w:type="spellStart"/>
      <w:r>
        <w:rPr>
          <w:i/>
          <w:sz w:val="24"/>
          <w:szCs w:val="24"/>
        </w:rPr>
        <w:t>menziesii</w:t>
      </w:r>
      <w:proofErr w:type="spellEnd"/>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 xml:space="preserve">C. </w:t>
      </w:r>
      <w:proofErr w:type="spellStart"/>
      <w:r>
        <w:rPr>
          <w:i/>
          <w:sz w:val="24"/>
          <w:szCs w:val="24"/>
        </w:rPr>
        <w:t>sulphurascens</w:t>
      </w:r>
      <w:proofErr w:type="spellEnd"/>
      <w:r>
        <w:rPr>
          <w:i/>
          <w:sz w:val="24"/>
          <w:szCs w:val="24"/>
        </w:rPr>
        <w:t>,</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proofErr w:type="spellStart"/>
      <w:r>
        <w:rPr>
          <w:i/>
          <w:sz w:val="24"/>
          <w:szCs w:val="24"/>
        </w:rPr>
        <w:t>Coniferiporia</w:t>
      </w:r>
      <w:proofErr w:type="spellEnd"/>
      <w:r>
        <w:rPr>
          <w:i/>
          <w:sz w:val="24"/>
          <w:szCs w:val="24"/>
        </w:rPr>
        <w:t xml:space="preserve"> </w:t>
      </w:r>
      <w:proofErr w:type="spellStart"/>
      <w:r>
        <w:rPr>
          <w:i/>
          <w:sz w:val="24"/>
          <w:szCs w:val="24"/>
        </w:rPr>
        <w:t>sulphurascens</w:t>
      </w:r>
      <w:proofErr w:type="spellEnd"/>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p>
    <w:p w14:paraId="09A29EE4" w14:textId="77777777" w:rsidR="00A07ABC" w:rsidRDefault="00A07ABC">
      <w:pPr>
        <w:spacing w:line="480" w:lineRule="auto"/>
        <w:rPr>
          <w:sz w:val="24"/>
          <w:szCs w:val="24"/>
        </w:rPr>
      </w:pPr>
    </w:p>
    <w:p w14:paraId="3EB6468D" w14:textId="77777777" w:rsidR="00A07ABC" w:rsidRDefault="00137531">
      <w:pPr>
        <w:spacing w:line="480" w:lineRule="auto"/>
      </w:pPr>
      <w:r>
        <w:rPr>
          <w:sz w:val="24"/>
          <w:szCs w:val="24"/>
        </w:rPr>
        <w:lastRenderedPageBreak/>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11">
        <w:proofErr w:type="spellStart"/>
        <w:r>
          <w:rPr>
            <w:sz w:val="24"/>
            <w:szCs w:val="24"/>
          </w:rPr>
          <w:t>Petrak</w:t>
        </w:r>
        <w:proofErr w:type="spellEnd"/>
      </w:hyperlink>
      <w:r>
        <w:rPr>
          <w:sz w:val="24"/>
          <w:szCs w:val="24"/>
        </w:rPr>
        <w:t xml:space="preserve">, which </w:t>
      </w:r>
      <w:ins w:id="11" w:author="Shawn McMurtrey" w:date="2022-09-22T21:45:00Z">
        <w:r>
          <w:rPr>
            <w:sz w:val="24"/>
            <w:szCs w:val="24"/>
          </w:rPr>
          <w:t xml:space="preserve">is responsible for </w:t>
        </w:r>
      </w:ins>
      <w:del w:id="12" w:author="Shawn McMurtrey" w:date="2022-09-22T21:45:00Z">
        <w:r>
          <w:rPr>
            <w:sz w:val="24"/>
            <w:szCs w:val="24"/>
          </w:rPr>
          <w:delText>causes</w:delText>
        </w:r>
      </w:del>
      <w:r>
        <w:rPr>
          <w:sz w:val="24"/>
          <w:szCs w:val="24"/>
        </w:rPr>
        <w:t xml:space="preserve"> Swiss needle cast, can be monitored and detected through aerial surveys. The only way to confirm the presence of </w:t>
      </w:r>
      <w:r>
        <w:rPr>
          <w:i/>
          <w:sz w:val="24"/>
          <w:szCs w:val="24"/>
        </w:rPr>
        <w:t xml:space="preserve">C. </w:t>
      </w:r>
      <w:proofErr w:type="spellStart"/>
      <w:r>
        <w:rPr>
          <w:i/>
          <w:sz w:val="24"/>
          <w:szCs w:val="24"/>
        </w:rPr>
        <w:t>sulphurascens</w:t>
      </w:r>
      <w:proofErr w:type="spellEnd"/>
      <w:r>
        <w:rPr>
          <w:i/>
          <w:sz w:val="24"/>
          <w:szCs w:val="24"/>
        </w:rPr>
        <w:t xml:space="preserve">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w:t>
      </w:r>
      <w:proofErr w:type="gramStart"/>
      <w:r>
        <w:rPr>
          <w:sz w:val="24"/>
          <w:szCs w:val="24"/>
        </w:rPr>
        <w:t>yield</w:t>
      </w:r>
      <w:proofErr w:type="gramEnd"/>
      <w:r>
        <w:rPr>
          <w:sz w:val="24"/>
          <w:szCs w:val="24"/>
        </w:rPr>
        <w:t xml:space="preserve">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71BD7220" w14:textId="77777777" w:rsidR="00A07ABC" w:rsidRDefault="00A07ABC">
      <w:pPr>
        <w:spacing w:line="480" w:lineRule="auto"/>
        <w:rPr>
          <w:sz w:val="24"/>
          <w:szCs w:val="24"/>
        </w:rPr>
      </w:pPr>
    </w:p>
    <w:p w14:paraId="0BD02CD7" w14:textId="77777777" w:rsidR="00A07ABC" w:rsidRDefault="00137531">
      <w:pPr>
        <w:spacing w:line="480" w:lineRule="auto"/>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4C54E748" w14:textId="77777777" w:rsidR="00A07ABC" w:rsidRDefault="00A07ABC">
      <w:pPr>
        <w:spacing w:line="480" w:lineRule="auto"/>
        <w:rPr>
          <w:sz w:val="24"/>
          <w:szCs w:val="24"/>
        </w:rPr>
      </w:pPr>
    </w:p>
    <w:p w14:paraId="70399151" w14:textId="77777777" w:rsidR="00A07ABC" w:rsidRDefault="00137531">
      <w:pPr>
        <w:spacing w:line="480" w:lineRule="auto"/>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13" w:name="bb0230"/>
      <w:r>
        <w:rPr>
          <w:sz w:val="24"/>
          <w:szCs w:val="24"/>
        </w:rPr>
        <w:t xml:space="preserve">(Woods and Watts, 2019; </w:t>
      </w:r>
      <w:hyperlink r:id="rId12"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13"/>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6B88BA4C" w14:textId="77777777" w:rsidR="00A07ABC" w:rsidRDefault="00A07ABC">
      <w:pPr>
        <w:spacing w:line="480" w:lineRule="auto"/>
        <w:rPr>
          <w:sz w:val="20"/>
          <w:szCs w:val="20"/>
        </w:rPr>
      </w:pPr>
    </w:p>
    <w:p w14:paraId="775FE8C5" w14:textId="77777777" w:rsidR="00A07ABC" w:rsidRDefault="00137531">
      <w:pPr>
        <w:spacing w:line="480" w:lineRule="auto"/>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3"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commentRangeStart w:id="14"/>
      <w:proofErr w:type="spellStart"/>
      <w:r>
        <w:rPr>
          <w:i/>
          <w:iCs/>
          <w:sz w:val="24"/>
          <w:szCs w:val="24"/>
        </w:rPr>
        <w:t>annosus</w:t>
      </w:r>
      <w:commentRangeEnd w:id="14"/>
      <w:proofErr w:type="spellEnd"/>
      <w:r>
        <w:commentReference w:id="14"/>
      </w:r>
      <w:r>
        <w:rPr>
          <w:sz w:val="24"/>
          <w:szCs w:val="24"/>
        </w:rPr>
        <w:t xml:space="preserve"> (</w:t>
      </w:r>
      <w:hyperlink r:id="rId14" w:tgtFrame="Elias Magnus Fries">
        <w:r>
          <w:rPr>
            <w:sz w:val="24"/>
            <w:szCs w:val="24"/>
          </w:rPr>
          <w:t>Fr.</w:t>
        </w:r>
      </w:hyperlink>
      <w:r>
        <w:rPr>
          <w:sz w:val="24"/>
          <w:szCs w:val="24"/>
        </w:rPr>
        <w:t xml:space="preserve">) </w:t>
      </w:r>
      <w:hyperlink r:id="rId15">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 xml:space="preserve">C. </w:t>
      </w:r>
      <w:proofErr w:type="spellStart"/>
      <w:r>
        <w:rPr>
          <w:i/>
          <w:iCs/>
          <w:sz w:val="24"/>
          <w:szCs w:val="24"/>
        </w:rPr>
        <w:t>sulphurascens</w:t>
      </w:r>
      <w:proofErr w:type="spellEnd"/>
      <w:r>
        <w:rPr>
          <w:sz w:val="24"/>
          <w:szCs w:val="24"/>
        </w:rPr>
        <w:t xml:space="preserve">. </w:t>
      </w:r>
      <w:r>
        <w:rPr>
          <w:sz w:val="24"/>
          <w:szCs w:val="24"/>
        </w:rPr>
        <w:br/>
      </w:r>
      <w:r>
        <w:rPr>
          <w:sz w:val="24"/>
          <w:szCs w:val="24"/>
        </w:rPr>
        <w:br/>
      </w:r>
      <w:commentRangeStart w:id="15"/>
      <w:r>
        <w:rPr>
          <w:sz w:val="24"/>
          <w:szCs w:val="24"/>
        </w:rPr>
        <w:t>The Siuslaw</w:t>
      </w:r>
      <w:commentRangeEnd w:id="15"/>
      <w:r>
        <w:commentReference w:id="15"/>
      </w:r>
      <w:r>
        <w:rPr>
          <w:sz w:val="24"/>
          <w:szCs w:val="24"/>
        </w:rPr>
        <w:t xml:space="preserve">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w:t>
      </w:r>
      <w:r>
        <w:rPr>
          <w:sz w:val="24"/>
          <w:szCs w:val="24"/>
        </w:rPr>
        <w:lastRenderedPageBreak/>
        <w:t xml:space="preserve">of Alaska (USDA, 1990). This forest is home to a diverse plethora of wildlife that includes the Oregon </w:t>
      </w:r>
      <w:proofErr w:type="spellStart"/>
      <w:r>
        <w:rPr>
          <w:sz w:val="24"/>
          <w:szCs w:val="24"/>
        </w:rPr>
        <w:t>silverspot</w:t>
      </w:r>
      <w:proofErr w:type="spellEnd"/>
      <w:r>
        <w:rPr>
          <w:sz w:val="24"/>
          <w:szCs w:val="24"/>
        </w:rPr>
        <w:t xml:space="preserve"> butterfly (</w:t>
      </w:r>
      <w:r>
        <w:rPr>
          <w:i/>
          <w:sz w:val="24"/>
          <w:szCs w:val="24"/>
        </w:rPr>
        <w:t xml:space="preserve">Speyeria </w:t>
      </w:r>
      <w:proofErr w:type="spellStart"/>
      <w:r>
        <w:rPr>
          <w:i/>
          <w:sz w:val="24"/>
          <w:szCs w:val="24"/>
        </w:rPr>
        <w:t>zerene</w:t>
      </w:r>
      <w:proofErr w:type="spellEnd"/>
      <w:r>
        <w:rPr>
          <w:i/>
          <w:sz w:val="24"/>
          <w:szCs w:val="24"/>
        </w:rPr>
        <w:t xml:space="preserve"> </w:t>
      </w:r>
      <w:proofErr w:type="spellStart"/>
      <w:r>
        <w:rPr>
          <w:i/>
          <w:sz w:val="24"/>
          <w:szCs w:val="24"/>
        </w:rPr>
        <w:t>hippolyta</w:t>
      </w:r>
      <w:proofErr w:type="spellEnd"/>
      <w:r>
        <w:rPr>
          <w:sz w:val="24"/>
          <w:szCs w:val="24"/>
        </w:rPr>
        <w:t xml:space="preserve"> </w:t>
      </w:r>
      <w:hyperlink r:id="rId16" w:tgtFrame="William John Swainson">
        <w:proofErr w:type="spellStart"/>
        <w:r>
          <w:rPr>
            <w:sz w:val="24"/>
            <w:szCs w:val="24"/>
          </w:rPr>
          <w:t>Swainson</w:t>
        </w:r>
        <w:proofErr w:type="spellEnd"/>
      </w:hyperlink>
      <w:r>
        <w:rPr>
          <w:sz w:val="24"/>
          <w:szCs w:val="24"/>
        </w:rPr>
        <w:t>) and the northern spotted owl (</w:t>
      </w:r>
      <w:proofErr w:type="spellStart"/>
      <w:r>
        <w:rPr>
          <w:i/>
          <w:iCs/>
          <w:sz w:val="24"/>
          <w:szCs w:val="24"/>
        </w:rPr>
        <w:t>Strix</w:t>
      </w:r>
      <w:proofErr w:type="spellEnd"/>
      <w:r>
        <w:rPr>
          <w:i/>
          <w:iCs/>
          <w:sz w:val="24"/>
          <w:szCs w:val="24"/>
        </w:rPr>
        <w:t xml:space="preserve"> </w:t>
      </w:r>
      <w:proofErr w:type="spellStart"/>
      <w:r>
        <w:rPr>
          <w:i/>
          <w:iCs/>
          <w:sz w:val="24"/>
          <w:szCs w:val="24"/>
        </w:rPr>
        <w:t>occidentalis</w:t>
      </w:r>
      <w:proofErr w:type="spellEnd"/>
      <w:r>
        <w:rPr>
          <w:i/>
          <w:iCs/>
          <w:sz w:val="24"/>
          <w:szCs w:val="24"/>
        </w:rPr>
        <w:t xml:space="preserve"> </w:t>
      </w:r>
      <w:proofErr w:type="spellStart"/>
      <w:r>
        <w:rPr>
          <w:i/>
          <w:iCs/>
          <w:sz w:val="24"/>
          <w:szCs w:val="24"/>
        </w:rPr>
        <w:t>caurina</w:t>
      </w:r>
      <w:proofErr w:type="spellEnd"/>
      <w:r>
        <w:rPr>
          <w:i/>
          <w:iCs/>
          <w:sz w:val="24"/>
          <w:szCs w:val="24"/>
        </w:rPr>
        <w:t xml:space="preserve"> </w:t>
      </w:r>
      <w:hyperlink r:id="rId17">
        <w:proofErr w:type="spellStart"/>
        <w:r>
          <w:rPr>
            <w:sz w:val="24"/>
            <w:szCs w:val="24"/>
          </w:rPr>
          <w:t>Xantus</w:t>
        </w:r>
        <w:proofErr w:type="spellEnd"/>
        <w:r>
          <w:rPr>
            <w:sz w:val="24"/>
            <w:szCs w:val="24"/>
          </w:rPr>
          <w:t xml:space="preserve"> de Vesey</w:t>
        </w:r>
      </w:hyperlink>
      <w:r>
        <w:rPr>
          <w:sz w:val="24"/>
          <w:szCs w:val="24"/>
        </w:rPr>
        <w:t xml:space="preserve">), </w:t>
      </w:r>
      <w:commentRangeStart w:id="16"/>
      <w:commentRangeStart w:id="17"/>
      <w:r>
        <w:rPr>
          <w:sz w:val="24"/>
          <w:szCs w:val="24"/>
        </w:rPr>
        <w:t xml:space="preserve">both threatened species </w:t>
      </w:r>
      <w:commentRangeEnd w:id="16"/>
      <w:r>
        <w:commentReference w:id="16"/>
      </w:r>
      <w:commentRangeEnd w:id="17"/>
      <w:r>
        <w:commentReference w:id="17"/>
      </w:r>
      <w:r>
        <w:rPr>
          <w:sz w:val="24"/>
          <w:szCs w:val="24"/>
        </w:rPr>
        <w:t>(</w:t>
      </w:r>
      <w:commentRangeStart w:id="18"/>
      <w:r>
        <w:rPr>
          <w:sz w:val="24"/>
          <w:szCs w:val="24"/>
        </w:rPr>
        <w:t>USDA, 1990</w:t>
      </w:r>
      <w:commentRangeEnd w:id="18"/>
      <w:r>
        <w:commentReference w:id="18"/>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19"/>
      <w:r>
        <w:commentReference w:id="20"/>
      </w:r>
      <w:commentRangeEnd w:id="19"/>
      <w:r>
        <w:commentReference w:id="19"/>
      </w:r>
    </w:p>
    <w:p w14:paraId="3571D4D0" w14:textId="77777777" w:rsidR="00A07ABC" w:rsidRDefault="00A07ABC">
      <w:pPr>
        <w:spacing w:line="480" w:lineRule="auto"/>
        <w:rPr>
          <w:sz w:val="24"/>
          <w:szCs w:val="24"/>
        </w:rPr>
      </w:pPr>
    </w:p>
    <w:p w14:paraId="6AFE0427" w14:textId="77777777" w:rsidR="00A07ABC" w:rsidRDefault="00137531">
      <w:pPr>
        <w:spacing w:line="480" w:lineRule="auto"/>
      </w:pPr>
      <w:r>
        <w:commentReference w:id="21"/>
      </w:r>
      <w:r>
        <w:rPr>
          <w:sz w:val="24"/>
          <w:szCs w:val="24"/>
        </w:rPr>
        <w:t>The overall aim of th</w:t>
      </w:r>
      <w:ins w:id="22" w:author="Shawn McMurtrey" w:date="2022-08-31T21:25:00Z">
        <w:r>
          <w:rPr>
            <w:sz w:val="24"/>
            <w:szCs w:val="24"/>
          </w:rPr>
          <w:t>ese</w:t>
        </w:r>
      </w:ins>
      <w:del w:id="23" w:author="Shawn McMurtrey" w:date="2022-08-31T21:25:00Z">
        <w:r>
          <w:rPr>
            <w:sz w:val="24"/>
            <w:szCs w:val="24"/>
          </w:rPr>
          <w:delText>is</w:delText>
        </w:r>
      </w:del>
      <w:r>
        <w:rPr>
          <w:sz w:val="24"/>
          <w:szCs w:val="24"/>
        </w:rPr>
        <w:t xml:space="preserve"> </w:t>
      </w:r>
      <w:ins w:id="24" w:author="Shawn McMurtrey" w:date="2022-08-31T21:25:00Z">
        <w:r>
          <w:rPr>
            <w:sz w:val="24"/>
            <w:szCs w:val="24"/>
          </w:rPr>
          <w:t xml:space="preserve">two </w:t>
        </w:r>
      </w:ins>
      <w:r>
        <w:rPr>
          <w:sz w:val="24"/>
          <w:szCs w:val="24"/>
        </w:rPr>
        <w:t>stud</w:t>
      </w:r>
      <w:ins w:id="25" w:author="Shawn McMurtrey" w:date="2022-08-31T21:25:00Z">
        <w:r>
          <w:rPr>
            <w:sz w:val="24"/>
            <w:szCs w:val="24"/>
          </w:rPr>
          <w:t>ies</w:t>
        </w:r>
      </w:ins>
      <w:del w:id="26" w:author="Shawn McMurtrey" w:date="2022-08-31T21:25:00Z">
        <w:r>
          <w:rPr>
            <w:sz w:val="24"/>
            <w:szCs w:val="24"/>
          </w:rPr>
          <w:delText>y</w:delText>
        </w:r>
      </w:del>
      <w:r>
        <w:rPr>
          <w:sz w:val="24"/>
          <w:szCs w:val="24"/>
        </w:rPr>
        <w:t xml:space="preserve"> was to develop a better understanding of the interaction between forest management practices and </w:t>
      </w:r>
      <w:r>
        <w:rPr>
          <w:i/>
          <w:iCs/>
          <w:sz w:val="24"/>
          <w:szCs w:val="24"/>
        </w:rPr>
        <w:t xml:space="preserve">C. </w:t>
      </w:r>
      <w:proofErr w:type="spellStart"/>
      <w:r>
        <w:rPr>
          <w:i/>
          <w:iCs/>
          <w:sz w:val="24"/>
          <w:szCs w:val="24"/>
        </w:rPr>
        <w:t>sulphurascens</w:t>
      </w:r>
      <w:proofErr w:type="spellEnd"/>
      <w:r>
        <w:rPr>
          <w:sz w:val="24"/>
          <w:szCs w:val="24"/>
        </w:rPr>
        <w:t xml:space="preserve">, the cause of laminated root rot.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27" w:author="Shawn McMurtrey" w:date="2022-08-31T21:28:00Z">
        <w:r>
          <w:rPr>
            <w:sz w:val="24"/>
            <w:szCs w:val="24"/>
          </w:rPr>
          <w:delText>specific</w:delText>
        </w:r>
      </w:del>
      <w:r>
        <w:rPr>
          <w:sz w:val="24"/>
          <w:szCs w:val="24"/>
        </w:rPr>
        <w:t xml:space="preserv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 xml:space="preserve">C. </w:t>
      </w:r>
      <w:proofErr w:type="spellStart"/>
      <w:r>
        <w:rPr>
          <w:i/>
          <w:iCs/>
          <w:sz w:val="24"/>
          <w:szCs w:val="24"/>
        </w:rPr>
        <w:t>sulphurascens</w:t>
      </w:r>
      <w:proofErr w:type="spellEnd"/>
      <w:r>
        <w:rPr>
          <w:sz w:val="24"/>
          <w:szCs w:val="24"/>
        </w:rPr>
        <w:t xml:space="preserve"> in thinned and </w:t>
      </w:r>
      <w:proofErr w:type="spellStart"/>
      <w:r>
        <w:rPr>
          <w:sz w:val="24"/>
          <w:szCs w:val="24"/>
        </w:rPr>
        <w:t>unthinned</w:t>
      </w:r>
      <w:proofErr w:type="spellEnd"/>
      <w:r>
        <w:rPr>
          <w:sz w:val="24"/>
          <w:szCs w:val="24"/>
        </w:rPr>
        <w:t xml:space="preserve">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w:t>
      </w:r>
      <w:proofErr w:type="spellStart"/>
      <w:r>
        <w:rPr>
          <w:i/>
          <w:iCs/>
          <w:sz w:val="24"/>
          <w:szCs w:val="24"/>
        </w:rPr>
        <w:t>sulphurascens</w:t>
      </w:r>
      <w:proofErr w:type="spellEnd"/>
      <w:r>
        <w:rPr>
          <w:i/>
          <w:iCs/>
          <w:sz w:val="24"/>
          <w:szCs w:val="24"/>
        </w:rPr>
        <w:t xml:space="preserve"> </w:t>
      </w:r>
      <w:r>
        <w:rPr>
          <w:sz w:val="24"/>
          <w:szCs w:val="24"/>
        </w:rPr>
        <w:t>following thinning and alternate host rotation treatments.</w:t>
      </w:r>
    </w:p>
    <w:p w14:paraId="2DF24F25" w14:textId="77777777" w:rsidR="00A07ABC" w:rsidRDefault="00137531">
      <w:pPr>
        <w:spacing w:line="480" w:lineRule="auto"/>
      </w:pPr>
      <w:r>
        <w:br/>
      </w:r>
      <w:r>
        <w:rPr>
          <w:b/>
          <w:sz w:val="28"/>
          <w:szCs w:val="28"/>
        </w:rPr>
        <w:t>2. Methods</w:t>
      </w:r>
    </w:p>
    <w:p w14:paraId="43D30566" w14:textId="77777777" w:rsidR="00A07ABC" w:rsidRDefault="00137531">
      <w:pPr>
        <w:spacing w:line="480" w:lineRule="auto"/>
      </w:pPr>
      <w:r>
        <w:rPr>
          <w:b/>
          <w:sz w:val="24"/>
          <w:szCs w:val="24"/>
        </w:rPr>
        <w:lastRenderedPageBreak/>
        <w:t>2.1 Woods Creek thinning study</w:t>
      </w:r>
    </w:p>
    <w:p w14:paraId="1182F46C" w14:textId="77777777" w:rsidR="00A07ABC" w:rsidRDefault="00137531">
      <w:pPr>
        <w:spacing w:line="480" w:lineRule="auto"/>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18" w:tgtFrame="Learn more about Tsuga heterophylla from ScienceDirect's AI-generated Topic Pages">
        <w:r>
          <w:rPr>
            <w:i/>
            <w:iCs/>
            <w:sz w:val="24"/>
            <w:szCs w:val="24"/>
          </w:rPr>
          <w:t xml:space="preserve">Tsuga </w:t>
        </w:r>
        <w:proofErr w:type="spellStart"/>
        <w:r>
          <w:rPr>
            <w:i/>
            <w:iCs/>
            <w:sz w:val="24"/>
            <w:szCs w:val="24"/>
          </w:rPr>
          <w:t>heterophylla</w:t>
        </w:r>
        <w:proofErr w:type="spellEnd"/>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proofErr w:type="spellStart"/>
      <w:r>
        <w:fldChar w:fldCharType="begin"/>
      </w:r>
      <w:r>
        <w:instrText xml:space="preserve"> HYPERLINK "https://www.sciencedirect.com/topics/agricultural-and-biological-sciences/thuja-plicata" \t "Learn more about Thuja plicata from ScienceDirect's AI-generated Topic Pages" \h </w:instrText>
      </w:r>
      <w:r>
        <w:fldChar w:fldCharType="separate"/>
      </w:r>
      <w:r>
        <w:rPr>
          <w:i/>
          <w:iCs/>
          <w:sz w:val="24"/>
          <w:szCs w:val="24"/>
        </w:rPr>
        <w:t>Thuja</w:t>
      </w:r>
      <w:proofErr w:type="spellEnd"/>
      <w:r>
        <w:rPr>
          <w:i/>
          <w:iCs/>
          <w:sz w:val="24"/>
          <w:szCs w:val="24"/>
        </w:rPr>
        <w:t xml:space="preserve"> </w:t>
      </w:r>
      <w:proofErr w:type="spellStart"/>
      <w:r>
        <w:rPr>
          <w:i/>
          <w:iCs/>
          <w:sz w:val="24"/>
          <w:szCs w:val="24"/>
        </w:rPr>
        <w:t>plicata</w:t>
      </w:r>
      <w:proofErr w:type="spellEnd"/>
      <w:r>
        <w:rPr>
          <w:i/>
          <w:iCs/>
          <w:sz w:val="24"/>
          <w:szCs w:val="24"/>
        </w:rPr>
        <w:fldChar w:fldCharType="end"/>
      </w:r>
      <w:r>
        <w:rPr>
          <w:i/>
          <w:iCs/>
          <w:sz w:val="24"/>
          <w:szCs w:val="24"/>
        </w:rPr>
        <w:t xml:space="preserve"> </w:t>
      </w:r>
      <w:r>
        <w:rPr>
          <w:sz w:val="24"/>
          <w:szCs w:val="24"/>
        </w:rPr>
        <w:t>Donn ex D. Don), grand fir (</w:t>
      </w:r>
      <w:proofErr w:type="spellStart"/>
      <w:r>
        <w:rPr>
          <w:i/>
          <w:iCs/>
          <w:sz w:val="24"/>
          <w:szCs w:val="24"/>
        </w:rPr>
        <w:t>Abies</w:t>
      </w:r>
      <w:proofErr w:type="spellEnd"/>
      <w:r>
        <w:rPr>
          <w:i/>
          <w:iCs/>
          <w:sz w:val="24"/>
          <w:szCs w:val="24"/>
        </w:rPr>
        <w:t xml:space="preserve"> </w:t>
      </w:r>
      <w:proofErr w:type="spellStart"/>
      <w:r>
        <w:rPr>
          <w:i/>
          <w:iCs/>
          <w:sz w:val="24"/>
          <w:szCs w:val="24"/>
        </w:rPr>
        <w:t>grandis</w:t>
      </w:r>
      <w:proofErr w:type="spellEnd"/>
      <w:r>
        <w:rPr>
          <w:sz w:val="24"/>
          <w:szCs w:val="24"/>
        </w:rPr>
        <w:t xml:space="preserve"> (</w:t>
      </w:r>
      <w:hyperlink r:id="rId19" w:tgtFrame="David Douglas (botanist)">
        <w:r>
          <w:rPr>
            <w:sz w:val="24"/>
            <w:szCs w:val="24"/>
          </w:rPr>
          <w:t>Douglas</w:t>
        </w:r>
      </w:hyperlink>
      <w:r>
        <w:rPr>
          <w:sz w:val="24"/>
          <w:szCs w:val="24"/>
        </w:rPr>
        <w:t xml:space="preserve"> ex </w:t>
      </w:r>
      <w:hyperlink r:id="rId20" w:tgtFrame="David Don">
        <w:r>
          <w:rPr>
            <w:sz w:val="24"/>
            <w:szCs w:val="24"/>
          </w:rPr>
          <w:t>D. Don</w:t>
        </w:r>
      </w:hyperlink>
      <w:r>
        <w:rPr>
          <w:sz w:val="24"/>
          <w:szCs w:val="24"/>
        </w:rPr>
        <w:t xml:space="preserve">) </w:t>
      </w:r>
      <w:hyperlink r:id="rId21" w:tgtFrame="John Lindley">
        <w:r>
          <w:rPr>
            <w:sz w:val="24"/>
            <w:szCs w:val="24"/>
          </w:rPr>
          <w:t>Lindley</w:t>
        </w:r>
      </w:hyperlink>
      <w:r>
        <w:rPr>
          <w:sz w:val="24"/>
          <w:szCs w:val="24"/>
        </w:rPr>
        <w:t>), noble fir (</w:t>
      </w:r>
      <w:proofErr w:type="spellStart"/>
      <w:r>
        <w:rPr>
          <w:i/>
          <w:iCs/>
          <w:sz w:val="24"/>
          <w:szCs w:val="24"/>
        </w:rPr>
        <w:t>Abies</w:t>
      </w:r>
      <w:proofErr w:type="spellEnd"/>
      <w:r>
        <w:rPr>
          <w:i/>
          <w:iCs/>
          <w:sz w:val="24"/>
          <w:szCs w:val="24"/>
        </w:rPr>
        <w:t xml:space="preserve">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w:t>
      </w:r>
      <w:proofErr w:type="spellStart"/>
      <w:r>
        <w:rPr>
          <w:sz w:val="24"/>
          <w:szCs w:val="24"/>
        </w:rPr>
        <w:t>Alnus</w:t>
      </w:r>
      <w:proofErr w:type="spellEnd"/>
      <w:r>
        <w:rPr>
          <w:sz w:val="24"/>
          <w:szCs w:val="24"/>
        </w:rPr>
        <w:t xml:space="preserve">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2" w:tgtFrame="David Douglas (botanist)">
        <w:r>
          <w:rPr>
            <w:sz w:val="24"/>
            <w:szCs w:val="24"/>
          </w:rPr>
          <w:t>Douglas</w:t>
        </w:r>
      </w:hyperlink>
      <w:r>
        <w:rPr>
          <w:sz w:val="24"/>
          <w:szCs w:val="24"/>
        </w:rPr>
        <w:t xml:space="preserve"> ex </w:t>
      </w:r>
      <w:hyperlink r:id="rId23" w:tgtFrame="William Jackson Hooker">
        <w:r>
          <w:rPr>
            <w:sz w:val="24"/>
            <w:szCs w:val="24"/>
          </w:rPr>
          <w:t>Hook.</w:t>
        </w:r>
      </w:hyperlink>
      <w:r>
        <w:rPr>
          <w:sz w:val="24"/>
          <w:szCs w:val="24"/>
        </w:rPr>
        <w:t xml:space="preserve">) </w:t>
      </w:r>
      <w:hyperlink r:id="rId24"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14:paraId="67E788F5" w14:textId="77777777" w:rsidR="00A07ABC" w:rsidRDefault="00A07ABC">
      <w:pPr>
        <w:spacing w:line="480" w:lineRule="auto"/>
        <w:rPr>
          <w:sz w:val="24"/>
          <w:szCs w:val="24"/>
        </w:rPr>
      </w:pPr>
    </w:p>
    <w:p w14:paraId="387E01E9" w14:textId="77777777" w:rsidR="00A07ABC" w:rsidRDefault="00137531">
      <w:pPr>
        <w:spacing w:line="480" w:lineRule="auto"/>
      </w:pPr>
      <w:r>
        <w:rPr>
          <w:sz w:val="24"/>
          <w:szCs w:val="24"/>
        </w:rPr>
        <w:t>The location</w:t>
      </w:r>
      <w:ins w:id="28" w:author="Shawn McMurtrey" w:date="2022-08-31T21:31:00Z">
        <w:r>
          <w:rPr>
            <w:sz w:val="24"/>
            <w:szCs w:val="24"/>
          </w:rPr>
          <w:t xml:space="preserve"> of the Woods Creek study area</w:t>
        </w:r>
      </w:ins>
      <w:r>
        <w:rPr>
          <w:sz w:val="24"/>
          <w:szCs w:val="24"/>
        </w:rPr>
        <w:t xml:space="preserve"> provides a unique ecosystem for surveying of LRR. 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w:t>
      </w:r>
      <w:commentRangeStart w:id="29"/>
      <w:r>
        <w:rPr>
          <w:sz w:val="24"/>
          <w:szCs w:val="24"/>
        </w:rPr>
        <w:t>ca. ~</w:t>
      </w:r>
      <w:commentRangeEnd w:id="29"/>
      <w:r>
        <w:commentReference w:id="29"/>
      </w:r>
      <w:r>
        <w:rPr>
          <w:sz w:val="24"/>
          <w:szCs w:val="24"/>
        </w:rPr>
        <w:t>162 hectares (</w:t>
      </w:r>
      <w:r>
        <w:rPr>
          <w:b/>
          <w:sz w:val="24"/>
          <w:szCs w:val="24"/>
        </w:rPr>
        <w:t>Figure 1</w:t>
      </w:r>
      <w:r>
        <w:rPr>
          <w:sz w:val="24"/>
          <w:szCs w:val="24"/>
        </w:rPr>
        <w:t xml:space="preserve">). </w:t>
      </w:r>
      <w:commentRangeStart w:id="30"/>
      <w:commentRangeStart w:id="31"/>
      <w:r>
        <w:rPr>
          <w:sz w:val="24"/>
          <w:szCs w:val="24"/>
        </w:rPr>
        <w:t xml:space="preserve">The stands were thinned in 1986 - 1990, which reduced the overall basal area by about ⅓; trees per 0.4 hectares were also reduced by about 40% (Hansen, unpublished data). </w:t>
      </w:r>
      <w:commentRangeEnd w:id="30"/>
      <w:r>
        <w:commentReference w:id="30"/>
      </w:r>
      <w:commentRangeEnd w:id="31"/>
      <w:r>
        <w:commentReference w:id="31"/>
      </w:r>
    </w:p>
    <w:p w14:paraId="551C187E" w14:textId="77777777" w:rsidR="00A07ABC" w:rsidRDefault="00137531">
      <w:pPr>
        <w:spacing w:line="480" w:lineRule="auto"/>
      </w:pPr>
      <w:r>
        <w:rPr>
          <w:sz w:val="24"/>
          <w:szCs w:val="24"/>
        </w:rPr>
        <w:lastRenderedPageBreak/>
        <w:t>Three categories of treatment areas were originally designed for this study, with five replicates for each treatment. The treatment categories included the control, that contained five stands where no thinning occurred.</w:t>
      </w:r>
      <w:ins w:id="32" w:author="Shawn McMurtrey" w:date="2022-09-05T10:03:00Z">
        <w:r>
          <w:rPr>
            <w:sz w:val="24"/>
            <w:szCs w:val="24"/>
          </w:rPr>
          <w:t xml:space="preserve"> The </w:t>
        </w:r>
      </w:ins>
      <w:ins w:id="33" w:author="Shawn McMurtrey" w:date="2022-09-05T10:04:00Z">
        <w:r>
          <w:rPr>
            <w:sz w:val="24"/>
            <w:szCs w:val="24"/>
          </w:rPr>
          <w:t>basal area of the control</w:t>
        </w:r>
      </w:ins>
      <w:ins w:id="34" w:author="Shawn McMurtrey" w:date="2022-09-05T10:03:00Z">
        <w:r>
          <w:rPr>
            <w:sz w:val="24"/>
            <w:szCs w:val="24"/>
          </w:rPr>
          <w:t xml:space="preserve"> stands </w:t>
        </w:r>
      </w:ins>
      <w:ins w:id="35" w:author="Shawn McMurtrey" w:date="2022-09-05T10:04:00Z">
        <w:r>
          <w:rPr>
            <w:sz w:val="24"/>
            <w:szCs w:val="24"/>
          </w:rPr>
          <w:t>was 61.4 m</w:t>
        </w:r>
        <w:r>
          <w:rPr>
            <w:sz w:val="24"/>
            <w:szCs w:val="24"/>
            <w:vertAlign w:val="superscript"/>
          </w:rPr>
          <w:t>2</w:t>
        </w:r>
        <w:r>
          <w:rPr>
            <w:sz w:val="24"/>
            <w:szCs w:val="24"/>
          </w:rPr>
          <w:t>ha</w:t>
        </w:r>
      </w:ins>
      <w:r>
        <w:rPr>
          <w:sz w:val="24"/>
          <w:szCs w:val="24"/>
          <w:vertAlign w:val="superscript"/>
        </w:rPr>
        <w:t>-1</w:t>
      </w:r>
      <w:ins w:id="36"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37"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r>
      <w:r>
        <w:rPr>
          <w:sz w:val="24"/>
          <w:szCs w:val="24"/>
        </w:rPr>
        <w:br/>
      </w:r>
    </w:p>
    <w:p w14:paraId="31E4733D" w14:textId="77777777" w:rsidR="00A07ABC" w:rsidRDefault="00137531">
      <w:pPr>
        <w:spacing w:line="480" w:lineRule="auto"/>
      </w:pPr>
      <w:r>
        <w:rPr>
          <w:b/>
          <w:bCs/>
          <w:sz w:val="24"/>
          <w:szCs w:val="24"/>
        </w:rPr>
        <w:t xml:space="preserve">2.1.2 Plot network </w:t>
      </w:r>
    </w:p>
    <w:p w14:paraId="2425C05B" w14:textId="77777777" w:rsidR="00A07ABC" w:rsidRDefault="00137531">
      <w:pPr>
        <w:spacing w:line="480" w:lineRule="auto"/>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5">
        <w:r>
          <w:rPr>
            <w:rStyle w:val="Hyperlink"/>
            <w:color w:val="auto"/>
            <w:sz w:val="24"/>
            <w:szCs w:val="24"/>
          </w:rPr>
          <w:t>http://earthexplorer.usgs.gov</w:t>
        </w:r>
      </w:hyperlink>
      <w:r>
        <w:rPr>
          <w:sz w:val="24"/>
          <w:szCs w:val="24"/>
        </w:rPr>
        <w:t xml:space="preserve">). </w:t>
      </w:r>
    </w:p>
    <w:p w14:paraId="57512AB0" w14:textId="77777777" w:rsidR="00A07ABC" w:rsidRDefault="00A07ABC">
      <w:pPr>
        <w:spacing w:line="480" w:lineRule="auto"/>
        <w:rPr>
          <w:sz w:val="24"/>
          <w:szCs w:val="24"/>
        </w:rPr>
      </w:pPr>
    </w:p>
    <w:p w14:paraId="5FDF94A7" w14:textId="77777777" w:rsidR="00A07ABC" w:rsidRDefault="00137531">
      <w:pPr>
        <w:spacing w:line="480" w:lineRule="auto"/>
        <w:rPr>
          <w:ins w:id="38" w:author="Shawn McMurtrey" w:date="2022-09-07T22:31:00Z"/>
          <w:sz w:val="24"/>
          <w:szCs w:val="24"/>
        </w:rPr>
      </w:pPr>
      <w:r>
        <w:rPr>
          <w:noProof/>
        </w:rPr>
        <w:lastRenderedPageBreak/>
        <w:drawing>
          <wp:inline distT="0" distB="0" distL="0" distR="0" wp14:anchorId="2563D77B" wp14:editId="024E4688">
            <wp:extent cx="5895975" cy="4126230"/>
            <wp:effectExtent l="0" t="0" r="0" b="0"/>
            <wp:docPr id="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pic:cNvPicPr>
                      <a:picLocks noChangeAspect="1" noChangeArrowheads="1"/>
                    </pic:cNvPicPr>
                  </pic:nvPicPr>
                  <pic:blipFill>
                    <a:blip r:embed="rId26"/>
                    <a:stretch>
                      <a:fillRect/>
                    </a:stretch>
                  </pic:blipFill>
                  <pic:spPr bwMode="auto">
                    <a:xfrm>
                      <a:off x="0" y="0"/>
                      <a:ext cx="5895975" cy="4126230"/>
                    </a:xfrm>
                    <a:prstGeom prst="rect">
                      <a:avLst/>
                    </a:prstGeom>
                  </pic:spPr>
                </pic:pic>
              </a:graphicData>
            </a:graphic>
          </wp:inline>
        </w:drawing>
      </w:r>
      <w:r>
        <w:commentReference w:id="39"/>
      </w:r>
    </w:p>
    <w:p w14:paraId="1F56A808" w14:textId="77777777" w:rsidR="00A07ABC" w:rsidRDefault="00137531">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5A78FAD2" w14:textId="77777777" w:rsidR="00A07ABC" w:rsidRDefault="00A07ABC">
      <w:pPr>
        <w:spacing w:line="480" w:lineRule="auto"/>
        <w:rPr>
          <w:iCs/>
          <w:sz w:val="24"/>
          <w:szCs w:val="24"/>
        </w:rPr>
      </w:pPr>
    </w:p>
    <w:p w14:paraId="6E3B21CE" w14:textId="77777777" w:rsidR="00A07ABC" w:rsidRDefault="00137531">
      <w:pPr>
        <w:spacing w:line="480" w:lineRule="auto"/>
      </w:pPr>
      <w:r>
        <w:rPr>
          <w:b/>
          <w:iCs/>
          <w:sz w:val="24"/>
          <w:szCs w:val="24"/>
        </w:rPr>
        <w:t>2.1.3 Data collection</w:t>
      </w:r>
    </w:p>
    <w:p w14:paraId="6D8CBBAB" w14:textId="77777777" w:rsidR="00A07ABC" w:rsidRDefault="00137531">
      <w:pPr>
        <w:spacing w:line="480" w:lineRule="auto"/>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~1.37 </w:t>
      </w:r>
      <w:r>
        <w:rPr>
          <w:sz w:val="24"/>
          <w:szCs w:val="24"/>
        </w:rPr>
        <w:lastRenderedPageBreak/>
        <w:t>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w:t>
      </w:r>
      <w:proofErr w:type="spellStart"/>
      <w:r>
        <w:rPr>
          <w:i/>
          <w:sz w:val="24"/>
          <w:szCs w:val="24"/>
        </w:rPr>
        <w:t>sulphurascens</w:t>
      </w:r>
      <w:proofErr w:type="spellEnd"/>
      <w:r>
        <w:rPr>
          <w:sz w:val="24"/>
          <w:szCs w:val="24"/>
        </w:rPr>
        <w:t xml:space="preserve">, 4 = dead not from </w:t>
      </w:r>
      <w:r>
        <w:rPr>
          <w:i/>
          <w:sz w:val="24"/>
          <w:szCs w:val="24"/>
        </w:rPr>
        <w:t xml:space="preserve">C. </w:t>
      </w:r>
      <w:proofErr w:type="spellStart"/>
      <w:r>
        <w:rPr>
          <w:i/>
          <w:sz w:val="24"/>
          <w:szCs w:val="24"/>
        </w:rPr>
        <w:t>sulphurascens</w:t>
      </w:r>
      <w:proofErr w:type="spellEnd"/>
      <w:r>
        <w:rPr>
          <w:sz w:val="24"/>
          <w:szCs w:val="24"/>
        </w:rPr>
        <w:t xml:space="preserve">). Windblown trees or stumps were given a code of 4 if signs of LRR were not present. Plots were surveyed in 1990, 1995, 2000, 2009, and 2020. </w:t>
      </w:r>
    </w:p>
    <w:p w14:paraId="4B08753F" w14:textId="77777777" w:rsidR="00A07ABC" w:rsidRDefault="00137531">
      <w:pPr>
        <w:tabs>
          <w:tab w:val="left" w:pos="6390"/>
        </w:tabs>
        <w:spacing w:line="480" w:lineRule="auto"/>
      </w:pPr>
      <w:r>
        <w:rPr>
          <w:sz w:val="24"/>
          <w:szCs w:val="24"/>
        </w:rPr>
        <w:tab/>
      </w:r>
      <w:r>
        <w:rPr>
          <w:sz w:val="24"/>
          <w:szCs w:val="24"/>
        </w:rPr>
        <w:br/>
        <w:t xml:space="preserve">Confirmation of </w:t>
      </w:r>
      <w:r>
        <w:rPr>
          <w:i/>
          <w:sz w:val="24"/>
          <w:szCs w:val="24"/>
        </w:rPr>
        <w:t xml:space="preserve">C. </w:t>
      </w:r>
      <w:proofErr w:type="spellStart"/>
      <w:r>
        <w:rPr>
          <w:i/>
          <w:sz w:val="24"/>
          <w:szCs w:val="24"/>
        </w:rPr>
        <w:t>sulphurascens</w:t>
      </w:r>
      <w:proofErr w:type="spellEnd"/>
      <w:r>
        <w:rPr>
          <w:i/>
          <w:sz w:val="24"/>
          <w:szCs w:val="24"/>
        </w:rPr>
        <w:t xml:space="preserve"> </w:t>
      </w:r>
      <w:r>
        <w:rPr>
          <w:sz w:val="24"/>
          <w:szCs w:val="24"/>
        </w:rPr>
        <w:t xml:space="preserve">was determined in the field by observation of pitted wood in advanced decay and </w:t>
      </w:r>
      <w:proofErr w:type="spellStart"/>
      <w:r>
        <w:rPr>
          <w:sz w:val="24"/>
          <w:szCs w:val="24"/>
        </w:rPr>
        <w:t>setal</w:t>
      </w:r>
      <w:proofErr w:type="spellEnd"/>
      <w:r>
        <w:rPr>
          <w:sz w:val="24"/>
          <w:szCs w:val="24"/>
        </w:rPr>
        <w:t xml:space="preserve">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w:t>
      </w:r>
      <w:proofErr w:type="spellStart"/>
      <w:r>
        <w:rPr>
          <w:sz w:val="24"/>
          <w:szCs w:val="24"/>
        </w:rPr>
        <w:t>setal</w:t>
      </w:r>
      <w:proofErr w:type="spellEnd"/>
      <w:r>
        <w:rPr>
          <w:sz w:val="24"/>
          <w:szCs w:val="24"/>
        </w:rPr>
        <w:t xml:space="preserve"> hyphae was later confirmed by viewing under a dissecting microscope. </w:t>
      </w:r>
    </w:p>
    <w:p w14:paraId="1E86E1E8" w14:textId="77777777" w:rsidR="00A07ABC" w:rsidRDefault="00A07ABC">
      <w:pPr>
        <w:tabs>
          <w:tab w:val="left" w:pos="6390"/>
        </w:tabs>
        <w:spacing w:line="480" w:lineRule="auto"/>
        <w:rPr>
          <w:sz w:val="24"/>
          <w:szCs w:val="24"/>
        </w:rPr>
      </w:pPr>
    </w:p>
    <w:p w14:paraId="379549F6" w14:textId="77777777" w:rsidR="00A07ABC" w:rsidRDefault="00137531">
      <w:pPr>
        <w:spacing w:line="480" w:lineRule="auto"/>
      </w:pPr>
      <w:r>
        <w:rPr>
          <w:b/>
          <w:iCs/>
          <w:sz w:val="24"/>
          <w:szCs w:val="24"/>
        </w:rPr>
        <w:t>2.1.4 Data cleaning and analysis</w:t>
      </w:r>
      <w:r>
        <w:rPr>
          <w:b/>
          <w:i/>
          <w:sz w:val="24"/>
          <w:szCs w:val="24"/>
        </w:rPr>
        <w:br/>
      </w: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w:t>
      </w:r>
      <w:r>
        <w:rPr>
          <w:sz w:val="24"/>
          <w:szCs w:val="24"/>
        </w:rPr>
        <w:lastRenderedPageBreak/>
        <w:t>statistics and visualization for specific questions such as mean DBH. The data was 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40" w:author="Shawn McMurtrey" w:date="2022-08-31T21:41:00Z">
        <w:r>
          <w:rPr>
            <w:sz w:val="24"/>
            <w:szCs w:val="24"/>
          </w:rPr>
          <w:delText xml:space="preserve">here </w:delText>
        </w:r>
      </w:del>
      <w:ins w:id="41" w:author="Shawn McMurtrey" w:date="2022-08-31T21:41:00Z">
        <w:r>
          <w:rPr>
            <w:sz w:val="24"/>
            <w:szCs w:val="24"/>
          </w:rPr>
          <w:t xml:space="preserve">at the </w:t>
        </w:r>
        <w:proofErr w:type="spellStart"/>
        <w:r>
          <w:rPr>
            <w:sz w:val="24"/>
            <w:szCs w:val="24"/>
          </w:rPr>
          <w:t>Github</w:t>
        </w:r>
        <w:proofErr w:type="spellEnd"/>
        <w:r>
          <w:rPr>
            <w:sz w:val="24"/>
            <w:szCs w:val="24"/>
          </w:rPr>
          <w:t xml:space="preserve"> repository: </w:t>
        </w:r>
      </w:ins>
      <w:hyperlink r:id="rId27">
        <w:r>
          <w:rPr>
            <w:rStyle w:val="Hyperlink"/>
            <w:color w:val="auto"/>
            <w:sz w:val="24"/>
            <w:szCs w:val="24"/>
          </w:rPr>
          <w:t>https://mcmurtrs.github.io/WoodsCreek/</w:t>
        </w:r>
      </w:hyperlink>
      <w:ins w:id="42" w:author="Shawn McMurtrey" w:date="2022-08-31T21:41:00Z">
        <w:r>
          <w:rPr>
            <w:rStyle w:val="Hyperlink"/>
            <w:color w:val="auto"/>
            <w:sz w:val="24"/>
            <w:szCs w:val="24"/>
          </w:rPr>
          <w:t>.</w:t>
        </w:r>
      </w:ins>
    </w:p>
    <w:p w14:paraId="7543438C" w14:textId="77777777" w:rsidR="00A07ABC" w:rsidRDefault="00A07ABC">
      <w:pPr>
        <w:spacing w:line="480" w:lineRule="auto"/>
        <w:rPr>
          <w:sz w:val="24"/>
          <w:szCs w:val="24"/>
        </w:rPr>
      </w:pPr>
    </w:p>
    <w:p w14:paraId="30834241" w14:textId="77777777" w:rsidR="00A07ABC" w:rsidRDefault="00137531">
      <w:pPr>
        <w:spacing w:line="480" w:lineRule="auto"/>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36917CC6" w14:textId="77777777" w:rsidR="00A07ABC" w:rsidRDefault="00A07ABC">
      <w:pPr>
        <w:tabs>
          <w:tab w:val="left" w:pos="6390"/>
        </w:tabs>
        <w:spacing w:line="480" w:lineRule="auto"/>
        <w:rPr>
          <w:sz w:val="24"/>
          <w:szCs w:val="24"/>
        </w:rPr>
      </w:pPr>
    </w:p>
    <w:p w14:paraId="066C8483" w14:textId="77777777" w:rsidR="00A07ABC" w:rsidRDefault="00137531">
      <w:pPr>
        <w:tabs>
          <w:tab w:val="left" w:pos="6390"/>
        </w:tabs>
        <w:spacing w:line="480" w:lineRule="auto"/>
      </w:pPr>
      <w:r>
        <w:rPr>
          <w:b/>
          <w:iCs/>
          <w:sz w:val="24"/>
          <w:szCs w:val="24"/>
        </w:rPr>
        <w:t>2.1.5 Statistical analysis</w:t>
      </w:r>
    </w:p>
    <w:p w14:paraId="0C243B22" w14:textId="77777777" w:rsidR="00A07ABC" w:rsidRDefault="00137531">
      <w:pPr>
        <w:tabs>
          <w:tab w:val="left" w:pos="6390"/>
        </w:tabs>
        <w:spacing w:line="480" w:lineRule="auto"/>
      </w:pPr>
      <w:r>
        <w:rPr>
          <w:bCs/>
          <w:iCs/>
          <w:sz w:val="24"/>
          <w:szCs w:val="24"/>
        </w:rPr>
        <w:lastRenderedPageBreak/>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 xml:space="preserve">C. </w:t>
      </w:r>
      <w:proofErr w:type="spellStart"/>
      <w:r>
        <w:rPr>
          <w:bCs/>
          <w:i/>
          <w:sz w:val="24"/>
          <w:szCs w:val="24"/>
        </w:rPr>
        <w:t>sulphurascens</w:t>
      </w:r>
      <w:proofErr w:type="spellEnd"/>
      <w:r>
        <w:rPr>
          <w:bCs/>
          <w:i/>
          <w:sz w:val="24"/>
          <w:szCs w:val="24"/>
        </w:rPr>
        <w:t>.</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Wickham, 2009)</w:t>
      </w:r>
      <w:r>
        <w:rPr>
          <w:sz w:val="24"/>
          <w:szCs w:val="24"/>
        </w:rPr>
        <w:t>.</w:t>
      </w:r>
      <w:r>
        <w:rPr>
          <w:sz w:val="24"/>
          <w:szCs w:val="24"/>
          <w:highlight w:val="white"/>
        </w:rPr>
        <w:br/>
        <w:t xml:space="preserve"> </w:t>
      </w:r>
      <w:r>
        <w:rPr>
          <w:sz w:val="24"/>
          <w:szCs w:val="24"/>
        </w:rPr>
        <w:tab/>
      </w:r>
    </w:p>
    <w:p w14:paraId="64FD3AE6" w14:textId="77777777" w:rsidR="00A07ABC" w:rsidRDefault="00137531">
      <w:pPr>
        <w:tabs>
          <w:tab w:val="left" w:pos="6390"/>
        </w:tabs>
        <w:spacing w:line="480" w:lineRule="auto"/>
        <w:jc w:val="center"/>
      </w:pPr>
      <w:r>
        <w:rPr>
          <w:rFonts w:ascii="Segoe UI" w:hAnsi="Segoe UI" w:cs="Segoe UI"/>
          <w:b/>
          <w:bCs/>
          <w:color w:val="000000"/>
          <w:shd w:val="clear" w:color="auto" w:fill="FFFFFF"/>
        </w:rPr>
        <w:t>Cumulative Stand Mortality ~ Treatment + P/A</w:t>
      </w:r>
    </w:p>
    <w:p w14:paraId="61C9888E" w14:textId="77777777" w:rsidR="00A07ABC" w:rsidRDefault="00A07ABC">
      <w:pPr>
        <w:spacing w:line="480" w:lineRule="auto"/>
        <w:rPr>
          <w:b/>
          <w:sz w:val="24"/>
          <w:szCs w:val="24"/>
        </w:rPr>
      </w:pPr>
    </w:p>
    <w:p w14:paraId="0B88AB39" w14:textId="77777777" w:rsidR="00A07ABC" w:rsidRDefault="00137531">
      <w:pPr>
        <w:spacing w:line="480" w:lineRule="auto"/>
      </w:pPr>
      <w:r>
        <w:rPr>
          <w:b/>
          <w:sz w:val="24"/>
          <w:szCs w:val="24"/>
        </w:rPr>
        <w:t>2.1.6 Forest Vegetation Simulator</w:t>
      </w:r>
    </w:p>
    <w:p w14:paraId="151D51F2" w14:textId="77777777" w:rsidR="00A07ABC" w:rsidRDefault="00137531">
      <w:pPr>
        <w:shd w:val="clear" w:color="auto" w:fill="FFFFFF"/>
        <w:spacing w:after="240" w:line="480" w:lineRule="auto"/>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r>
      <w:r>
        <w:rPr>
          <w:sz w:val="24"/>
          <w:szCs w:val="24"/>
        </w:rPr>
        <w:br/>
      </w:r>
      <w:r>
        <w:rPr>
          <w:sz w:val="24"/>
          <w:szCs w:val="24"/>
        </w:rPr>
        <w:br/>
        <w:t xml:space="preserve">The data runs used the data collected from 1990, which included individual tree level, plot level, and stand level data. This data was run with default parameters from 1990-2020 and summarized at the stand level. For the observed data the standard basal area </w:t>
      </w:r>
      <w:r>
        <w:rPr>
          <w:sz w:val="24"/>
          <w:szCs w:val="24"/>
        </w:rPr>
        <w:lastRenderedPageBreak/>
        <w:t xml:space="preserve">calculation was used to calculate basal area. For the WRDM, default parameters were used based upon sensitivity analysis 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20DD7926" w14:textId="77777777" w:rsidR="00A07ABC" w:rsidRDefault="00137531">
      <w:pPr>
        <w:spacing w:line="480" w:lineRule="auto"/>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6B7D5E2D" w14:textId="77777777" w:rsidR="00A07ABC" w:rsidRDefault="00A07ABC">
      <w:pPr>
        <w:spacing w:line="480" w:lineRule="auto"/>
        <w:rPr>
          <w:i/>
          <w:sz w:val="24"/>
          <w:szCs w:val="24"/>
        </w:rPr>
      </w:pPr>
    </w:p>
    <w:p w14:paraId="4392C71A" w14:textId="77777777" w:rsidR="00A07ABC" w:rsidRDefault="00137531">
      <w:pPr>
        <w:spacing w:line="480" w:lineRule="auto"/>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70ED19DE" w14:textId="77777777" w:rsidR="00A07ABC" w:rsidRDefault="00A07ABC">
      <w:pPr>
        <w:spacing w:line="480" w:lineRule="auto"/>
        <w:rPr>
          <w:sz w:val="24"/>
          <w:szCs w:val="24"/>
        </w:rPr>
      </w:pPr>
    </w:p>
    <w:p w14:paraId="5306494A" w14:textId="77777777" w:rsidR="00A07ABC" w:rsidRDefault="00137531">
      <w:pPr>
        <w:spacing w:line="480" w:lineRule="auto"/>
      </w:pPr>
      <w:r>
        <w:rPr>
          <w:b/>
          <w:sz w:val="24"/>
          <w:szCs w:val="24"/>
        </w:rPr>
        <w:t xml:space="preserve">2.2 </w:t>
      </w:r>
      <w:ins w:id="43" w:author="Shawn McMurtrey" w:date="2022-08-19T09:48:00Z">
        <w:r>
          <w:rPr>
            <w:b/>
            <w:sz w:val="24"/>
            <w:szCs w:val="24"/>
          </w:rPr>
          <w:t xml:space="preserve">Apiary </w:t>
        </w:r>
      </w:ins>
      <w:del w:id="44" w:author="Shawn McMurtrey" w:date="2022-08-19T09:48:00Z">
        <w:r>
          <w:rPr>
            <w:b/>
            <w:sz w:val="24"/>
            <w:szCs w:val="24"/>
          </w:rPr>
          <w:delText>H</w:delText>
        </w:r>
      </w:del>
      <w:ins w:id="45" w:author="Shawn McMurtrey" w:date="2022-08-19T09:48:00Z">
        <w:r>
          <w:rPr>
            <w:b/>
            <w:sz w:val="24"/>
            <w:szCs w:val="24"/>
          </w:rPr>
          <w:t>h</w:t>
        </w:r>
      </w:ins>
      <w:r>
        <w:rPr>
          <w:b/>
          <w:sz w:val="24"/>
          <w:szCs w:val="24"/>
        </w:rPr>
        <w:t>ardwood rotation study</w:t>
      </w:r>
    </w:p>
    <w:p w14:paraId="33368E99" w14:textId="77777777" w:rsidR="00A07ABC" w:rsidRDefault="00137531">
      <w:pPr>
        <w:spacing w:line="480" w:lineRule="auto"/>
      </w:pPr>
      <w:r>
        <w:rPr>
          <w:b/>
          <w:sz w:val="24"/>
          <w:szCs w:val="24"/>
        </w:rPr>
        <w:t>2.2.1 Study area</w:t>
      </w:r>
    </w:p>
    <w:p w14:paraId="4F0960F1" w14:textId="77777777" w:rsidR="00A07ABC" w:rsidRDefault="00137531">
      <w:pPr>
        <w:spacing w:line="480" w:lineRule="auto"/>
        <w:rPr>
          <w:sz w:val="24"/>
          <w:szCs w:val="24"/>
        </w:rPr>
      </w:pPr>
      <w:ins w:id="46" w:author="Shawn McMurtrey" w:date="2022-08-19T10:11:00Z">
        <w:r>
          <w:rPr>
            <w:sz w:val="24"/>
            <w:szCs w:val="24"/>
          </w:rPr>
          <w:lastRenderedPageBreak/>
          <w:t xml:space="preserve">The Apiary study </w:t>
        </w:r>
      </w:ins>
      <w:ins w:id="47" w:author="Shawn McMurtrey" w:date="2022-08-19T13:48:00Z">
        <w:r>
          <w:rPr>
            <w:sz w:val="24"/>
            <w:szCs w:val="24"/>
          </w:rPr>
          <w:t xml:space="preserve">area </w:t>
        </w:r>
      </w:ins>
      <w:ins w:id="48" w:author="Shawn McMurtrey" w:date="2022-08-19T13:49:00Z">
        <w:r>
          <w:rPr>
            <w:sz w:val="24"/>
            <w:szCs w:val="24"/>
          </w:rPr>
          <w:t>was a</w:t>
        </w:r>
      </w:ins>
      <w:del w:id="49" w:author="Shawn McMurtrey" w:date="2022-08-19T13:48:00Z">
        <w:r>
          <w:rPr>
            <w:sz w:val="24"/>
            <w:szCs w:val="24"/>
          </w:rPr>
          <w:delText xml:space="preserve">A </w:delText>
        </w:r>
      </w:del>
      <w:r>
        <w:rPr>
          <w:sz w:val="24"/>
          <w:szCs w:val="24"/>
        </w:rPr>
        <w:t xml:space="preserve">14 hectare privately owned stand of </w:t>
      </w:r>
      <w:ins w:id="50" w:author="Shawn McMurtrey" w:date="2022-08-19T14:00:00Z">
        <w:r>
          <w:rPr>
            <w:sz w:val="24"/>
            <w:szCs w:val="24"/>
          </w:rPr>
          <w:t xml:space="preserve">predominately </w:t>
        </w:r>
      </w:ins>
      <w:r>
        <w:rPr>
          <w:sz w:val="24"/>
          <w:szCs w:val="24"/>
        </w:rPr>
        <w:t>40-year-old Douglas-fir</w:t>
      </w:r>
      <w:ins w:id="51" w:author="Shawn McMurtrey" w:date="2022-08-19T14:00:00Z">
        <w:r>
          <w:rPr>
            <w:sz w:val="24"/>
            <w:szCs w:val="24"/>
          </w:rPr>
          <w:t xml:space="preserve"> located near the town of Apiary in NW Oregon, </w:t>
        </w:r>
        <w:proofErr w:type="spellStart"/>
        <w:r>
          <w:rPr>
            <w:sz w:val="24"/>
            <w:szCs w:val="24"/>
          </w:rPr>
          <w:t>USA</w:t>
        </w:r>
      </w:ins>
      <w:ins w:id="52" w:author="Shawn McMurtrey" w:date="2022-08-19T14:01:00Z">
        <w:r>
          <w:rPr>
            <w:sz w:val="24"/>
            <w:szCs w:val="24"/>
          </w:rPr>
          <w:t>.</w:t>
        </w:r>
      </w:ins>
      <w:del w:id="53" w:author="Shawn McMurtrey" w:date="2022-08-19T13:49:00Z">
        <w:r>
          <w:rPr>
            <w:sz w:val="24"/>
            <w:szCs w:val="24"/>
          </w:rPr>
          <w:delText>, at</w:delText>
        </w:r>
      </w:del>
      <w:del w:id="54" w:author="Shawn McMurtrey" w:date="2022-08-19T14:00:00Z">
        <w:r>
          <w:rPr>
            <w:sz w:val="24"/>
            <w:szCs w:val="24"/>
          </w:rPr>
          <w:delText xml:space="preserve"> </w:delText>
        </w:r>
      </w:del>
      <w:del w:id="55" w:author="Shawn McMurtrey" w:date="2022-08-19T13:50:00Z">
        <w:r>
          <w:rPr>
            <w:sz w:val="24"/>
            <w:szCs w:val="24"/>
          </w:rPr>
          <w:delText>t</w:delText>
        </w:r>
      </w:del>
      <w:del w:id="56" w:author="Shawn McMurtrey" w:date="2022-08-19T13:51:00Z">
        <w:r>
          <w:rPr>
            <w:sz w:val="24"/>
            <w:szCs w:val="24"/>
          </w:rPr>
          <w:delText>he</w:delText>
        </w:r>
      </w:del>
      <w:del w:id="57" w:author="Shawn McMurtrey" w:date="2022-08-19T14:00:00Z">
        <w:r>
          <w:rPr>
            <w:sz w:val="24"/>
            <w:szCs w:val="24"/>
          </w:rPr>
          <w:delText xml:space="preserve"> </w:delText>
        </w:r>
      </w:del>
      <w:ins w:id="58" w:author="Shawn McMurtrey" w:date="2022-08-19T13:51:00Z">
        <w:r>
          <w:rPr>
            <w:sz w:val="24"/>
            <w:szCs w:val="24"/>
          </w:rPr>
          <w:t>When</w:t>
        </w:r>
        <w:proofErr w:type="spellEnd"/>
        <w:r>
          <w:rPr>
            <w:sz w:val="24"/>
            <w:szCs w:val="24"/>
          </w:rPr>
          <w:t xml:space="preserve"> the study area was first established</w:t>
        </w:r>
      </w:ins>
      <w:r>
        <w:rPr>
          <w:sz w:val="24"/>
          <w:szCs w:val="24"/>
        </w:rPr>
        <w:t>,</w:t>
      </w:r>
      <w:ins w:id="59" w:author="Shawn McMurtrey" w:date="2022-08-19T13:51:00Z">
        <w:r>
          <w:rPr>
            <w:sz w:val="24"/>
            <w:szCs w:val="24"/>
          </w:rPr>
          <w:t xml:space="preserve"> it was </w:t>
        </w:r>
      </w:ins>
      <w:del w:id="60" w:author="Shawn McMurtrey" w:date="2022-08-19T13:51:00Z">
        <w:r>
          <w:rPr>
            <w:sz w:val="24"/>
            <w:szCs w:val="24"/>
          </w:rPr>
          <w:delText xml:space="preserve">time </w:delText>
        </w:r>
      </w:del>
      <w:r>
        <w:rPr>
          <w:sz w:val="24"/>
          <w:szCs w:val="24"/>
        </w:rPr>
        <w:t>owned by</w:t>
      </w:r>
      <w:ins w:id="61" w:author="Shawn McMurtrey" w:date="2022-08-19T13:52:00Z">
        <w:r>
          <w:rPr>
            <w:sz w:val="24"/>
            <w:szCs w:val="24"/>
          </w:rPr>
          <w:t xml:space="preserve"> the</w:t>
        </w:r>
      </w:ins>
      <w:r>
        <w:rPr>
          <w:sz w:val="24"/>
          <w:szCs w:val="24"/>
        </w:rPr>
        <w:t xml:space="preserve"> International Paper Co</w:t>
      </w:r>
      <w:ins w:id="62" w:author="Shawn McMurtrey" w:date="2022-08-19T13:52:00Z">
        <w:r>
          <w:rPr>
            <w:sz w:val="24"/>
            <w:szCs w:val="24"/>
          </w:rPr>
          <w:t>mpany.</w:t>
        </w:r>
      </w:ins>
      <w:del w:id="63" w:author="Shawn McMurtrey" w:date="2022-08-19T13:52:00Z">
        <w:r>
          <w:rPr>
            <w:sz w:val="24"/>
            <w:szCs w:val="24"/>
          </w:rPr>
          <w:delText>.,</w:delText>
        </w:r>
      </w:del>
      <w:r>
        <w:rPr>
          <w:sz w:val="24"/>
          <w:szCs w:val="24"/>
        </w:rPr>
        <w:t xml:space="preserve"> </w:t>
      </w:r>
      <w:del w:id="64" w:author="Shawn McMurtrey" w:date="2022-08-19T14:01:00Z">
        <w:r>
          <w:rPr>
            <w:sz w:val="24"/>
            <w:szCs w:val="24"/>
          </w:rPr>
          <w:delText xml:space="preserve">was selected based on high incidence of </w:delText>
        </w:r>
      </w:del>
      <w:del w:id="65" w:author="Shawn McMurtrey" w:date="2022-08-19T13:53:00Z">
        <w:r>
          <w:rPr>
            <w:sz w:val="24"/>
            <w:szCs w:val="24"/>
          </w:rPr>
          <w:delText>laminated root rot</w:delText>
        </w:r>
      </w:del>
      <w:del w:id="66" w:author="Shawn McMurtrey" w:date="2022-08-19T14:01:00Z">
        <w:r>
          <w:rPr>
            <w:sz w:val="24"/>
            <w:szCs w:val="24"/>
          </w:rPr>
          <w:delText xml:space="preserve"> </w:delText>
        </w:r>
      </w:del>
      <w:del w:id="67" w:author="Shawn McMurtrey" w:date="2022-08-19T13:53:00Z">
        <w:r>
          <w:rPr>
            <w:sz w:val="24"/>
            <w:szCs w:val="24"/>
          </w:rPr>
          <w:delText>(</w:delText>
        </w:r>
      </w:del>
      <w:del w:id="68" w:author="Shawn McMurtrey" w:date="2022-08-19T14:01:00Z">
        <w:r>
          <w:rPr>
            <w:sz w:val="24"/>
            <w:szCs w:val="24"/>
          </w:rPr>
          <w:delText>LRR</w:delText>
        </w:r>
      </w:del>
      <w:del w:id="69" w:author="Shawn McMurtrey" w:date="2022-08-19T13:53:00Z">
        <w:r>
          <w:rPr>
            <w:sz w:val="24"/>
            <w:szCs w:val="24"/>
          </w:rPr>
          <w:delText>)</w:delText>
        </w:r>
      </w:del>
      <w:del w:id="70"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71" w:author="Shawn McMurtrey" w:date="2022-08-19T13:56:00Z">
        <w:r>
          <w:rPr>
            <w:sz w:val="24"/>
            <w:szCs w:val="24"/>
          </w:rPr>
          <w:t xml:space="preserve">15% </w:t>
        </w:r>
      </w:ins>
      <w:r>
        <w:rPr>
          <w:sz w:val="24"/>
          <w:szCs w:val="24"/>
        </w:rPr>
        <w:t xml:space="preserve">NE slope </w:t>
      </w:r>
      <w:del w:id="72" w:author="Shawn McMurtrey" w:date="2022-08-19T13:57:00Z">
        <w:r>
          <w:rPr>
            <w:sz w:val="24"/>
            <w:szCs w:val="24"/>
          </w:rPr>
          <w:delText xml:space="preserve">at about </w:delText>
        </w:r>
      </w:del>
      <w:ins w:id="73" w:author="Shawn McMurtrey" w:date="2022-08-19T13:57:00Z">
        <w:r>
          <w:rPr>
            <w:sz w:val="24"/>
            <w:szCs w:val="24"/>
          </w:rPr>
          <w:t xml:space="preserve"> with a mean</w:t>
        </w:r>
      </w:ins>
      <w:del w:id="74" w:author="Shawn McMurtrey" w:date="2022-08-19T13:57:00Z">
        <w:r>
          <w:rPr>
            <w:sz w:val="24"/>
            <w:szCs w:val="24"/>
          </w:rPr>
          <w:delText>1800’</w:delText>
        </w:r>
      </w:del>
      <w:r>
        <w:rPr>
          <w:sz w:val="24"/>
          <w:szCs w:val="24"/>
        </w:rPr>
        <w:t xml:space="preserve"> </w:t>
      </w:r>
      <w:proofErr w:type="spellStart"/>
      <w:r>
        <w:rPr>
          <w:sz w:val="24"/>
          <w:szCs w:val="24"/>
        </w:rPr>
        <w:t>elevation</w:t>
      </w:r>
      <w:del w:id="75" w:author="Shawn McMurtrey" w:date="2022-08-19T14:00:00Z">
        <w:r>
          <w:rPr>
            <w:sz w:val="24"/>
            <w:szCs w:val="24"/>
          </w:rPr>
          <w:delText xml:space="preserve"> </w:delText>
        </w:r>
      </w:del>
      <w:ins w:id="76" w:author="Shawn McMurtrey" w:date="2022-08-19T14:01:00Z">
        <w:r>
          <w:rPr>
            <w:sz w:val="24"/>
            <w:szCs w:val="24"/>
          </w:rPr>
          <w:t>of</w:t>
        </w:r>
        <w:proofErr w:type="spellEnd"/>
        <w:r>
          <w:rPr>
            <w:sz w:val="24"/>
            <w:szCs w:val="24"/>
          </w:rPr>
          <w:t xml:space="preserve"> 335 m</w:t>
        </w:r>
      </w:ins>
      <w:ins w:id="77"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78"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79" w:author="Shawn McMurtrey" w:date="2022-08-19T14:01:00Z">
        <w:r>
          <w:rPr>
            <w:sz w:val="24"/>
            <w:szCs w:val="24"/>
          </w:rPr>
          <w:t>.</w:t>
        </w:r>
      </w:ins>
      <w:del w:id="80" w:author="Shawn McMurtrey" w:date="2022-08-19T14:00:00Z">
        <w:r>
          <w:rPr>
            <w:sz w:val="24"/>
            <w:szCs w:val="24"/>
          </w:rPr>
          <w:delText>near the town of Apiary in NW Oregon</w:delText>
        </w:r>
      </w:del>
      <w:r>
        <w:rPr>
          <w:sz w:val="24"/>
          <w:szCs w:val="24"/>
        </w:rPr>
        <w:t xml:space="preserve">. </w:t>
      </w:r>
      <w:ins w:id="81" w:author="Shawn McMurtrey" w:date="2022-08-19T14:02:00Z">
        <w:r>
          <w:rPr>
            <w:sz w:val="24"/>
            <w:szCs w:val="24"/>
          </w:rPr>
          <w:t xml:space="preserve">Mean annual </w:t>
        </w:r>
      </w:ins>
      <w:ins w:id="82" w:author="Shawn McMurtrey" w:date="2022-08-19T14:03:00Z">
        <w:r>
          <w:rPr>
            <w:sz w:val="24"/>
            <w:szCs w:val="24"/>
          </w:rPr>
          <w:t>precipitation</w:t>
        </w:r>
      </w:ins>
      <w:ins w:id="83" w:author="Shawn McMurtrey" w:date="2022-08-19T14:02:00Z">
        <w:r>
          <w:rPr>
            <w:sz w:val="24"/>
            <w:szCs w:val="24"/>
          </w:rPr>
          <w:t xml:space="preserve"> </w:t>
        </w:r>
      </w:ins>
      <w:ins w:id="84" w:author="Shawn McMurtrey" w:date="2022-08-19T14:03:00Z">
        <w:r>
          <w:rPr>
            <w:sz w:val="24"/>
            <w:szCs w:val="24"/>
          </w:rPr>
          <w:t>at th</w:t>
        </w:r>
      </w:ins>
      <w:ins w:id="85" w:author="Shawn McMurtrey" w:date="2022-08-19T14:12:00Z">
        <w:r>
          <w:rPr>
            <w:sz w:val="24"/>
            <w:szCs w:val="24"/>
          </w:rPr>
          <w:t>is</w:t>
        </w:r>
      </w:ins>
      <w:ins w:id="86" w:author="Shawn McMurtrey" w:date="2022-08-19T14:03:00Z">
        <w:r>
          <w:rPr>
            <w:sz w:val="24"/>
            <w:szCs w:val="24"/>
          </w:rPr>
          <w:t xml:space="preserve"> site </w:t>
        </w:r>
      </w:ins>
      <w:ins w:id="87" w:author="Shawn McMurtrey" w:date="2022-08-19T14:12:00Z">
        <w:r>
          <w:rPr>
            <w:sz w:val="24"/>
            <w:szCs w:val="24"/>
          </w:rPr>
          <w:t>is 15</w:t>
        </w:r>
      </w:ins>
      <w:ins w:id="88" w:author="Shawn McMurtrey" w:date="2022-08-19T14:13:00Z">
        <w:r>
          <w:rPr>
            <w:sz w:val="24"/>
            <w:szCs w:val="24"/>
          </w:rPr>
          <w:t>0 – 160 cm</w:t>
        </w:r>
      </w:ins>
      <w:ins w:id="89" w:author="Shawn McMurtrey" w:date="2022-08-19T14:19:00Z">
        <w:r>
          <w:rPr>
            <w:sz w:val="24"/>
            <w:szCs w:val="24"/>
          </w:rPr>
          <w:t>.</w:t>
        </w:r>
      </w:ins>
      <w:ins w:id="90" w:author="Shawn McMurtrey" w:date="2022-08-19T14:13:00Z">
        <w:r>
          <w:rPr>
            <w:sz w:val="24"/>
            <w:szCs w:val="24"/>
          </w:rPr>
          <w:t xml:space="preserve"> </w:t>
        </w:r>
      </w:ins>
      <w:ins w:id="91" w:author="Shawn McMurtrey" w:date="2022-08-19T14:15:00Z">
        <w:r>
          <w:rPr>
            <w:color w:val="000000"/>
            <w:sz w:val="24"/>
            <w:szCs w:val="24"/>
          </w:rPr>
          <w:t xml:space="preserve">Mean annual temperature is </w:t>
        </w:r>
      </w:ins>
      <w:ins w:id="92" w:author="Shawn McMurtrey" w:date="2022-08-31T21:44:00Z">
        <w:r>
          <w:rPr>
            <w:color w:val="000000"/>
            <w:sz w:val="24"/>
            <w:szCs w:val="24"/>
          </w:rPr>
          <w:t xml:space="preserve">4 - </w:t>
        </w:r>
      </w:ins>
      <w:ins w:id="93" w:author="Shawn McMurtrey" w:date="2022-08-31T21:45:00Z">
        <w:r>
          <w:rPr>
            <w:color w:val="000000"/>
            <w:sz w:val="24"/>
            <w:szCs w:val="24"/>
          </w:rPr>
          <w:t>10</w:t>
        </w:r>
        <w:r>
          <w:rPr>
            <w:rFonts w:ascii="Roboto" w:hAnsi="Roboto"/>
            <w:color w:val="202124"/>
            <w:sz w:val="24"/>
            <w:szCs w:val="24"/>
            <w:shd w:val="clear" w:color="auto" w:fill="FFFFFF"/>
          </w:rPr>
          <w:t>°</w:t>
        </w:r>
      </w:ins>
      <w:ins w:id="94" w:author="Shawn McMurtrey" w:date="2022-09-12T06:05:00Z">
        <w:r>
          <w:rPr>
            <w:rFonts w:ascii="Roboto" w:hAnsi="Roboto"/>
            <w:color w:val="202124"/>
            <w:sz w:val="24"/>
            <w:szCs w:val="24"/>
            <w:shd w:val="clear" w:color="auto" w:fill="FFFFFF"/>
          </w:rPr>
          <w:t>c</w:t>
        </w:r>
      </w:ins>
      <w:ins w:id="95"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PRISM Climate Group, Oregon State University, 2018</w:t>
        </w:r>
        <w:r>
          <w:rPr>
            <w:color w:val="000000"/>
            <w:sz w:val="24"/>
            <w:szCs w:val="24"/>
          </w:rPr>
          <w:t>).</w:t>
        </w:r>
      </w:ins>
      <w:ins w:id="96" w:author="Shawn McMurtrey" w:date="2022-08-19T14:20:00Z">
        <w:r>
          <w:rPr>
            <w:color w:val="000000"/>
            <w:sz w:val="24"/>
            <w:szCs w:val="24"/>
          </w:rPr>
          <w:t xml:space="preserve"> The soil of the study </w:t>
        </w:r>
      </w:ins>
      <w:ins w:id="97" w:author="Shawn McMurtrey" w:date="2022-08-31T21:45:00Z">
        <w:r>
          <w:rPr>
            <w:color w:val="000000"/>
            <w:sz w:val="24"/>
            <w:szCs w:val="24"/>
          </w:rPr>
          <w:t>is</w:t>
        </w:r>
      </w:ins>
      <w:ins w:id="98" w:author="Shawn McMurtrey" w:date="2022-08-19T14:21:00Z">
        <w:r>
          <w:rPr>
            <w:color w:val="000000"/>
            <w:sz w:val="24"/>
            <w:szCs w:val="24"/>
          </w:rPr>
          <w:t xml:space="preserve">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99"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100" w:author="Shawn McMurtrey" w:date="2022-08-19T14:21:00Z">
        <w:r>
          <w:rPr>
            <w:color w:val="000000"/>
            <w:sz w:val="24"/>
            <w:szCs w:val="24"/>
          </w:rPr>
          <w:t>)</w:t>
        </w:r>
      </w:ins>
      <w:ins w:id="101" w:author="Shawn McMurtrey" w:date="2022-08-19T14:23:00Z">
        <w:r>
          <w:rPr>
            <w:color w:val="000000"/>
            <w:sz w:val="24"/>
            <w:szCs w:val="24"/>
          </w:rPr>
          <w:t>.</w:t>
        </w:r>
      </w:ins>
    </w:p>
    <w:p w14:paraId="35D8E3D4" w14:textId="77777777" w:rsidR="00A07ABC" w:rsidRDefault="00A07ABC">
      <w:pPr>
        <w:spacing w:line="480" w:lineRule="auto"/>
        <w:rPr>
          <w:sz w:val="24"/>
          <w:szCs w:val="24"/>
        </w:rPr>
      </w:pPr>
    </w:p>
    <w:p w14:paraId="5CA91388" w14:textId="77777777" w:rsidR="00A07ABC" w:rsidRDefault="00137531">
      <w:pPr>
        <w:spacing w:line="480" w:lineRule="auto"/>
        <w:rPr>
          <w:sz w:val="24"/>
          <w:szCs w:val="24"/>
        </w:rPr>
      </w:pPr>
      <w:ins w:id="102" w:author="Shawn McMurtrey" w:date="2022-08-19T14:25:00Z">
        <w:r>
          <w:rPr>
            <w:sz w:val="24"/>
            <w:szCs w:val="24"/>
          </w:rPr>
          <w:t>Like the Woods Creek study area, t</w:t>
        </w:r>
      </w:ins>
      <w:ins w:id="103" w:author="Shawn McMurtrey" w:date="2022-08-19T14:01:00Z">
        <w:r>
          <w:rPr>
            <w:sz w:val="24"/>
            <w:szCs w:val="24"/>
          </w:rPr>
          <w:t>his location was</w:t>
        </w:r>
      </w:ins>
      <w:ins w:id="104" w:author="Shawn McMurtrey" w:date="2022-08-19T14:26:00Z">
        <w:r>
          <w:rPr>
            <w:sz w:val="24"/>
            <w:szCs w:val="24"/>
          </w:rPr>
          <w:t xml:space="preserve"> also</w:t>
        </w:r>
      </w:ins>
      <w:ins w:id="105"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106" w:author="Shawn McMurtrey" w:date="2022-08-19T14:26:00Z">
        <w:r>
          <w:rPr>
            <w:sz w:val="24"/>
            <w:szCs w:val="24"/>
          </w:rPr>
          <w:t>40 m</w:t>
        </w:r>
      </w:ins>
      <w:del w:id="107"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w:t>
      </w:r>
      <w:proofErr w:type="spellStart"/>
      <w:r>
        <w:rPr>
          <w:sz w:val="24"/>
          <w:szCs w:val="24"/>
        </w:rPr>
        <w:t>setal</w:t>
      </w:r>
      <w:proofErr w:type="spellEnd"/>
      <w:r>
        <w:rPr>
          <w:sz w:val="24"/>
          <w:szCs w:val="24"/>
        </w:rPr>
        <w:t xml:space="preserve"> hyphae (Hansen 1979). The site was harvested </w:t>
      </w:r>
      <w:del w:id="108"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5D5F283D" w14:textId="77777777" w:rsidR="00A07ABC" w:rsidRDefault="00A07ABC">
      <w:pPr>
        <w:spacing w:line="480" w:lineRule="auto"/>
        <w:rPr>
          <w:b/>
          <w:bCs/>
          <w:sz w:val="24"/>
          <w:szCs w:val="24"/>
        </w:rPr>
      </w:pPr>
    </w:p>
    <w:p w14:paraId="26979237" w14:textId="77777777" w:rsidR="00A07ABC" w:rsidRDefault="00137531">
      <w:pPr>
        <w:spacing w:line="480" w:lineRule="auto"/>
      </w:pPr>
      <w:r>
        <w:rPr>
          <w:b/>
          <w:bCs/>
          <w:sz w:val="24"/>
          <w:szCs w:val="24"/>
        </w:rPr>
        <w:t>2.2.2 Plot network</w:t>
      </w:r>
    </w:p>
    <w:p w14:paraId="1FD10A98" w14:textId="77777777" w:rsidR="00A07ABC" w:rsidRDefault="00137531">
      <w:pPr>
        <w:spacing w:line="480" w:lineRule="auto"/>
      </w:pPr>
      <w:r>
        <w:rPr>
          <w:sz w:val="24"/>
          <w:szCs w:val="24"/>
        </w:rPr>
        <w:lastRenderedPageBreak/>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3) 12 year rotation of cottonwood followed by Douglas-fir; 4) 25 year red alder to Douglas-fir; and 5) 25 year cottonwood to Douglas-fir. Five </w:t>
      </w:r>
      <w:ins w:id="109" w:author="Shawn McMurtrey" w:date="2022-09-12T06:02:00Z">
        <w:r>
          <w:rPr>
            <w:rFonts w:eastAsia="NSimSun" w:cs="Lucida Sans"/>
            <w:kern w:val="2"/>
            <w:sz w:val="24"/>
            <w:szCs w:val="24"/>
            <w:lang w:val="en-US" w:eastAsia="zh-CN" w:bidi="hi-IN"/>
          </w:rPr>
          <w:t xml:space="preserve">.02 </w:t>
        </w:r>
        <w:proofErr w:type="gramStart"/>
        <w:r>
          <w:rPr>
            <w:rFonts w:eastAsia="NSimSun" w:cs="Lucida Sans"/>
            <w:kern w:val="2"/>
            <w:sz w:val="24"/>
            <w:szCs w:val="24"/>
            <w:lang w:val="en-US" w:eastAsia="zh-CN" w:bidi="hi-IN"/>
          </w:rPr>
          <w:t>hectare</w:t>
        </w:r>
        <w:proofErr w:type="gramEnd"/>
        <w:r>
          <w:rPr>
            <w:rFonts w:eastAsia="NSimSun" w:cs="Lucida Sans"/>
            <w:kern w:val="2"/>
            <w:sz w:val="24"/>
            <w:szCs w:val="24"/>
            <w:lang w:val="en-US" w:eastAsia="zh-CN" w:bidi="hi-IN"/>
          </w:rPr>
          <w:t xml:space="preserve"> </w:t>
        </w:r>
      </w:ins>
      <w:del w:id="110"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111" w:author="Shawn McMurtrey" w:date="2022-08-19T14:32:00Z">
        <w:r>
          <w:rPr>
            <w:rFonts w:eastAsia="NSimSun" w:cs="Lucida Sans"/>
            <w:kern w:val="2"/>
            <w:sz w:val="24"/>
            <w:szCs w:val="24"/>
            <w:lang w:val="en-US" w:eastAsia="zh-CN" w:bidi="hi-IN"/>
          </w:rPr>
          <w:delText>26.3’</w:delText>
        </w:r>
      </w:del>
      <w:ins w:id="112"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113"/>
      <w:r>
        <w:rPr>
          <w:rFonts w:eastAsia="NSimSun" w:cs="Lucida Sans"/>
          <w:kern w:val="2"/>
          <w:sz w:val="24"/>
          <w:szCs w:val="24"/>
          <w:lang w:val="en-US" w:eastAsia="zh-CN" w:bidi="hi-IN"/>
        </w:rPr>
        <w:t>radius</w:t>
      </w:r>
      <w:commentRangeEnd w:id="113"/>
      <w:r>
        <w:commentReference w:id="113"/>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 xml:space="preserve">C. </w:t>
      </w:r>
      <w:proofErr w:type="spellStart"/>
      <w:r>
        <w:rPr>
          <w:rFonts w:eastAsia="NSimSun" w:cs="Lucida Sans"/>
          <w:i/>
          <w:iCs/>
          <w:kern w:val="2"/>
          <w:sz w:val="24"/>
          <w:szCs w:val="24"/>
          <w:lang w:val="en-US" w:eastAsia="zh-CN" w:bidi="hi-IN"/>
        </w:rPr>
        <w:t>sulphurascens</w:t>
      </w:r>
      <w:proofErr w:type="spellEnd"/>
      <w:r>
        <w:rPr>
          <w:rFonts w:eastAsia="NSimSun" w:cs="Lucida Sans"/>
          <w:kern w:val="2"/>
          <w:sz w:val="24"/>
          <w:szCs w:val="24"/>
          <w:lang w:val="en-US" w:eastAsia="zh-CN" w:bidi="hi-IN"/>
        </w:rPr>
        <w:t xml:space="preserve"> infected stumps while maintaining a </w:t>
      </w:r>
      <w:del w:id="114" w:author="Shawn McMurtrey" w:date="2022-08-19T14:32:00Z">
        <w:r>
          <w:rPr>
            <w:rFonts w:eastAsia="NSimSun" w:cs="Lucida Sans"/>
            <w:kern w:val="2"/>
            <w:sz w:val="24"/>
            <w:szCs w:val="24"/>
            <w:lang w:val="en-US" w:eastAsia="zh-CN" w:bidi="hi-IN"/>
          </w:rPr>
          <w:delText>16’</w:delText>
        </w:r>
      </w:del>
      <w:ins w:id="115"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116" w:author="Shawn McMurtrey" w:date="2022-09-22T22:03:00Z">
        <w:r>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14:paraId="31902F0E" w14:textId="77777777" w:rsidR="00A07ABC" w:rsidRDefault="00A07ABC">
      <w:pPr>
        <w:spacing w:line="480" w:lineRule="auto"/>
        <w:rPr>
          <w:rFonts w:eastAsia="NSimSun" w:cs="Lucida Sans"/>
          <w:kern w:val="2"/>
          <w:sz w:val="24"/>
          <w:szCs w:val="24"/>
          <w:lang w:val="en-US" w:eastAsia="zh-CN" w:bidi="hi-IN"/>
        </w:rPr>
      </w:pPr>
    </w:p>
    <w:p w14:paraId="0369EAA8" w14:textId="77777777" w:rsidR="00A07ABC" w:rsidRDefault="00137531">
      <w:pPr>
        <w:spacing w:line="480" w:lineRule="auto"/>
      </w:pPr>
      <w:r>
        <w:rPr>
          <w:rFonts w:eastAsia="NSimSun" w:cs="Lucida Sans"/>
          <w:kern w:val="2"/>
          <w:sz w:val="24"/>
          <w:szCs w:val="24"/>
          <w:lang w:val="en-US" w:eastAsia="zh-CN" w:bidi="hi-IN"/>
        </w:rPr>
        <w:t xml:space="preserve">In the fall of 1974 through spring 1975, all plots were stocked at </w:t>
      </w:r>
      <w:ins w:id="117" w:author="Shawn McMurtrey" w:date="2022-08-19T14:33:00Z">
        <w:r>
          <w:rPr>
            <w:rFonts w:eastAsia="NSimSun" w:cs="Lucida Sans"/>
            <w:kern w:val="2"/>
            <w:sz w:val="24"/>
            <w:szCs w:val="24"/>
            <w:lang w:val="en-US" w:eastAsia="zh-CN" w:bidi="hi-IN"/>
          </w:rPr>
          <w:t>2.4m</w:t>
        </w:r>
      </w:ins>
      <w:del w:id="118"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19" w:author="Shawn McMurtrey" w:date="2022-08-19T14:33:00Z">
        <w:r>
          <w:rPr>
            <w:rFonts w:eastAsia="NSimSun" w:cs="Lucida Sans"/>
            <w:kern w:val="2"/>
            <w:sz w:val="24"/>
            <w:szCs w:val="24"/>
            <w:lang w:val="en-US" w:eastAsia="zh-CN" w:bidi="hi-IN"/>
          </w:rPr>
          <w:delText>8’</w:delText>
        </w:r>
      </w:del>
      <w:ins w:id="120"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121" w:author="Shawn McMurtrey" w:date="2022-09-22T22:04:00Z">
        <w:r>
          <w:t xml:space="preserve"> </w:t>
        </w:r>
        <w:r>
          <w:rPr>
            <w:rFonts w:eastAsia="NSimSun" w:cs="Lucida Sans"/>
            <w:kern w:val="2"/>
            <w:sz w:val="24"/>
            <w:szCs w:val="24"/>
            <w:lang w:val="en-US" w:eastAsia="zh-CN" w:bidi="hi-IN"/>
          </w:rPr>
          <w:t>0.4 hectare</w:t>
        </w:r>
      </w:ins>
      <w:ins w:id="122" w:author="Shawn McMurtrey" w:date="2022-09-22T22:05:00Z">
        <w:r>
          <w:rPr>
            <w:rFonts w:eastAsia="NSimSun" w:cs="Lucida Sans"/>
            <w:kern w:val="2"/>
            <w:sz w:val="24"/>
            <w:szCs w:val="24"/>
            <w:lang w:val="en-US" w:eastAsia="zh-CN" w:bidi="hi-IN"/>
          </w:rPr>
          <w:t xml:space="preserve"> </w:t>
        </w:r>
      </w:ins>
      <w:del w:id="123" w:author="Shawn McMurtrey" w:date="2022-09-22T22:04:00Z">
        <w:r>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24" w:author="Shawn McMurtrey" w:date="2022-08-19T14:34:00Z">
        <w:r>
          <w:rPr>
            <w:rFonts w:eastAsia="NSimSun" w:cs="Lucida Sans"/>
            <w:kern w:val="2"/>
            <w:sz w:val="24"/>
            <w:szCs w:val="24"/>
            <w:lang w:val="en-US" w:eastAsia="zh-CN" w:bidi="hi-IN"/>
          </w:rPr>
          <w:t>ce</w:t>
        </w:r>
      </w:ins>
      <w:del w:id="125" w:author="Shawn McMurtrey" w:date="2022-08-19T14:34:00Z">
        <w:r>
          <w:rPr>
            <w:rFonts w:eastAsia="NSimSun" w:cs="Lucida Sans"/>
            <w:kern w:val="2"/>
            <w:sz w:val="24"/>
            <w:szCs w:val="24"/>
            <w:lang w:val="en-US" w:eastAsia="zh-CN" w:bidi="hi-IN"/>
          </w:rPr>
          <w:delText>s</w:delText>
        </w:r>
      </w:del>
      <w:del w:id="126"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127" w:author="Shawn McMurtrey" w:date="2022-09-22T22:07:00Z">
        <w:r>
          <w:rPr>
            <w:rFonts w:eastAsia="NSimSun" w:cs="Lucida Sans"/>
            <w:kern w:val="2"/>
            <w:sz w:val="24"/>
            <w:szCs w:val="24"/>
            <w:lang w:val="en-US" w:eastAsia="zh-CN" w:bidi="hi-IN"/>
          </w:rPr>
          <w:t xml:space="preserve">For a duration of two years </w:t>
        </w:r>
      </w:ins>
      <w:del w:id="128" w:author="Shawn McMurtrey" w:date="2022-09-22T22:07:00Z">
        <w:r>
          <w:rPr>
            <w:rFonts w:eastAsia="NSimSun" w:cs="Lucida Sans"/>
            <w:kern w:val="2"/>
            <w:sz w:val="24"/>
            <w:szCs w:val="24"/>
            <w:lang w:val="en-US" w:eastAsia="zh-CN" w:bidi="hi-IN"/>
          </w:rPr>
          <w:delText>D</w:delText>
        </w:r>
      </w:del>
      <w:ins w:id="129" w:author="Shawn McMurtrey" w:date="2022-09-22T22:07:00Z">
        <w:r>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130" w:author="Shawn McMurtrey" w:date="2022-09-22T22:05:00Z">
        <w:r>
          <w:rPr>
            <w:rFonts w:eastAsia="NSimSun" w:cs="Lucida Sans"/>
            <w:kern w:val="2"/>
            <w:sz w:val="24"/>
            <w:szCs w:val="24"/>
            <w:lang w:val="en-US" w:eastAsia="zh-CN" w:bidi="hi-IN"/>
          </w:rPr>
          <w:delText>for</w:delText>
        </w:r>
      </w:del>
      <w:del w:id="131" w:author="Shawn McMurtrey" w:date="2022-09-22T22:07:00Z">
        <w:r>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14:paraId="115BD5D9" w14:textId="77777777" w:rsidR="00A07ABC" w:rsidRDefault="00A07ABC">
      <w:pPr>
        <w:spacing w:line="480" w:lineRule="auto"/>
        <w:rPr>
          <w:rFonts w:eastAsia="NSimSun" w:cs="Lucida Sans"/>
          <w:i/>
          <w:iCs/>
          <w:kern w:val="2"/>
          <w:lang w:val="en-US" w:eastAsia="zh-CN" w:bidi="hi-IN"/>
        </w:rPr>
      </w:pPr>
    </w:p>
    <w:p w14:paraId="0B279CC2" w14:textId="77777777" w:rsidR="00A07ABC" w:rsidRDefault="00137531">
      <w:pPr>
        <w:spacing w:line="480" w:lineRule="auto"/>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132" w:author="Shawn McMurtrey" w:date="2022-08-19T14:34:00Z">
        <w:r>
          <w:rPr>
            <w:rFonts w:eastAsia="NSimSun" w:cs="Lucida Sans"/>
            <w:kern w:val="2"/>
            <w:sz w:val="24"/>
            <w:szCs w:val="24"/>
            <w:lang w:val="en-US" w:eastAsia="zh-CN" w:bidi="hi-IN"/>
          </w:rPr>
          <w:t>2.4m</w:t>
        </w:r>
      </w:ins>
      <w:del w:id="133"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34" w:author="Shawn McMurtrey" w:date="2022-08-19T14:34:00Z">
        <w:r>
          <w:rPr>
            <w:rFonts w:eastAsia="NSimSun" w:cs="Lucida Sans"/>
            <w:kern w:val="2"/>
            <w:sz w:val="24"/>
            <w:szCs w:val="24"/>
            <w:lang w:val="en-US" w:eastAsia="zh-CN" w:bidi="hi-IN"/>
          </w:rPr>
          <w:delText>8’</w:delText>
        </w:r>
      </w:del>
      <w:ins w:id="135"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w:t>
      </w:r>
      <w:r>
        <w:rPr>
          <w:rFonts w:eastAsia="NSimSun" w:cs="Lucida Sans"/>
          <w:kern w:val="2"/>
          <w:sz w:val="24"/>
          <w:szCs w:val="24"/>
          <w:lang w:val="en-US" w:eastAsia="zh-CN" w:bidi="hi-IN"/>
        </w:rPr>
        <w:lastRenderedPageBreak/>
        <w:t xml:space="preserve">sprouting of hardwoods occurred following harvest, and thus suppression of these 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136" w:author="Shawn McMurtrey" w:date="2022-08-19T14:35:00Z">
        <w:r>
          <w:rPr>
            <w:rFonts w:eastAsia="NSimSun" w:cs="Lucida Sans"/>
            <w:kern w:val="2"/>
            <w:sz w:val="24"/>
            <w:szCs w:val="24"/>
            <w:lang w:val="en-US" w:eastAsia="zh-CN" w:bidi="hi-IN"/>
          </w:rPr>
          <w:delText>8’</w:delText>
        </w:r>
      </w:del>
      <w:ins w:id="137"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38" w:author="Shawn McMurtrey" w:date="2022-08-19T14:35:00Z">
        <w:r>
          <w:rPr>
            <w:rFonts w:eastAsia="NSimSun" w:cs="Lucida Sans"/>
            <w:kern w:val="2"/>
            <w:sz w:val="24"/>
            <w:szCs w:val="24"/>
            <w:lang w:val="en-US" w:eastAsia="zh-CN" w:bidi="hi-IN"/>
          </w:rPr>
          <w:delText>8’</w:delText>
        </w:r>
      </w:del>
      <w:ins w:id="139"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w:t>
      </w:r>
      <w:proofErr w:type="spellStart"/>
      <w:r>
        <w:rPr>
          <w:rFonts w:eastAsia="NSimSun" w:cs="Lucida Sans"/>
          <w:kern w:val="2"/>
          <w:sz w:val="24"/>
          <w:szCs w:val="24"/>
          <w:lang w:val="en-US" w:eastAsia="zh-CN" w:bidi="hi-IN"/>
        </w:rPr>
        <w:t>clearcut</w:t>
      </w:r>
      <w:proofErr w:type="spellEnd"/>
      <w:r>
        <w:rPr>
          <w:rFonts w:eastAsia="NSimSun" w:cs="Lucida Sans"/>
          <w:kern w:val="2"/>
          <w:sz w:val="24"/>
          <w:szCs w:val="24"/>
          <w:lang w:val="en-US" w:eastAsia="zh-CN" w:bidi="hi-IN"/>
        </w:rPr>
        <w:t xml:space="preserve"> in 2020 when the first Douglas-fir replanted were 45 years old.</w:t>
      </w:r>
    </w:p>
    <w:p w14:paraId="09B5776D" w14:textId="77777777" w:rsidR="00A07ABC" w:rsidRDefault="00A07ABC">
      <w:pPr>
        <w:spacing w:line="480" w:lineRule="auto"/>
        <w:rPr>
          <w:rFonts w:eastAsia="NSimSun" w:cs="Lucida Sans"/>
          <w:kern w:val="2"/>
          <w:lang w:val="en-US" w:eastAsia="zh-CN" w:bidi="hi-IN"/>
        </w:rPr>
      </w:pPr>
    </w:p>
    <w:p w14:paraId="11B345E0" w14:textId="77777777" w:rsidR="00A07ABC" w:rsidRDefault="00137531">
      <w:pPr>
        <w:spacing w:line="480" w:lineRule="auto"/>
        <w:sectPr w:rsidR="00A07ABC">
          <w:headerReference w:type="default" r:id="rId28"/>
          <w:pgSz w:w="12240" w:h="15840"/>
          <w:pgMar w:top="2013" w:right="1440" w:bottom="1440" w:left="1440" w:header="1440" w:footer="0" w:gutter="0"/>
          <w:lnNumType w:countBy="1" w:distance="283" w:restart="continuous"/>
          <w:pgNumType w:start="1"/>
          <w:cols w:space="720"/>
          <w:formProt w:val="0"/>
          <w:docGrid w:linePitch="299" w:charSpace="20480"/>
        </w:sectPr>
      </w:pPr>
      <w:commentRangeStart w:id="140"/>
      <w:commentRangeStart w:id="141"/>
      <w:r>
        <w:rPr>
          <w:rFonts w:eastAsia="NSimSun" w:cs="Lucida Sans"/>
          <w:kern w:val="2"/>
          <w:sz w:val="24"/>
          <w:szCs w:val="24"/>
          <w:lang w:val="en-US" w:eastAsia="zh-CN" w:bidi="hi-IN"/>
        </w:rPr>
        <w:t xml:space="preserve">IPC sold site to Stimpson Lumber Company in 1993. Sold to </w:t>
      </w:r>
      <w:proofErr w:type="spellStart"/>
      <w:r>
        <w:rPr>
          <w:rFonts w:eastAsia="NSimSun" w:cs="Lucida Sans"/>
          <w:kern w:val="2"/>
          <w:sz w:val="24"/>
          <w:szCs w:val="24"/>
          <w:lang w:val="en-US" w:eastAsia="zh-CN" w:bidi="hi-IN"/>
        </w:rPr>
        <w:t>Weyerhauser</w:t>
      </w:r>
      <w:proofErr w:type="spellEnd"/>
      <w:r>
        <w:rPr>
          <w:rFonts w:eastAsia="NSimSun" w:cs="Lucida Sans"/>
          <w:kern w:val="2"/>
          <w:sz w:val="24"/>
          <w:szCs w:val="24"/>
          <w:lang w:val="en-US" w:eastAsia="zh-CN" w:bidi="hi-IN"/>
        </w:rPr>
        <w:t xml:space="preserve"> in 20??</w:t>
      </w:r>
      <w:commentRangeEnd w:id="140"/>
      <w:r>
        <w:commentReference w:id="140"/>
      </w:r>
      <w:commentRangeEnd w:id="141"/>
      <w:r>
        <w:commentReference w:id="141"/>
      </w:r>
    </w:p>
    <w:p w14:paraId="258C5B79" w14:textId="77777777" w:rsidR="00A07ABC" w:rsidRDefault="00137531">
      <w:pPr>
        <w:spacing w:line="480" w:lineRule="auto"/>
        <w:rPr>
          <w:b/>
          <w:iCs/>
          <w:sz w:val="24"/>
          <w:szCs w:val="24"/>
        </w:rPr>
      </w:pPr>
      <w:r>
        <w:rPr>
          <w:noProof/>
        </w:rPr>
        <w:lastRenderedPageBreak/>
        <w:drawing>
          <wp:inline distT="0" distB="0" distL="0" distR="0" wp14:anchorId="0FF46F67" wp14:editId="2F628B67">
            <wp:extent cx="7865745" cy="5381625"/>
            <wp:effectExtent l="0" t="0" r="0" b="0"/>
            <wp:docPr id="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pic:cNvPicPr>
                      <a:picLocks noChangeAspect="1" noChangeArrowheads="1"/>
                    </pic:cNvPicPr>
                  </pic:nvPicPr>
                  <pic:blipFill>
                    <a:blip r:embed="rId29"/>
                    <a:stretch>
                      <a:fillRect/>
                    </a:stretch>
                  </pic:blipFill>
                  <pic:spPr bwMode="auto">
                    <a:xfrm>
                      <a:off x="0" y="0"/>
                      <a:ext cx="7865745" cy="5381625"/>
                    </a:xfrm>
                    <a:prstGeom prst="rect">
                      <a:avLst/>
                    </a:prstGeom>
                  </pic:spPr>
                </pic:pic>
              </a:graphicData>
            </a:graphic>
          </wp:inline>
        </w:drawing>
      </w:r>
    </w:p>
    <w:p w14:paraId="149DF42C" w14:textId="77777777" w:rsidR="00A07ABC" w:rsidRDefault="00137531">
      <w:pPr>
        <w:spacing w:line="480" w:lineRule="auto"/>
        <w:rPr>
          <w:iCs/>
          <w:sz w:val="24"/>
          <w:szCs w:val="24"/>
        </w:rPr>
        <w:sectPr w:rsidR="00A07ABC">
          <w:headerReference w:type="default" r:id="rId30"/>
          <w:pgSz w:w="15840" w:h="12240" w:orient="landscape"/>
          <w:pgMar w:top="1497" w:right="2013" w:bottom="1440" w:left="1440" w:header="1440" w:footer="0" w:gutter="0"/>
          <w:lnNumType w:countBy="1" w:distance="283" w:restart="continuous"/>
          <w:pgNumType w:start="1"/>
          <w:cols w:space="720"/>
          <w:formProt w:val="0"/>
          <w:docGrid w:linePitch="299" w:charSpace="20480"/>
        </w:sectPr>
      </w:pPr>
      <w:r>
        <w:rPr>
          <w:b/>
          <w:iCs/>
          <w:sz w:val="24"/>
          <w:szCs w:val="24"/>
        </w:rPr>
        <w:t xml:space="preserve">Figure 2. </w:t>
      </w:r>
      <w:r>
        <w:rPr>
          <w:iCs/>
          <w:sz w:val="24"/>
          <w:szCs w:val="24"/>
        </w:rPr>
        <w:t xml:space="preserve">Hardwood rotation site near Apiary, OR.  </w:t>
      </w:r>
      <w:r>
        <w:rPr>
          <w:iCs/>
          <w:sz w:val="24"/>
          <w:szCs w:val="24"/>
          <w:highlight w:val="yellow"/>
        </w:rPr>
        <w:t>DESCRIPTION</w:t>
      </w:r>
    </w:p>
    <w:p w14:paraId="0AACECD7" w14:textId="77777777" w:rsidR="00A07ABC" w:rsidRDefault="00137531">
      <w:pPr>
        <w:spacing w:line="480" w:lineRule="auto"/>
        <w:rPr>
          <w:b/>
          <w:iCs/>
          <w:sz w:val="24"/>
          <w:szCs w:val="24"/>
        </w:rPr>
      </w:pPr>
      <w:r>
        <w:rPr>
          <w:b/>
          <w:iCs/>
          <w:sz w:val="24"/>
          <w:szCs w:val="24"/>
        </w:rPr>
        <w:lastRenderedPageBreak/>
        <w:t>2.2.3 Data collection</w:t>
      </w:r>
    </w:p>
    <w:p w14:paraId="2706B811" w14:textId="77777777" w:rsidR="00A07ABC" w:rsidRDefault="00137531">
      <w:pPr>
        <w:spacing w:line="480" w:lineRule="auto"/>
        <w:rPr>
          <w:b/>
          <w:iCs/>
          <w:sz w:val="24"/>
          <w:szCs w:val="24"/>
        </w:rPr>
      </w:pPr>
      <w:r>
        <w:rPr>
          <w:rFonts w:eastAsia="NSimSun" w:cs="Lucida Sans"/>
          <w:kern w:val="2"/>
          <w:sz w:val="24"/>
          <w:szCs w:val="24"/>
          <w:lang w:val="en-US" w:eastAsia="zh-CN" w:bidi="hi-IN"/>
        </w:rPr>
        <w:t xml:space="preserve">Tree positions were mapped, </w:t>
      </w:r>
      <w:del w:id="142"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(immediate Douglas-fir plots only); 1995 (Douglas-fir following 12-year hardwood rotation plots); 2011 (all plots); and 2020 (all plots).</w:t>
      </w:r>
    </w:p>
    <w:p w14:paraId="47D03459" w14:textId="77777777" w:rsidR="00A07ABC" w:rsidRDefault="00A07ABC">
      <w:pPr>
        <w:spacing w:line="480" w:lineRule="auto"/>
        <w:rPr>
          <w:rFonts w:eastAsia="NSimSun" w:cs="Lucida Sans"/>
          <w:kern w:val="2"/>
          <w:sz w:val="24"/>
          <w:szCs w:val="24"/>
          <w:lang w:val="en-US" w:eastAsia="zh-CN" w:bidi="hi-IN"/>
        </w:rPr>
      </w:pPr>
    </w:p>
    <w:p w14:paraId="197521D0" w14:textId="77777777" w:rsidR="00A07ABC" w:rsidRDefault="00137531">
      <w:pPr>
        <w:spacing w:line="480" w:lineRule="auto"/>
        <w:rPr>
          <w:b/>
          <w:iCs/>
          <w:sz w:val="24"/>
          <w:szCs w:val="24"/>
        </w:rPr>
      </w:pPr>
      <w:r>
        <w:rPr>
          <w:b/>
          <w:bCs/>
          <w:iCs/>
          <w:sz w:val="24"/>
          <w:szCs w:val="24"/>
        </w:rPr>
        <w:t>2.2.4 Data cleaning and analysis</w:t>
      </w:r>
    </w:p>
    <w:p w14:paraId="3D9ED61F" w14:textId="77777777" w:rsidR="00A07ABC" w:rsidRDefault="00A07ABC">
      <w:pPr>
        <w:spacing w:line="480" w:lineRule="auto"/>
        <w:rPr>
          <w:sz w:val="24"/>
          <w:szCs w:val="24"/>
        </w:rPr>
      </w:pPr>
    </w:p>
    <w:p w14:paraId="11892786" w14:textId="77777777" w:rsidR="00A07ABC" w:rsidRDefault="00A07ABC">
      <w:pPr>
        <w:spacing w:line="480" w:lineRule="auto"/>
        <w:rPr>
          <w:sz w:val="24"/>
          <w:szCs w:val="24"/>
        </w:rPr>
      </w:pPr>
    </w:p>
    <w:p w14:paraId="55BE055D" w14:textId="77777777" w:rsidR="00A07ABC" w:rsidRDefault="00A07ABC">
      <w:pPr>
        <w:spacing w:line="480" w:lineRule="auto"/>
        <w:rPr>
          <w:sz w:val="24"/>
          <w:szCs w:val="24"/>
        </w:rPr>
      </w:pPr>
    </w:p>
    <w:p w14:paraId="75E097C6" w14:textId="77777777" w:rsidR="00A07ABC" w:rsidRDefault="00A07ABC">
      <w:pPr>
        <w:spacing w:line="480" w:lineRule="auto"/>
        <w:rPr>
          <w:sz w:val="24"/>
          <w:szCs w:val="24"/>
        </w:rPr>
      </w:pPr>
    </w:p>
    <w:p w14:paraId="442B82B6" w14:textId="77777777" w:rsidR="00A07ABC" w:rsidRDefault="00A07ABC">
      <w:pPr>
        <w:spacing w:line="480" w:lineRule="auto"/>
        <w:rPr>
          <w:sz w:val="24"/>
          <w:szCs w:val="24"/>
        </w:rPr>
      </w:pPr>
    </w:p>
    <w:p w14:paraId="54425CA7" w14:textId="77777777" w:rsidR="00A07ABC" w:rsidRDefault="00137531">
      <w:pPr>
        <w:tabs>
          <w:tab w:val="left" w:pos="6390"/>
        </w:tabs>
        <w:spacing w:line="480" w:lineRule="auto"/>
        <w:rPr>
          <w:b/>
          <w:iCs/>
          <w:sz w:val="24"/>
          <w:szCs w:val="24"/>
        </w:rPr>
      </w:pPr>
      <w:r>
        <w:rPr>
          <w:b/>
          <w:iCs/>
          <w:sz w:val="24"/>
          <w:szCs w:val="24"/>
        </w:rPr>
        <w:t>2.1.5 Statistical analysis</w:t>
      </w:r>
    </w:p>
    <w:p w14:paraId="10E95906" w14:textId="77777777" w:rsidR="00A07ABC" w:rsidRDefault="00137531">
      <w:pPr>
        <w:tabs>
          <w:tab w:val="left" w:pos="6390"/>
        </w:tabs>
        <w:spacing w:line="480" w:lineRule="auto"/>
        <w:rPr>
          <w:iCs/>
          <w:sz w:val="24"/>
          <w:szCs w:val="24"/>
        </w:rPr>
      </w:pPr>
      <w:r>
        <w:rPr>
          <w:iCs/>
          <w:sz w:val="24"/>
          <w:szCs w:val="24"/>
        </w:rPr>
        <w:t xml:space="preserve">Because Douglas-fir replanting was staggered for the different rotation treatments and stand measurements were not at exactly equivalent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w:t>
      </w:r>
      <w:r>
        <w:rPr>
          <w:iCs/>
          <w:sz w:val="24"/>
          <w:szCs w:val="24"/>
        </w:rPr>
        <w:lastRenderedPageBreak/>
        <w:t>Slopes (annual increments) across the time periods were used as response variables in the statistical analysis of growth and mortality.</w:t>
      </w:r>
    </w:p>
    <w:p w14:paraId="6308F34D" w14:textId="77777777" w:rsidR="00A07ABC" w:rsidRDefault="00A07ABC">
      <w:pPr>
        <w:tabs>
          <w:tab w:val="left" w:pos="6390"/>
        </w:tabs>
        <w:spacing w:line="480" w:lineRule="auto"/>
        <w:rPr>
          <w:b/>
          <w:iCs/>
          <w:sz w:val="24"/>
          <w:szCs w:val="24"/>
        </w:rPr>
      </w:pPr>
    </w:p>
    <w:p w14:paraId="696AACAF" w14:textId="77777777" w:rsidR="00A07ABC" w:rsidRDefault="00A07ABC">
      <w:pPr>
        <w:tabs>
          <w:tab w:val="left" w:pos="6390"/>
        </w:tabs>
        <w:spacing w:line="480" w:lineRule="auto"/>
        <w:rPr>
          <w:b/>
          <w:iCs/>
          <w:sz w:val="24"/>
          <w:szCs w:val="24"/>
        </w:rPr>
      </w:pPr>
    </w:p>
    <w:p w14:paraId="3C6F9C00" w14:textId="77777777" w:rsidR="00A07ABC" w:rsidRDefault="00A07ABC">
      <w:pPr>
        <w:tabs>
          <w:tab w:val="left" w:pos="6390"/>
        </w:tabs>
        <w:spacing w:line="480" w:lineRule="auto"/>
        <w:rPr>
          <w:b/>
          <w:iCs/>
          <w:sz w:val="24"/>
          <w:szCs w:val="24"/>
        </w:rPr>
      </w:pPr>
    </w:p>
    <w:p w14:paraId="20C09175" w14:textId="77777777" w:rsidR="00A07ABC" w:rsidRDefault="00A07ABC">
      <w:pPr>
        <w:tabs>
          <w:tab w:val="left" w:pos="6390"/>
        </w:tabs>
        <w:spacing w:line="480" w:lineRule="auto"/>
        <w:rPr>
          <w:b/>
          <w:iCs/>
          <w:sz w:val="24"/>
          <w:szCs w:val="24"/>
        </w:rPr>
      </w:pPr>
    </w:p>
    <w:p w14:paraId="1698E6BC" w14:textId="77777777" w:rsidR="00A07ABC" w:rsidRDefault="00A07ABC">
      <w:pPr>
        <w:tabs>
          <w:tab w:val="left" w:pos="6390"/>
        </w:tabs>
        <w:spacing w:line="480" w:lineRule="auto"/>
        <w:rPr>
          <w:b/>
          <w:iCs/>
          <w:sz w:val="24"/>
          <w:szCs w:val="24"/>
        </w:rPr>
      </w:pPr>
    </w:p>
    <w:p w14:paraId="02D87ABD" w14:textId="77777777" w:rsidR="00A07ABC" w:rsidRDefault="00137531">
      <w:pPr>
        <w:tabs>
          <w:tab w:val="left" w:pos="6390"/>
        </w:tabs>
        <w:spacing w:line="480" w:lineRule="auto"/>
        <w:rPr>
          <w:b/>
          <w:iCs/>
          <w:sz w:val="24"/>
          <w:szCs w:val="24"/>
        </w:rPr>
      </w:pPr>
      <w:r>
        <w:rPr>
          <w:b/>
          <w:bCs/>
          <w:iCs/>
          <w:sz w:val="24"/>
          <w:szCs w:val="24"/>
        </w:rPr>
        <w:t>2.1.6 Forest Vegetation Simulator</w:t>
      </w:r>
    </w:p>
    <w:p w14:paraId="45E9603A" w14:textId="77777777" w:rsidR="00A07ABC" w:rsidRDefault="00A07ABC">
      <w:pPr>
        <w:tabs>
          <w:tab w:val="left" w:pos="6390"/>
        </w:tabs>
        <w:spacing w:line="480" w:lineRule="auto"/>
        <w:rPr>
          <w:sz w:val="24"/>
          <w:szCs w:val="24"/>
        </w:rPr>
      </w:pPr>
    </w:p>
    <w:p w14:paraId="251D7A6C" w14:textId="77777777" w:rsidR="00A07ABC" w:rsidRDefault="00A07ABC">
      <w:pPr>
        <w:tabs>
          <w:tab w:val="left" w:pos="6390"/>
        </w:tabs>
        <w:spacing w:line="480" w:lineRule="auto"/>
        <w:rPr>
          <w:sz w:val="24"/>
          <w:szCs w:val="24"/>
        </w:rPr>
      </w:pPr>
    </w:p>
    <w:p w14:paraId="76EE5A8C" w14:textId="77777777" w:rsidR="00A07ABC" w:rsidRDefault="00A07ABC">
      <w:pPr>
        <w:tabs>
          <w:tab w:val="left" w:pos="6390"/>
        </w:tabs>
        <w:spacing w:line="480" w:lineRule="auto"/>
        <w:rPr>
          <w:sz w:val="24"/>
          <w:szCs w:val="24"/>
        </w:rPr>
      </w:pPr>
    </w:p>
    <w:p w14:paraId="31149A7B" w14:textId="77777777" w:rsidR="00A07ABC" w:rsidRDefault="00A07ABC">
      <w:pPr>
        <w:tabs>
          <w:tab w:val="left" w:pos="6390"/>
        </w:tabs>
        <w:spacing w:line="480" w:lineRule="auto"/>
        <w:rPr>
          <w:sz w:val="24"/>
          <w:szCs w:val="24"/>
        </w:rPr>
      </w:pPr>
    </w:p>
    <w:p w14:paraId="7E7730A1" w14:textId="77777777" w:rsidR="00A07ABC" w:rsidRDefault="00137531">
      <w:pPr>
        <w:spacing w:line="480" w:lineRule="auto"/>
        <w:rPr>
          <w:b/>
          <w:iCs/>
          <w:sz w:val="24"/>
          <w:szCs w:val="24"/>
        </w:rPr>
      </w:pPr>
      <w:r>
        <w:rPr>
          <w:b/>
          <w:sz w:val="28"/>
          <w:szCs w:val="28"/>
        </w:rPr>
        <w:t xml:space="preserve">3. </w:t>
      </w:r>
      <w:commentRangeStart w:id="143"/>
      <w:r>
        <w:rPr>
          <w:b/>
          <w:sz w:val="28"/>
          <w:szCs w:val="28"/>
        </w:rPr>
        <w:t>Results</w:t>
      </w:r>
      <w:commentRangeEnd w:id="143"/>
      <w:r>
        <w:commentReference w:id="143"/>
      </w:r>
    </w:p>
    <w:p w14:paraId="3D91896C" w14:textId="77777777" w:rsidR="00A07ABC" w:rsidRDefault="00137531">
      <w:pPr>
        <w:spacing w:line="480" w:lineRule="auto"/>
        <w:rPr>
          <w:b/>
          <w:iCs/>
          <w:sz w:val="24"/>
          <w:szCs w:val="24"/>
        </w:rPr>
      </w:pPr>
      <w:r>
        <w:rPr>
          <w:b/>
          <w:sz w:val="24"/>
          <w:szCs w:val="24"/>
        </w:rPr>
        <w:t xml:space="preserve">3.1 Species composition </w:t>
      </w:r>
    </w:p>
    <w:p w14:paraId="1351D4AC" w14:textId="77777777" w:rsidR="00A07ABC" w:rsidRDefault="00137531">
      <w:pPr>
        <w:spacing w:line="480" w:lineRule="auto"/>
        <w:rPr>
          <w:b/>
          <w:iCs/>
          <w:sz w:val="24"/>
          <w:szCs w:val="24"/>
        </w:rPr>
        <w:sectPr w:rsidR="00A07ABC">
          <w:headerReference w:type="default" r:id="rId31"/>
          <w:pgSz w:w="12240" w:h="15840"/>
          <w:pgMar w:top="2013" w:right="1440" w:bottom="1440" w:left="1440" w:header="1440" w:footer="0" w:gutter="0"/>
          <w:lnNumType w:countBy="1" w:distance="283" w:restart="continuous"/>
          <w:pgNumType w:start="1"/>
          <w:cols w:space="720"/>
          <w:formProt w:val="0"/>
          <w:docGrid w:linePitch="299" w:charSpace="20480"/>
        </w:sectPr>
      </w:pPr>
      <w:r>
        <w:rPr>
          <w:sz w:val="24"/>
          <w:szCs w:val="24"/>
        </w:rPr>
        <w:t xml:space="preserve">In 1990, the </w:t>
      </w:r>
      <w:ins w:id="144" w:author="Shawn McMurtrey" w:date="2022-08-19T14:35:00Z">
        <w:r>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45" w:author="Shawn McMurtrey" w:date="2022-08-19T14:54:00Z">
        <w:r>
          <w:rPr>
            <w:sz w:val="24"/>
            <w:szCs w:val="24"/>
          </w:rPr>
          <w:t xml:space="preserve"> the </w:t>
        </w:r>
        <w:proofErr w:type="spellStart"/>
        <w:r>
          <w:rPr>
            <w:sz w:val="24"/>
            <w:szCs w:val="24"/>
          </w:rPr>
          <w:t>unthinned</w:t>
        </w:r>
        <w:proofErr w:type="spellEnd"/>
        <w:r>
          <w:rPr>
            <w:sz w:val="24"/>
            <w:szCs w:val="24"/>
          </w:rPr>
          <w:t xml:space="preserve"> treatment</w:t>
        </w:r>
      </w:ins>
      <w:r>
        <w:rPr>
          <w:sz w:val="24"/>
          <w:szCs w:val="24"/>
        </w:rPr>
        <w:t>, 15.3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146"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47" w:author="Shawn McMurtrey" w:date="2022-08-19T15:00:00Z">
        <w:r>
          <w:rPr>
            <w:sz w:val="24"/>
            <w:szCs w:val="24"/>
          </w:rPr>
          <w:t xml:space="preserve"> </w:t>
        </w:r>
      </w:ins>
      <w:ins w:id="148" w:author="Shawn McMurtrey" w:date="2022-08-19T15:01:00Z">
        <w:r>
          <w:rPr>
            <w:sz w:val="24"/>
            <w:szCs w:val="24"/>
          </w:rPr>
          <w:t xml:space="preserve">the </w:t>
        </w:r>
      </w:ins>
      <w:ins w:id="149" w:author="Shawn McMurtrey" w:date="2022-08-19T15:00:00Z">
        <w:r>
          <w:rPr>
            <w:sz w:val="24"/>
            <w:szCs w:val="24"/>
          </w:rPr>
          <w:t>thinned treat</w:t>
        </w:r>
      </w:ins>
      <w:ins w:id="150"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 xml:space="preserve">tree. The largest western </w:t>
      </w:r>
      <w:r>
        <w:rPr>
          <w:sz w:val="24"/>
          <w:szCs w:val="24"/>
        </w:rPr>
        <w:lastRenderedPageBreak/>
        <w:t>hemlock measured had a DBH of 135 cm. The mean mortality DBH for all trees was 29.7 cm.</w:t>
      </w:r>
    </w:p>
    <w:p w14:paraId="45587532" w14:textId="77777777" w:rsidR="00A07ABC" w:rsidRDefault="00137531">
      <w:pPr>
        <w:spacing w:line="480" w:lineRule="auto"/>
        <w:rPr>
          <w:sz w:val="24"/>
          <w:szCs w:val="24"/>
        </w:rPr>
      </w:pPr>
      <w:r>
        <w:rPr>
          <w:b/>
          <w:sz w:val="24"/>
          <w:szCs w:val="24"/>
        </w:rPr>
        <w:lastRenderedPageBreak/>
        <w:t>Table 1</w:t>
      </w:r>
      <w:r>
        <w:rPr>
          <w:sz w:val="24"/>
          <w:szCs w:val="24"/>
        </w:rPr>
        <w:t xml:space="preserve">: Initial and final stand summary statistics for the Woods Creek study. BA = basal area, </w:t>
      </w:r>
      <w:commentRangeStart w:id="151"/>
      <w:r>
        <w:rPr>
          <w:sz w:val="24"/>
          <w:szCs w:val="24"/>
        </w:rPr>
        <w:t>SE = standard error</w:t>
      </w:r>
      <w:commentRangeEnd w:id="151"/>
      <w:r>
        <w:rPr>
          <w:rStyle w:val="CommentReference"/>
        </w:rPr>
        <w:commentReference w:id="151"/>
      </w:r>
      <w:r>
        <w:rPr>
          <w:sz w:val="24"/>
          <w:szCs w:val="24"/>
        </w:rPr>
        <w:t xml:space="preserve">.  </w:t>
      </w:r>
    </w:p>
    <w:tbl>
      <w:tblPr>
        <w:tblW w:w="10713" w:type="dxa"/>
        <w:tblInd w:w="-360" w:type="dxa"/>
        <w:tblLayout w:type="fixed"/>
        <w:tblLook w:val="04A0" w:firstRow="1" w:lastRow="0" w:firstColumn="1" w:lastColumn="0" w:noHBand="0" w:noVBand="1"/>
      </w:tblPr>
      <w:tblGrid>
        <w:gridCol w:w="1902"/>
        <w:gridCol w:w="780"/>
        <w:gridCol w:w="1006"/>
        <w:gridCol w:w="271"/>
        <w:gridCol w:w="676"/>
        <w:gridCol w:w="405"/>
        <w:gridCol w:w="677"/>
        <w:gridCol w:w="268"/>
        <w:gridCol w:w="678"/>
        <w:gridCol w:w="403"/>
        <w:gridCol w:w="678"/>
        <w:gridCol w:w="266"/>
        <w:gridCol w:w="678"/>
        <w:gridCol w:w="403"/>
        <w:gridCol w:w="678"/>
        <w:gridCol w:w="260"/>
        <w:gridCol w:w="684"/>
      </w:tblGrid>
      <w:tr w:rsidR="00A07ABC" w14:paraId="022F690C" w14:textId="77777777">
        <w:trPr>
          <w:trHeight w:val="300"/>
        </w:trPr>
        <w:tc>
          <w:tcPr>
            <w:tcW w:w="1902" w:type="dxa"/>
            <w:shd w:val="clear" w:color="auto" w:fill="auto"/>
            <w:vAlign w:val="bottom"/>
          </w:tcPr>
          <w:p w14:paraId="6D94C72B" w14:textId="77777777" w:rsidR="00A07ABC" w:rsidRDefault="00A07ABC">
            <w:pPr>
              <w:widowControl w:val="0"/>
              <w:spacing w:line="480" w:lineRule="auto"/>
              <w:rPr>
                <w:rFonts w:eastAsia="Times New Roman"/>
                <w:sz w:val="20"/>
                <w:szCs w:val="20"/>
                <w:lang w:val="en-US"/>
              </w:rPr>
            </w:pPr>
          </w:p>
        </w:tc>
        <w:tc>
          <w:tcPr>
            <w:tcW w:w="780" w:type="dxa"/>
            <w:shd w:val="clear" w:color="auto" w:fill="auto"/>
            <w:vAlign w:val="bottom"/>
          </w:tcPr>
          <w:p w14:paraId="7FA9ABD0" w14:textId="77777777" w:rsidR="00A07ABC" w:rsidRDefault="00A07ABC">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2B3139AF" w14:textId="77777777" w:rsidR="00A07ABC" w:rsidRDefault="00137531">
            <w:pPr>
              <w:widowControl w:val="0"/>
              <w:spacing w:line="240" w:lineRule="auto"/>
              <w:jc w:val="center"/>
              <w:rPr>
                <w:rFonts w:eastAsia="Times New Roman"/>
                <w:b/>
                <w:bCs/>
                <w:sz w:val="20"/>
                <w:szCs w:val="20"/>
                <w:lang w:val="en-US"/>
              </w:rPr>
            </w:pPr>
            <w:proofErr w:type="spellStart"/>
            <w:r>
              <w:rPr>
                <w:rFonts w:eastAsia="Times New Roman"/>
                <w:b/>
                <w:bCs/>
                <w:sz w:val="20"/>
                <w:szCs w:val="20"/>
                <w:lang w:val="en-US"/>
              </w:rPr>
              <w:t>Unthinned</w:t>
            </w:r>
            <w:proofErr w:type="spellEnd"/>
          </w:p>
        </w:tc>
        <w:tc>
          <w:tcPr>
            <w:tcW w:w="405" w:type="dxa"/>
            <w:shd w:val="clear" w:color="auto" w:fill="auto"/>
            <w:vAlign w:val="bottom"/>
          </w:tcPr>
          <w:p w14:paraId="1A7EB070" w14:textId="77777777" w:rsidR="00A07ABC" w:rsidRDefault="00A07ABC">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09438591"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7E67CD16" w14:textId="77777777" w:rsidR="00A07ABC" w:rsidRDefault="00A07ABC">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6F33B4C8"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2DAB5D29" w14:textId="77777777" w:rsidR="00A07ABC" w:rsidRDefault="00A07ABC">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2221B527"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A07ABC" w14:paraId="1E5235CF" w14:textId="77777777">
        <w:trPr>
          <w:trHeight w:val="20"/>
        </w:trPr>
        <w:tc>
          <w:tcPr>
            <w:tcW w:w="1902" w:type="dxa"/>
            <w:shd w:val="clear" w:color="auto" w:fill="auto"/>
            <w:vAlign w:val="bottom"/>
          </w:tcPr>
          <w:p w14:paraId="6FDD9699" w14:textId="77777777" w:rsidR="00A07ABC" w:rsidRDefault="00A07ABC">
            <w:pPr>
              <w:widowControl w:val="0"/>
              <w:spacing w:line="480" w:lineRule="auto"/>
              <w:jc w:val="center"/>
              <w:rPr>
                <w:rFonts w:eastAsia="Times New Roman"/>
                <w:sz w:val="20"/>
                <w:szCs w:val="20"/>
                <w:lang w:val="en-US"/>
              </w:rPr>
            </w:pPr>
          </w:p>
        </w:tc>
        <w:tc>
          <w:tcPr>
            <w:tcW w:w="780" w:type="dxa"/>
            <w:shd w:val="clear" w:color="auto" w:fill="auto"/>
            <w:vAlign w:val="bottom"/>
          </w:tcPr>
          <w:p w14:paraId="22E74FFE" w14:textId="77777777" w:rsidR="00A07ABC" w:rsidRDefault="00A07ABC">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1EF476C0"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237C756D" w14:textId="77777777" w:rsidR="00A07ABC" w:rsidRDefault="00A07ABC">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78B1899F"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4DF98D5A" w14:textId="77777777" w:rsidR="00A07ABC" w:rsidRDefault="00A07ABC">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79B08172"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0362E4C2" w14:textId="77777777" w:rsidR="00A07ABC" w:rsidRDefault="00A07ABC">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03EEA126"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74A8EAE5" w14:textId="77777777" w:rsidR="00A07ABC" w:rsidRDefault="00A07ABC">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0F4846F5"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62D6F0E8" w14:textId="77777777" w:rsidR="00A07ABC" w:rsidRDefault="00A07ABC">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6AE4CE31"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66C72CCD" w14:textId="77777777" w:rsidR="00A07ABC" w:rsidRDefault="00A07ABC">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020EB02F"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0889AA48" w14:textId="77777777" w:rsidR="00A07ABC" w:rsidRDefault="00A07ABC">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24565045"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A07ABC" w14:paraId="45116990" w14:textId="77777777">
        <w:trPr>
          <w:trHeight w:val="88"/>
        </w:trPr>
        <w:tc>
          <w:tcPr>
            <w:tcW w:w="1902" w:type="dxa"/>
            <w:tcBorders>
              <w:bottom w:val="single" w:sz="4" w:space="0" w:color="000000"/>
            </w:tcBorders>
            <w:shd w:val="clear" w:color="auto" w:fill="auto"/>
            <w:vAlign w:val="bottom"/>
          </w:tcPr>
          <w:p w14:paraId="52E70D1E" w14:textId="77777777" w:rsidR="00A07ABC" w:rsidRDefault="00A07ABC">
            <w:pPr>
              <w:widowControl w:val="0"/>
              <w:spacing w:line="240" w:lineRule="auto"/>
              <w:jc w:val="center"/>
              <w:rPr>
                <w:rFonts w:eastAsia="Times New Roman"/>
                <w:sz w:val="20"/>
                <w:szCs w:val="20"/>
                <w:lang w:val="en-US"/>
              </w:rPr>
            </w:pPr>
          </w:p>
        </w:tc>
        <w:tc>
          <w:tcPr>
            <w:tcW w:w="780" w:type="dxa"/>
            <w:tcBorders>
              <w:bottom w:val="single" w:sz="4" w:space="0" w:color="000000"/>
            </w:tcBorders>
            <w:shd w:val="clear" w:color="auto" w:fill="auto"/>
            <w:vAlign w:val="bottom"/>
          </w:tcPr>
          <w:p w14:paraId="04EF21F7" w14:textId="77777777" w:rsidR="00A07ABC" w:rsidRDefault="00A07ABC">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64F6A54B" w14:textId="77777777" w:rsidR="00A07ABC" w:rsidRDefault="00A07ABC">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653020A9" w14:textId="77777777" w:rsidR="00A07ABC" w:rsidRDefault="00A07ABC">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0261DB40" w14:textId="77777777" w:rsidR="00A07ABC" w:rsidRDefault="00A07ABC">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7F24D048" w14:textId="77777777" w:rsidR="00A07ABC" w:rsidRDefault="00A07ABC">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4257568A" w14:textId="77777777" w:rsidR="00A07ABC" w:rsidRDefault="00A07ABC">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2B9FCAC5"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C32AADB" w14:textId="77777777" w:rsidR="00A07ABC" w:rsidRDefault="00A07ABC">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2ED14B62"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E45AE71" w14:textId="77777777" w:rsidR="00A07ABC" w:rsidRDefault="00A07ABC">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4241F599"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777D289" w14:textId="77777777" w:rsidR="00A07ABC" w:rsidRDefault="00A07ABC">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4AD4B772"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5D8E7CFC" w14:textId="77777777" w:rsidR="00A07ABC" w:rsidRDefault="00A07ABC">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3E5DB0F4" w14:textId="77777777" w:rsidR="00A07ABC" w:rsidRDefault="00A07ABC">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2B5A5F94" w14:textId="77777777" w:rsidR="00A07ABC" w:rsidRDefault="00A07ABC">
            <w:pPr>
              <w:widowControl w:val="0"/>
              <w:spacing w:line="240" w:lineRule="auto"/>
              <w:jc w:val="center"/>
              <w:rPr>
                <w:rFonts w:eastAsia="Times New Roman"/>
                <w:sz w:val="20"/>
                <w:szCs w:val="20"/>
                <w:lang w:val="en-US"/>
              </w:rPr>
            </w:pPr>
          </w:p>
        </w:tc>
      </w:tr>
      <w:tr w:rsidR="00A07ABC" w14:paraId="72437C15" w14:textId="77777777">
        <w:trPr>
          <w:trHeight w:val="280"/>
        </w:trPr>
        <w:tc>
          <w:tcPr>
            <w:tcW w:w="1902" w:type="dxa"/>
            <w:shd w:val="clear" w:color="auto" w:fill="auto"/>
            <w:vAlign w:val="bottom"/>
          </w:tcPr>
          <w:p w14:paraId="480B8703" w14:textId="77777777" w:rsidR="00A07ABC" w:rsidRDefault="00A07ABC">
            <w:pPr>
              <w:widowControl w:val="0"/>
              <w:spacing w:beforeAutospacing="1" w:line="240" w:lineRule="auto"/>
              <w:jc w:val="center"/>
              <w:rPr>
                <w:rFonts w:eastAsia="Times New Roman"/>
                <w:sz w:val="20"/>
                <w:szCs w:val="20"/>
                <w:lang w:val="en-US"/>
              </w:rPr>
            </w:pPr>
          </w:p>
        </w:tc>
        <w:tc>
          <w:tcPr>
            <w:tcW w:w="780" w:type="dxa"/>
            <w:shd w:val="clear" w:color="auto" w:fill="auto"/>
            <w:vAlign w:val="bottom"/>
          </w:tcPr>
          <w:p w14:paraId="7D4765CA"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3718DF35"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5037D297"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0896B8A2"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1935E729"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3F1CE3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2E81B26F"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0A70F9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640EB1DB"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2CA04C3"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Change w:id="152" w:author="Shawn McMurtrey" w:date="2022-09-12T05:51:00Z">
                  <w:rPr/>
                </w:rPrChange>
              </w:rPr>
              <w:t>28.2</w:t>
            </w:r>
          </w:p>
        </w:tc>
        <w:tc>
          <w:tcPr>
            <w:tcW w:w="266" w:type="dxa"/>
            <w:shd w:val="clear" w:color="auto" w:fill="auto"/>
            <w:vAlign w:val="bottom"/>
          </w:tcPr>
          <w:p w14:paraId="3B257D63"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84822E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7270770C"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F93F3DB"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49FEF2FF" w14:textId="77777777" w:rsidR="00A07ABC" w:rsidRDefault="00A07ABC">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54BD03B1"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A07ABC" w14:paraId="5ECFA125" w14:textId="77777777">
        <w:trPr>
          <w:trHeight w:val="126"/>
        </w:trPr>
        <w:tc>
          <w:tcPr>
            <w:tcW w:w="1902" w:type="dxa"/>
            <w:shd w:val="clear" w:color="auto" w:fill="auto"/>
            <w:vAlign w:val="center"/>
          </w:tcPr>
          <w:p w14:paraId="21FC2937" w14:textId="77777777" w:rsidR="00A07ABC" w:rsidRDefault="00137531">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0" w:type="dxa"/>
            <w:shd w:val="clear" w:color="auto" w:fill="auto"/>
            <w:vAlign w:val="bottom"/>
          </w:tcPr>
          <w:p w14:paraId="61C5F8EC"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02EB5CB1"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15.99</w:t>
            </w:r>
          </w:p>
        </w:tc>
        <w:tc>
          <w:tcPr>
            <w:tcW w:w="271" w:type="dxa"/>
            <w:shd w:val="clear" w:color="auto" w:fill="auto"/>
            <w:vAlign w:val="bottom"/>
          </w:tcPr>
          <w:p w14:paraId="1A4F9572"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A24F12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11.9</w:t>
            </w:r>
          </w:p>
        </w:tc>
        <w:tc>
          <w:tcPr>
            <w:tcW w:w="405" w:type="dxa"/>
            <w:shd w:val="clear" w:color="auto" w:fill="auto"/>
            <w:vAlign w:val="bottom"/>
          </w:tcPr>
          <w:p w14:paraId="76448BF5"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EBA1CBB"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268" w:type="dxa"/>
            <w:shd w:val="clear" w:color="auto" w:fill="auto"/>
            <w:vAlign w:val="bottom"/>
          </w:tcPr>
          <w:p w14:paraId="04ED0CFA"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5177A8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shd w:val="clear" w:color="auto" w:fill="auto"/>
            <w:vAlign w:val="bottom"/>
          </w:tcPr>
          <w:p w14:paraId="40C49796"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0F829B6"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5.08</w:t>
            </w:r>
          </w:p>
        </w:tc>
        <w:tc>
          <w:tcPr>
            <w:tcW w:w="266" w:type="dxa"/>
            <w:shd w:val="clear" w:color="auto" w:fill="auto"/>
            <w:vAlign w:val="bottom"/>
          </w:tcPr>
          <w:p w14:paraId="5B650B4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6D71D0"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4.31</w:t>
            </w:r>
          </w:p>
        </w:tc>
        <w:tc>
          <w:tcPr>
            <w:tcW w:w="403" w:type="dxa"/>
            <w:shd w:val="clear" w:color="auto" w:fill="auto"/>
            <w:vAlign w:val="bottom"/>
          </w:tcPr>
          <w:p w14:paraId="57B4110D"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1FF0D6B"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7.8</w:t>
            </w:r>
          </w:p>
        </w:tc>
        <w:tc>
          <w:tcPr>
            <w:tcW w:w="260" w:type="dxa"/>
            <w:shd w:val="clear" w:color="auto" w:fill="auto"/>
            <w:vAlign w:val="bottom"/>
          </w:tcPr>
          <w:p w14:paraId="20B298B7"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E996BF5"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5.4</w:t>
            </w:r>
          </w:p>
        </w:tc>
      </w:tr>
      <w:tr w:rsidR="00A07ABC" w14:paraId="04F12B28" w14:textId="77777777">
        <w:trPr>
          <w:trHeight w:val="280"/>
        </w:trPr>
        <w:tc>
          <w:tcPr>
            <w:tcW w:w="1902" w:type="dxa"/>
            <w:tcBorders>
              <w:bottom w:val="single" w:sz="8" w:space="0" w:color="000000"/>
            </w:tcBorders>
            <w:shd w:val="clear" w:color="auto" w:fill="auto"/>
            <w:vAlign w:val="center"/>
          </w:tcPr>
          <w:p w14:paraId="5E65EE1E" w14:textId="77777777" w:rsidR="00A07ABC" w:rsidRDefault="00A07ABC">
            <w:pPr>
              <w:widowControl w:val="0"/>
              <w:spacing w:line="240" w:lineRule="auto"/>
              <w:jc w:val="center"/>
              <w:rPr>
                <w:rFonts w:eastAsia="Times New Roman"/>
                <w:sz w:val="20"/>
                <w:szCs w:val="20"/>
                <w:lang w:val="en-US"/>
              </w:rPr>
            </w:pPr>
          </w:p>
        </w:tc>
        <w:tc>
          <w:tcPr>
            <w:tcW w:w="780" w:type="dxa"/>
            <w:tcBorders>
              <w:bottom w:val="single" w:sz="8" w:space="0" w:color="000000"/>
            </w:tcBorders>
            <w:shd w:val="clear" w:color="auto" w:fill="auto"/>
            <w:vAlign w:val="bottom"/>
          </w:tcPr>
          <w:p w14:paraId="076CE166"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770FBA20"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3164670B"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73D1EFE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57EE5C9E"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6E640D9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0F6B0F5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9372A6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7463AAE7"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EA0642B"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5A2F9006"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DB51E2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5853A90B"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C88FF36"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4EB389E4" w14:textId="77777777" w:rsidR="00A07ABC" w:rsidRDefault="00A07ABC">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58BDD06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A07ABC" w14:paraId="6EA2C73B" w14:textId="77777777">
        <w:trPr>
          <w:trHeight w:val="280"/>
        </w:trPr>
        <w:tc>
          <w:tcPr>
            <w:tcW w:w="1902" w:type="dxa"/>
            <w:vMerge w:val="restart"/>
            <w:tcBorders>
              <w:bottom w:val="single" w:sz="8" w:space="0" w:color="000000"/>
            </w:tcBorders>
            <w:shd w:val="clear" w:color="auto" w:fill="auto"/>
            <w:vAlign w:val="center"/>
          </w:tcPr>
          <w:p w14:paraId="33115D4C" w14:textId="77777777" w:rsidR="00A07ABC" w:rsidRDefault="00137531">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0" w:type="dxa"/>
            <w:shd w:val="clear" w:color="auto" w:fill="auto"/>
            <w:vAlign w:val="center"/>
          </w:tcPr>
          <w:p w14:paraId="3C34F631"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6D57783"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5656C1E4"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95937D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4EC04883"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1AAAAC6"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4B6637F5"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B7D9D87"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0D1110A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2B76FAA"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3243A6AC"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85DED1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765EB9E4"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B0E54CB"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5FD7B80D"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1BCAF6C"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A07ABC" w14:paraId="58D83BF7" w14:textId="77777777">
        <w:trPr>
          <w:trHeight w:val="280"/>
        </w:trPr>
        <w:tc>
          <w:tcPr>
            <w:tcW w:w="1902" w:type="dxa"/>
            <w:vMerge/>
            <w:shd w:val="clear" w:color="auto" w:fill="auto"/>
            <w:vAlign w:val="center"/>
          </w:tcPr>
          <w:p w14:paraId="75C20C28" w14:textId="77777777" w:rsidR="00A07ABC" w:rsidRDefault="00A07ABC">
            <w:pPr>
              <w:widowControl w:val="0"/>
              <w:spacing w:beforeAutospacing="1" w:line="240" w:lineRule="auto"/>
              <w:jc w:val="center"/>
              <w:rPr>
                <w:rFonts w:eastAsia="Times New Roman"/>
                <w:b/>
                <w:bCs/>
                <w:sz w:val="20"/>
                <w:szCs w:val="20"/>
                <w:lang w:val="en-US"/>
              </w:rPr>
            </w:pPr>
          </w:p>
        </w:tc>
        <w:tc>
          <w:tcPr>
            <w:tcW w:w="780" w:type="dxa"/>
            <w:shd w:val="clear" w:color="auto" w:fill="auto"/>
            <w:vAlign w:val="bottom"/>
          </w:tcPr>
          <w:p w14:paraId="30593FC3"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6AEFDE9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shd w:val="clear" w:color="auto" w:fill="auto"/>
            <w:vAlign w:val="bottom"/>
          </w:tcPr>
          <w:p w14:paraId="0F3B8DB8"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AB88250" w14:textId="77777777" w:rsidR="00A07ABC" w:rsidRDefault="00137531">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shd w:val="clear" w:color="auto" w:fill="auto"/>
            <w:vAlign w:val="bottom"/>
          </w:tcPr>
          <w:p w14:paraId="136C394A"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9DE9A09" w14:textId="77777777" w:rsidR="00A07ABC" w:rsidRDefault="00137531">
            <w:pPr>
              <w:widowControl w:val="0"/>
              <w:spacing w:line="240" w:lineRule="auto"/>
              <w:rPr>
                <w:rFonts w:eastAsia="Times New Roman"/>
                <w:color w:val="000000" w:themeColor="text1"/>
                <w:sz w:val="20"/>
                <w:szCs w:val="20"/>
                <w:lang w:val="en-US"/>
              </w:rPr>
              <w:pPrChange w:id="153" w:author="Shawn McMurtrey" w:date="2022-09-12T05:46:00Z">
                <w:pPr>
                  <w:widowControl w:val="0"/>
                  <w:spacing w:line="480" w:lineRule="auto"/>
                  <w:jc w:val="center"/>
                </w:pPr>
              </w:pPrChange>
            </w:pPr>
            <w:r>
              <w:rPr>
                <w:rFonts w:eastAsia="Times New Roman"/>
                <w:color w:val="000000" w:themeColor="text1"/>
                <w:sz w:val="20"/>
                <w:szCs w:val="20"/>
                <w:lang w:val="en-US"/>
              </w:rPr>
              <w:t>2.08</w:t>
            </w:r>
          </w:p>
        </w:tc>
        <w:tc>
          <w:tcPr>
            <w:tcW w:w="268" w:type="dxa"/>
            <w:shd w:val="clear" w:color="auto" w:fill="auto"/>
            <w:vAlign w:val="bottom"/>
          </w:tcPr>
          <w:p w14:paraId="2BC8100E"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51CB92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shd w:val="clear" w:color="auto" w:fill="auto"/>
            <w:vAlign w:val="bottom"/>
          </w:tcPr>
          <w:p w14:paraId="29F92095"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563CC2B" w14:textId="77777777" w:rsidR="00A07ABC" w:rsidRDefault="00137531">
            <w:pPr>
              <w:widowControl w:val="0"/>
              <w:spacing w:line="240" w:lineRule="auto"/>
              <w:rPr>
                <w:rFonts w:eastAsia="Times New Roman"/>
                <w:color w:val="000000" w:themeColor="text1"/>
                <w:sz w:val="20"/>
                <w:szCs w:val="20"/>
                <w:lang w:val="en-US"/>
              </w:rPr>
              <w:pPrChange w:id="154" w:author="Shawn McMurtrey" w:date="2022-09-12T05:54:00Z">
                <w:pPr>
                  <w:widowControl w:val="0"/>
                  <w:spacing w:line="480" w:lineRule="auto"/>
                  <w:jc w:val="center"/>
                </w:pPr>
              </w:pPrChange>
            </w:pPr>
            <w:r>
              <w:rPr>
                <w:rFonts w:eastAsia="Times New Roman"/>
                <w:color w:val="000000" w:themeColor="text1"/>
                <w:sz w:val="20"/>
                <w:szCs w:val="20"/>
                <w:lang w:val="en-US"/>
              </w:rPr>
              <w:t xml:space="preserve"> 3.4</w:t>
            </w:r>
          </w:p>
        </w:tc>
        <w:tc>
          <w:tcPr>
            <w:tcW w:w="266" w:type="dxa"/>
            <w:shd w:val="clear" w:color="auto" w:fill="auto"/>
            <w:vAlign w:val="bottom"/>
          </w:tcPr>
          <w:p w14:paraId="709C77DE"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DAF6F3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shd w:val="clear" w:color="auto" w:fill="auto"/>
            <w:vAlign w:val="bottom"/>
          </w:tcPr>
          <w:p w14:paraId="0E4A7CA8"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A9CED2E"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shd w:val="clear" w:color="auto" w:fill="auto"/>
            <w:vAlign w:val="bottom"/>
          </w:tcPr>
          <w:p w14:paraId="5143E7BC"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51DF1F6"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rsidR="00A07ABC" w14:paraId="5F4F53C8" w14:textId="77777777">
        <w:trPr>
          <w:trHeight w:val="280"/>
        </w:trPr>
        <w:tc>
          <w:tcPr>
            <w:tcW w:w="1902" w:type="dxa"/>
            <w:vMerge/>
            <w:tcBorders>
              <w:bottom w:val="single" w:sz="8" w:space="0" w:color="000000"/>
            </w:tcBorders>
            <w:shd w:val="clear" w:color="auto" w:fill="auto"/>
            <w:vAlign w:val="center"/>
          </w:tcPr>
          <w:p w14:paraId="7A814526" w14:textId="77777777" w:rsidR="00A07ABC" w:rsidRDefault="00A07ABC">
            <w:pPr>
              <w:widowControl w:val="0"/>
              <w:spacing w:line="240" w:lineRule="auto"/>
              <w:jc w:val="center"/>
              <w:rPr>
                <w:rFonts w:eastAsia="Times New Roman"/>
                <w:sz w:val="20"/>
                <w:szCs w:val="20"/>
                <w:lang w:val="en-US"/>
              </w:rPr>
            </w:pPr>
          </w:p>
        </w:tc>
        <w:tc>
          <w:tcPr>
            <w:tcW w:w="780" w:type="dxa"/>
            <w:tcBorders>
              <w:bottom w:val="single" w:sz="8" w:space="0" w:color="000000"/>
            </w:tcBorders>
            <w:shd w:val="clear" w:color="auto" w:fill="auto"/>
            <w:vAlign w:val="bottom"/>
          </w:tcPr>
          <w:p w14:paraId="4C46BB84"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5094826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6C5BA63F"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1305B042"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5C4780B5"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3E218A74"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7C950CB"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12D4E9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722DD93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3F205E3"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56D8D49E"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761949A"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558EC4AA"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11B9D1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7B66C522" w14:textId="77777777" w:rsidR="00A07ABC" w:rsidRDefault="00A07ABC">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30A5AFA0"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A07ABC" w14:paraId="669F2D2E" w14:textId="77777777">
        <w:trPr>
          <w:trHeight w:val="280"/>
        </w:trPr>
        <w:tc>
          <w:tcPr>
            <w:tcW w:w="1902" w:type="dxa"/>
            <w:vMerge w:val="restart"/>
            <w:tcBorders>
              <w:bottom w:val="single" w:sz="8" w:space="0" w:color="000000"/>
            </w:tcBorders>
            <w:shd w:val="clear" w:color="auto" w:fill="auto"/>
            <w:vAlign w:val="center"/>
          </w:tcPr>
          <w:p w14:paraId="014E0484" w14:textId="77777777" w:rsidR="00A07ABC" w:rsidRDefault="00137531">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0" w:type="dxa"/>
            <w:shd w:val="clear" w:color="auto" w:fill="auto"/>
            <w:vAlign w:val="bottom"/>
          </w:tcPr>
          <w:p w14:paraId="290FDBCD"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0700284"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441D6C64"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7D3FFC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5B098CFA"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872386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70EB6CC2"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2B85367"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446452E3"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7CC985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5EFD458D"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5622D6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1274B9F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30DE6C9"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675B6224"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7D0F6F7"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A07ABC" w14:paraId="30C8C9F5" w14:textId="77777777">
        <w:trPr>
          <w:trHeight w:val="280"/>
        </w:trPr>
        <w:tc>
          <w:tcPr>
            <w:tcW w:w="1902" w:type="dxa"/>
            <w:vMerge/>
            <w:shd w:val="clear" w:color="auto" w:fill="auto"/>
            <w:vAlign w:val="center"/>
          </w:tcPr>
          <w:p w14:paraId="03953A8C" w14:textId="77777777" w:rsidR="00A07ABC" w:rsidRDefault="00A07ABC">
            <w:pPr>
              <w:widowControl w:val="0"/>
              <w:spacing w:beforeAutospacing="1" w:line="240" w:lineRule="auto"/>
              <w:jc w:val="center"/>
              <w:rPr>
                <w:rFonts w:eastAsia="Times New Roman"/>
                <w:b/>
                <w:bCs/>
                <w:sz w:val="20"/>
                <w:szCs w:val="20"/>
                <w:lang w:val="en-US"/>
              </w:rPr>
            </w:pPr>
          </w:p>
        </w:tc>
        <w:tc>
          <w:tcPr>
            <w:tcW w:w="780" w:type="dxa"/>
            <w:shd w:val="clear" w:color="auto" w:fill="auto"/>
            <w:vAlign w:val="bottom"/>
          </w:tcPr>
          <w:p w14:paraId="0EF3B181"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35ED4E86"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shd w:val="clear" w:color="auto" w:fill="auto"/>
            <w:vAlign w:val="bottom"/>
          </w:tcPr>
          <w:p w14:paraId="6BEA280B"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10F2523"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shd w:val="clear" w:color="auto" w:fill="auto"/>
            <w:vAlign w:val="bottom"/>
          </w:tcPr>
          <w:p w14:paraId="0D105C00"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7A62CE3"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shd w:val="clear" w:color="auto" w:fill="auto"/>
            <w:vAlign w:val="bottom"/>
          </w:tcPr>
          <w:p w14:paraId="4D14E5D8"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5C2601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shd w:val="clear" w:color="auto" w:fill="auto"/>
            <w:vAlign w:val="bottom"/>
          </w:tcPr>
          <w:p w14:paraId="7CED3D46"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454AE5A"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shd w:val="clear" w:color="auto" w:fill="auto"/>
            <w:vAlign w:val="bottom"/>
          </w:tcPr>
          <w:p w14:paraId="2FB1795B"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689568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shd w:val="clear" w:color="auto" w:fill="auto"/>
            <w:vAlign w:val="bottom"/>
          </w:tcPr>
          <w:p w14:paraId="1DCA256F"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F0ACE5D"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0C9BCB16"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4FCAC3D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rsidR="00A07ABC" w14:paraId="332BC59D" w14:textId="77777777">
        <w:trPr>
          <w:trHeight w:val="280"/>
        </w:trPr>
        <w:tc>
          <w:tcPr>
            <w:tcW w:w="1902" w:type="dxa"/>
            <w:vMerge/>
            <w:tcBorders>
              <w:bottom w:val="single" w:sz="8" w:space="0" w:color="000000"/>
            </w:tcBorders>
            <w:shd w:val="clear" w:color="auto" w:fill="auto"/>
            <w:vAlign w:val="center"/>
          </w:tcPr>
          <w:p w14:paraId="21F87939" w14:textId="77777777" w:rsidR="00A07ABC" w:rsidRDefault="00A07ABC">
            <w:pPr>
              <w:widowControl w:val="0"/>
              <w:spacing w:line="240" w:lineRule="auto"/>
              <w:jc w:val="center"/>
              <w:rPr>
                <w:rFonts w:eastAsia="Times New Roman"/>
                <w:sz w:val="20"/>
                <w:szCs w:val="20"/>
                <w:lang w:val="en-US"/>
              </w:rPr>
            </w:pPr>
          </w:p>
        </w:tc>
        <w:tc>
          <w:tcPr>
            <w:tcW w:w="780" w:type="dxa"/>
            <w:tcBorders>
              <w:bottom w:val="single" w:sz="8" w:space="0" w:color="000000"/>
            </w:tcBorders>
            <w:shd w:val="clear" w:color="auto" w:fill="auto"/>
            <w:vAlign w:val="bottom"/>
          </w:tcPr>
          <w:p w14:paraId="544F428B"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7FB8A93B"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6A413B5C"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638F2D3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06C73775"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3A7431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62C6B7E7"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C8A093B"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56912759"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99F788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15E045F7"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7E8C38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17A332F2"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AE63A44"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val="clear" w:color="auto" w:fill="auto"/>
            <w:vAlign w:val="bottom"/>
          </w:tcPr>
          <w:p w14:paraId="1D562011" w14:textId="77777777" w:rsidR="00A07ABC" w:rsidRDefault="00A07ABC">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C18EC3E"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A07ABC" w14:paraId="472BF4AD" w14:textId="77777777">
        <w:trPr>
          <w:trHeight w:val="290"/>
        </w:trPr>
        <w:tc>
          <w:tcPr>
            <w:tcW w:w="1902" w:type="dxa"/>
            <w:vMerge w:val="restart"/>
            <w:tcBorders>
              <w:bottom w:val="single" w:sz="8" w:space="0" w:color="000000"/>
            </w:tcBorders>
            <w:shd w:val="clear" w:color="auto" w:fill="auto"/>
            <w:vAlign w:val="center"/>
          </w:tcPr>
          <w:p w14:paraId="3148EFA1" w14:textId="77777777" w:rsidR="00A07ABC" w:rsidRDefault="00137531">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0" w:type="dxa"/>
            <w:shd w:val="clear" w:color="auto" w:fill="auto"/>
            <w:vAlign w:val="bottom"/>
          </w:tcPr>
          <w:p w14:paraId="561DB3ED"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C8C6D07"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423F8EE4"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B59A981"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59C88A2F"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D6A227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6BB9E116"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FCF483"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073D389C"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2B1652E"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7A836B8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EC00CE1"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48BAE57C"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502A668"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11B6ADE3"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839A998"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A07ABC" w14:paraId="622F2869" w14:textId="77777777">
        <w:trPr>
          <w:trHeight w:val="290"/>
        </w:trPr>
        <w:tc>
          <w:tcPr>
            <w:tcW w:w="1902" w:type="dxa"/>
            <w:vMerge/>
            <w:shd w:val="clear" w:color="auto" w:fill="auto"/>
            <w:vAlign w:val="center"/>
          </w:tcPr>
          <w:p w14:paraId="7C565D1F" w14:textId="77777777" w:rsidR="00A07ABC" w:rsidRDefault="00A07ABC">
            <w:pPr>
              <w:widowControl w:val="0"/>
              <w:spacing w:beforeAutospacing="1" w:line="240" w:lineRule="auto"/>
              <w:jc w:val="center"/>
              <w:rPr>
                <w:rFonts w:eastAsia="Times New Roman"/>
                <w:b/>
                <w:bCs/>
                <w:sz w:val="20"/>
                <w:szCs w:val="20"/>
                <w:lang w:val="en-US"/>
              </w:rPr>
            </w:pPr>
          </w:p>
        </w:tc>
        <w:tc>
          <w:tcPr>
            <w:tcW w:w="780" w:type="dxa"/>
            <w:shd w:val="clear" w:color="auto" w:fill="auto"/>
            <w:vAlign w:val="bottom"/>
          </w:tcPr>
          <w:p w14:paraId="183F6B05"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53F962E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shd w:val="clear" w:color="auto" w:fill="auto"/>
            <w:vAlign w:val="bottom"/>
          </w:tcPr>
          <w:p w14:paraId="2154FC36"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45C5C7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shd w:val="clear" w:color="auto" w:fill="auto"/>
            <w:vAlign w:val="bottom"/>
          </w:tcPr>
          <w:p w14:paraId="7654FC13"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5576ED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shd w:val="clear" w:color="auto" w:fill="auto"/>
            <w:vAlign w:val="bottom"/>
          </w:tcPr>
          <w:p w14:paraId="76443DBD"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30183BB"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shd w:val="clear" w:color="auto" w:fill="auto"/>
            <w:vAlign w:val="bottom"/>
          </w:tcPr>
          <w:p w14:paraId="5C27716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03564E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shd w:val="clear" w:color="auto" w:fill="auto"/>
            <w:vAlign w:val="bottom"/>
          </w:tcPr>
          <w:p w14:paraId="4B6D3435"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778AEF2"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shd w:val="clear" w:color="auto" w:fill="auto"/>
            <w:vAlign w:val="bottom"/>
          </w:tcPr>
          <w:p w14:paraId="2BDC3DA7"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35EAF0"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shd w:val="clear" w:color="auto" w:fill="auto"/>
            <w:vAlign w:val="bottom"/>
          </w:tcPr>
          <w:p w14:paraId="1E82C6AA"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1A0C3A8E"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rsidR="00A07ABC" w14:paraId="1C6BF175" w14:textId="77777777">
        <w:trPr>
          <w:trHeight w:val="300"/>
        </w:trPr>
        <w:tc>
          <w:tcPr>
            <w:tcW w:w="1902" w:type="dxa"/>
            <w:vMerge/>
            <w:tcBorders>
              <w:bottom w:val="single" w:sz="8" w:space="0" w:color="000000"/>
            </w:tcBorders>
            <w:shd w:val="clear" w:color="auto" w:fill="auto"/>
            <w:vAlign w:val="center"/>
          </w:tcPr>
          <w:p w14:paraId="462E2148" w14:textId="77777777" w:rsidR="00A07ABC" w:rsidRDefault="00A07ABC">
            <w:pPr>
              <w:widowControl w:val="0"/>
              <w:spacing w:line="240" w:lineRule="auto"/>
              <w:jc w:val="center"/>
              <w:rPr>
                <w:rFonts w:eastAsia="Times New Roman"/>
                <w:sz w:val="20"/>
                <w:szCs w:val="20"/>
                <w:lang w:val="en-US"/>
              </w:rPr>
            </w:pPr>
          </w:p>
        </w:tc>
        <w:tc>
          <w:tcPr>
            <w:tcW w:w="780" w:type="dxa"/>
            <w:tcBorders>
              <w:bottom w:val="single" w:sz="8" w:space="0" w:color="000000"/>
            </w:tcBorders>
            <w:shd w:val="clear" w:color="auto" w:fill="auto"/>
            <w:vAlign w:val="bottom"/>
          </w:tcPr>
          <w:p w14:paraId="72BF9887"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3B4B56E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54527A85"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7B33118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7134B113"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D7A0CE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val="clear" w:color="auto" w:fill="auto"/>
            <w:vAlign w:val="bottom"/>
          </w:tcPr>
          <w:p w14:paraId="1E4ED703"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19B4BAE"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4DB337E3"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F73EBF5"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4D3016CE"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8E7BFF7"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7DBC4C7B"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BCEFE26"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0EF8CE33" w14:textId="77777777" w:rsidR="00A07ABC" w:rsidRDefault="00A07ABC">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7A0B3E8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A07ABC" w14:paraId="3392FA00" w14:textId="77777777">
        <w:trPr>
          <w:trHeight w:val="290"/>
        </w:trPr>
        <w:tc>
          <w:tcPr>
            <w:tcW w:w="1902" w:type="dxa"/>
            <w:shd w:val="clear" w:color="auto" w:fill="auto"/>
            <w:vAlign w:val="center"/>
          </w:tcPr>
          <w:p w14:paraId="741AD291" w14:textId="77777777" w:rsidR="00A07ABC" w:rsidRDefault="00137531">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0" w:type="dxa"/>
            <w:shd w:val="clear" w:color="auto" w:fill="auto"/>
            <w:vAlign w:val="bottom"/>
          </w:tcPr>
          <w:p w14:paraId="440D064D"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2B79B1A"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shd w:val="clear" w:color="auto" w:fill="auto"/>
            <w:vAlign w:val="bottom"/>
          </w:tcPr>
          <w:p w14:paraId="18C61A33"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6" w:type="dxa"/>
            <w:shd w:val="clear" w:color="auto" w:fill="auto"/>
            <w:vAlign w:val="bottom"/>
          </w:tcPr>
          <w:p w14:paraId="02E7E3A2"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shd w:val="clear" w:color="auto" w:fill="auto"/>
            <w:vAlign w:val="bottom"/>
          </w:tcPr>
          <w:p w14:paraId="15146DCF"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4BC55B45"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shd w:val="clear" w:color="auto" w:fill="auto"/>
            <w:vAlign w:val="bottom"/>
          </w:tcPr>
          <w:p w14:paraId="6D4B31F7"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78C8D101"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4B07125E"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6958757D"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shd w:val="clear" w:color="auto" w:fill="auto"/>
            <w:vAlign w:val="bottom"/>
          </w:tcPr>
          <w:p w14:paraId="01A03858"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7A9E4C13"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25D97961"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31242A6"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shd w:val="clear" w:color="auto" w:fill="auto"/>
            <w:vAlign w:val="bottom"/>
          </w:tcPr>
          <w:p w14:paraId="0E93ADEE"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2842BD9"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rsidR="00A07ABC" w14:paraId="246FBE51" w14:textId="77777777">
        <w:trPr>
          <w:trHeight w:val="290"/>
        </w:trPr>
        <w:tc>
          <w:tcPr>
            <w:tcW w:w="1902" w:type="dxa"/>
            <w:tcBorders>
              <w:bottom w:val="single" w:sz="4" w:space="0" w:color="000000"/>
            </w:tcBorders>
            <w:shd w:val="clear" w:color="auto" w:fill="auto"/>
            <w:vAlign w:val="center"/>
          </w:tcPr>
          <w:p w14:paraId="288DA77F" w14:textId="77777777" w:rsidR="00A07ABC" w:rsidRDefault="00137531">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0" w:type="dxa"/>
            <w:tcBorders>
              <w:bottom w:val="single" w:sz="4" w:space="0" w:color="000000"/>
            </w:tcBorders>
            <w:shd w:val="clear" w:color="auto" w:fill="auto"/>
            <w:vAlign w:val="bottom"/>
          </w:tcPr>
          <w:p w14:paraId="5D5F7047"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tcBorders>
              <w:bottom w:val="single" w:sz="4" w:space="0" w:color="000000"/>
            </w:tcBorders>
            <w:shd w:val="clear" w:color="auto" w:fill="auto"/>
            <w:vAlign w:val="bottom"/>
          </w:tcPr>
          <w:p w14:paraId="31633606"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val="clear" w:color="auto" w:fill="auto"/>
            <w:vAlign w:val="bottom"/>
          </w:tcPr>
          <w:p w14:paraId="461C630A"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6" w:type="dxa"/>
            <w:tcBorders>
              <w:bottom w:val="single" w:sz="4" w:space="0" w:color="000000"/>
            </w:tcBorders>
            <w:shd w:val="clear" w:color="auto" w:fill="auto"/>
            <w:vAlign w:val="bottom"/>
          </w:tcPr>
          <w:p w14:paraId="4A104ED3"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val="clear" w:color="auto" w:fill="auto"/>
            <w:vAlign w:val="bottom"/>
          </w:tcPr>
          <w:p w14:paraId="6EACC679"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7" w:type="dxa"/>
            <w:tcBorders>
              <w:bottom w:val="single" w:sz="4" w:space="0" w:color="000000"/>
            </w:tcBorders>
            <w:shd w:val="clear" w:color="auto" w:fill="auto"/>
            <w:vAlign w:val="bottom"/>
          </w:tcPr>
          <w:p w14:paraId="7546F748"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val="clear" w:color="auto" w:fill="auto"/>
            <w:vAlign w:val="bottom"/>
          </w:tcPr>
          <w:p w14:paraId="3E897194"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39D70E50"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val="clear" w:color="auto" w:fill="auto"/>
            <w:vAlign w:val="bottom"/>
          </w:tcPr>
          <w:p w14:paraId="0A4CDAD9"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41746AC2"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val="clear" w:color="auto" w:fill="auto"/>
            <w:vAlign w:val="bottom"/>
          </w:tcPr>
          <w:p w14:paraId="2A306999"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1E4FD33F"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val="clear" w:color="auto" w:fill="auto"/>
            <w:vAlign w:val="bottom"/>
          </w:tcPr>
          <w:p w14:paraId="7767E85B"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6849EE68"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val="clear" w:color="auto" w:fill="auto"/>
            <w:vAlign w:val="bottom"/>
          </w:tcPr>
          <w:p w14:paraId="774BF5A7"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tcBorders>
              <w:bottom w:val="single" w:sz="4" w:space="0" w:color="000000"/>
            </w:tcBorders>
            <w:shd w:val="clear" w:color="auto" w:fill="auto"/>
            <w:vAlign w:val="bottom"/>
          </w:tcPr>
          <w:p w14:paraId="381BFAC2"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rsidR="00A07ABC" w14:paraId="7E361403" w14:textId="77777777">
        <w:trPr>
          <w:trHeight w:val="300"/>
        </w:trPr>
        <w:tc>
          <w:tcPr>
            <w:tcW w:w="1902" w:type="dxa"/>
            <w:shd w:val="clear" w:color="auto" w:fill="auto"/>
            <w:vAlign w:val="center"/>
          </w:tcPr>
          <w:p w14:paraId="6DE4FB18" w14:textId="77777777" w:rsidR="00A07ABC" w:rsidRDefault="00137531">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0" w:type="dxa"/>
            <w:shd w:val="clear" w:color="auto" w:fill="auto"/>
            <w:vAlign w:val="bottom"/>
          </w:tcPr>
          <w:p w14:paraId="0481C77A" w14:textId="77777777" w:rsidR="00A07ABC" w:rsidRDefault="00137531">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01CE3B43"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5FC425B2" w14:textId="77777777" w:rsidR="00A07ABC" w:rsidRDefault="00A07ABC">
            <w:pPr>
              <w:widowControl w:val="0"/>
              <w:spacing w:line="240" w:lineRule="auto"/>
              <w:jc w:val="center"/>
              <w:rPr>
                <w:rFonts w:eastAsia="Times New Roman"/>
                <w:sz w:val="20"/>
                <w:szCs w:val="20"/>
                <w:lang w:val="en-US"/>
              </w:rPr>
            </w:pPr>
          </w:p>
        </w:tc>
        <w:tc>
          <w:tcPr>
            <w:tcW w:w="676" w:type="dxa"/>
            <w:shd w:val="clear" w:color="auto" w:fill="auto"/>
            <w:vAlign w:val="bottom"/>
          </w:tcPr>
          <w:p w14:paraId="02E70BE4"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74BFD55C" w14:textId="77777777" w:rsidR="00A07ABC" w:rsidRDefault="00A07ABC">
            <w:pPr>
              <w:widowControl w:val="0"/>
              <w:spacing w:line="240" w:lineRule="auto"/>
              <w:jc w:val="center"/>
              <w:rPr>
                <w:rFonts w:eastAsia="Times New Roman"/>
                <w:sz w:val="20"/>
                <w:szCs w:val="20"/>
                <w:lang w:val="en-US"/>
              </w:rPr>
            </w:pPr>
          </w:p>
        </w:tc>
        <w:tc>
          <w:tcPr>
            <w:tcW w:w="677" w:type="dxa"/>
            <w:shd w:val="clear" w:color="auto" w:fill="auto"/>
            <w:vAlign w:val="bottom"/>
          </w:tcPr>
          <w:p w14:paraId="7E6918B7"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20E623C9" w14:textId="77777777" w:rsidR="00A07ABC" w:rsidRDefault="00A07ABC">
            <w:pPr>
              <w:widowControl w:val="0"/>
              <w:spacing w:line="240" w:lineRule="auto"/>
              <w:jc w:val="center"/>
              <w:rPr>
                <w:rFonts w:eastAsia="Times New Roman"/>
                <w:sz w:val="20"/>
                <w:szCs w:val="20"/>
                <w:lang w:val="en-US"/>
              </w:rPr>
            </w:pPr>
          </w:p>
        </w:tc>
        <w:tc>
          <w:tcPr>
            <w:tcW w:w="678" w:type="dxa"/>
            <w:shd w:val="clear" w:color="auto" w:fill="auto"/>
            <w:vAlign w:val="bottom"/>
          </w:tcPr>
          <w:p w14:paraId="37F7A0E0"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31E37676" w14:textId="77777777" w:rsidR="00A07ABC" w:rsidRDefault="00A07ABC">
            <w:pPr>
              <w:widowControl w:val="0"/>
              <w:spacing w:line="240" w:lineRule="auto"/>
              <w:jc w:val="center"/>
              <w:rPr>
                <w:rFonts w:eastAsia="Times New Roman"/>
                <w:sz w:val="20"/>
                <w:szCs w:val="20"/>
                <w:lang w:val="en-US"/>
              </w:rPr>
            </w:pPr>
          </w:p>
        </w:tc>
        <w:tc>
          <w:tcPr>
            <w:tcW w:w="678" w:type="dxa"/>
            <w:shd w:val="clear" w:color="auto" w:fill="auto"/>
            <w:vAlign w:val="bottom"/>
          </w:tcPr>
          <w:p w14:paraId="7E445279"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1E1CE259" w14:textId="77777777" w:rsidR="00A07ABC" w:rsidRDefault="00A07ABC">
            <w:pPr>
              <w:widowControl w:val="0"/>
              <w:spacing w:line="240" w:lineRule="auto"/>
              <w:jc w:val="center"/>
              <w:rPr>
                <w:rFonts w:eastAsia="Times New Roman"/>
                <w:sz w:val="20"/>
                <w:szCs w:val="20"/>
                <w:lang w:val="en-US"/>
              </w:rPr>
            </w:pPr>
          </w:p>
        </w:tc>
        <w:tc>
          <w:tcPr>
            <w:tcW w:w="678" w:type="dxa"/>
            <w:shd w:val="clear" w:color="auto" w:fill="auto"/>
            <w:vAlign w:val="bottom"/>
          </w:tcPr>
          <w:p w14:paraId="55242382"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66730E63" w14:textId="77777777" w:rsidR="00A07ABC" w:rsidRDefault="00A07ABC">
            <w:pPr>
              <w:widowControl w:val="0"/>
              <w:spacing w:line="240" w:lineRule="auto"/>
              <w:jc w:val="center"/>
              <w:rPr>
                <w:rFonts w:eastAsia="Times New Roman"/>
                <w:sz w:val="20"/>
                <w:szCs w:val="20"/>
                <w:lang w:val="en-US"/>
              </w:rPr>
            </w:pPr>
          </w:p>
        </w:tc>
        <w:tc>
          <w:tcPr>
            <w:tcW w:w="678" w:type="dxa"/>
            <w:shd w:val="clear" w:color="auto" w:fill="auto"/>
            <w:vAlign w:val="bottom"/>
          </w:tcPr>
          <w:p w14:paraId="66FBD5D6"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664765D4" w14:textId="77777777" w:rsidR="00A07ABC" w:rsidRDefault="00A07ABC">
            <w:pPr>
              <w:widowControl w:val="0"/>
              <w:spacing w:line="240" w:lineRule="auto"/>
              <w:jc w:val="center"/>
              <w:rPr>
                <w:rFonts w:eastAsia="Times New Roman"/>
                <w:sz w:val="20"/>
                <w:szCs w:val="20"/>
                <w:lang w:val="en-US"/>
              </w:rPr>
            </w:pPr>
          </w:p>
        </w:tc>
        <w:tc>
          <w:tcPr>
            <w:tcW w:w="684" w:type="dxa"/>
            <w:shd w:val="clear" w:color="auto" w:fill="auto"/>
            <w:vAlign w:val="bottom"/>
          </w:tcPr>
          <w:p w14:paraId="5C1A7637"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77%</w:t>
            </w:r>
          </w:p>
        </w:tc>
      </w:tr>
      <w:tr w:rsidR="00A07ABC" w14:paraId="28816863" w14:textId="77777777">
        <w:trPr>
          <w:trHeight w:hRule="exact" w:val="290"/>
        </w:trPr>
        <w:tc>
          <w:tcPr>
            <w:tcW w:w="1902" w:type="dxa"/>
            <w:tcBorders>
              <w:bottom w:val="single" w:sz="8" w:space="0" w:color="000000"/>
            </w:tcBorders>
            <w:shd w:val="clear" w:color="auto" w:fill="auto"/>
            <w:vAlign w:val="center"/>
          </w:tcPr>
          <w:p w14:paraId="7BAAB6D7" w14:textId="77777777" w:rsidR="00A07ABC" w:rsidRDefault="00137531">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0" w:type="dxa"/>
            <w:tcBorders>
              <w:bottom w:val="single" w:sz="8" w:space="0" w:color="000000"/>
            </w:tcBorders>
            <w:shd w:val="clear" w:color="auto" w:fill="auto"/>
            <w:vAlign w:val="bottom"/>
          </w:tcPr>
          <w:p w14:paraId="5F354AC4" w14:textId="77777777" w:rsidR="00A07ABC" w:rsidRDefault="00A07ABC">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1A823A5D" w14:textId="77777777" w:rsidR="00A07ABC" w:rsidRDefault="00A07ABC">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1105D09D" w14:textId="77777777" w:rsidR="00A07ABC" w:rsidRDefault="00A07ABC">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2720CDCF" w14:textId="77777777" w:rsidR="00A07ABC" w:rsidRDefault="00A07ABC">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30844F93" w14:textId="77777777" w:rsidR="00A07ABC" w:rsidRDefault="00A07ABC">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5EED77EB" w14:textId="77777777" w:rsidR="00A07ABC" w:rsidRDefault="00A07ABC">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571E5114"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41195CE2" w14:textId="77777777" w:rsidR="00A07ABC" w:rsidRDefault="00A07ABC">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050D242B"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643145D5" w14:textId="77777777" w:rsidR="00A07ABC" w:rsidRDefault="00A07ABC">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5150EFC5"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90B27EB" w14:textId="77777777" w:rsidR="00A07ABC" w:rsidRDefault="00A07ABC">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2C07238F"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8EBFFD7" w14:textId="77777777" w:rsidR="00A07ABC" w:rsidRDefault="00A07ABC">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00C29B40" w14:textId="77777777" w:rsidR="00A07ABC" w:rsidRDefault="00A07ABC">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44CA85F2" w14:textId="77777777" w:rsidR="00A07ABC" w:rsidRDefault="00A07ABC">
            <w:pPr>
              <w:widowControl w:val="0"/>
              <w:spacing w:line="240" w:lineRule="auto"/>
              <w:jc w:val="center"/>
              <w:rPr>
                <w:rFonts w:eastAsia="Times New Roman"/>
                <w:sz w:val="20"/>
                <w:szCs w:val="20"/>
                <w:lang w:val="en-US"/>
              </w:rPr>
            </w:pPr>
          </w:p>
        </w:tc>
      </w:tr>
    </w:tbl>
    <w:p w14:paraId="078E6A3F" w14:textId="77777777" w:rsidR="00A07ABC" w:rsidRDefault="00A07ABC">
      <w:pPr>
        <w:sectPr w:rsidR="00A07ABC">
          <w:headerReference w:type="default" r:id="rId32"/>
          <w:pgSz w:w="15840" w:h="12240" w:orient="landscape"/>
          <w:pgMar w:top="1497" w:right="2013" w:bottom="1440" w:left="1440" w:header="1440" w:footer="0" w:gutter="0"/>
          <w:lnNumType w:countBy="1" w:distance="283" w:restart="continuous"/>
          <w:pgNumType w:start="1"/>
          <w:cols w:space="720"/>
          <w:formProt w:val="0"/>
          <w:docGrid w:linePitch="299" w:charSpace="20480"/>
        </w:sectPr>
      </w:pPr>
    </w:p>
    <w:p w14:paraId="7D8EA2EA" w14:textId="77777777" w:rsidR="00A07ABC" w:rsidRDefault="00137531">
      <w:pPr>
        <w:spacing w:line="480" w:lineRule="auto"/>
        <w:rPr>
          <w:sz w:val="24"/>
          <w:szCs w:val="24"/>
        </w:rPr>
      </w:pPr>
      <w:r>
        <w:rPr>
          <w:b/>
          <w:sz w:val="24"/>
          <w:szCs w:val="24"/>
        </w:rPr>
        <w:lastRenderedPageBreak/>
        <w:t>3.2 Statistical analysis</w:t>
      </w:r>
    </w:p>
    <w:p w14:paraId="640CD567" w14:textId="77777777" w:rsidR="00A07ABC" w:rsidRDefault="00137531">
      <w:pPr>
        <w:spacing w:line="480" w:lineRule="auto"/>
        <w:rPr>
          <w:sz w:val="24"/>
          <w:szCs w:val="24"/>
        </w:rPr>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 xml:space="preserve">C. </w:t>
      </w:r>
      <w:proofErr w:type="spellStart"/>
      <w:r>
        <w:rPr>
          <w:i/>
          <w:iCs/>
          <w:sz w:val="24"/>
          <w:szCs w:val="24"/>
          <w:highlight w:val="white"/>
        </w:rPr>
        <w:t>sulphurascens</w:t>
      </w:r>
      <w:proofErr w:type="spellEnd"/>
      <w:r>
        <w:rPr>
          <w:sz w:val="24"/>
          <w:szCs w:val="24"/>
          <w:highlight w:val="white"/>
        </w:rPr>
        <w:t xml:space="preserve"> across treatment areas</w:t>
      </w:r>
      <w:r>
        <w:rPr>
          <w:sz w:val="24"/>
          <w:szCs w:val="24"/>
        </w:rPr>
        <w:t>.</w:t>
      </w:r>
    </w:p>
    <w:p w14:paraId="5B63CDEC" w14:textId="77777777" w:rsidR="00A07ABC" w:rsidRDefault="00A07ABC">
      <w:pPr>
        <w:spacing w:line="480" w:lineRule="auto"/>
        <w:rPr>
          <w:sz w:val="24"/>
          <w:szCs w:val="24"/>
        </w:rPr>
      </w:pPr>
    </w:p>
    <w:p w14:paraId="1EDFBA17" w14:textId="77777777" w:rsidR="00A07ABC" w:rsidRDefault="00A07ABC">
      <w:pPr>
        <w:spacing w:line="480" w:lineRule="auto"/>
        <w:rPr>
          <w:sz w:val="24"/>
          <w:szCs w:val="24"/>
        </w:rPr>
      </w:pPr>
    </w:p>
    <w:p w14:paraId="07F2D8A7" w14:textId="77777777" w:rsidR="00A07ABC" w:rsidRDefault="00A07ABC">
      <w:pPr>
        <w:spacing w:line="480" w:lineRule="auto"/>
        <w:rPr>
          <w:sz w:val="24"/>
          <w:szCs w:val="24"/>
        </w:rPr>
      </w:pPr>
    </w:p>
    <w:p w14:paraId="0A6E3F69" w14:textId="77777777" w:rsidR="00A07ABC" w:rsidRDefault="00137531">
      <w:pPr>
        <w:spacing w:line="480" w:lineRule="auto"/>
        <w:rPr>
          <w:sz w:val="24"/>
          <w:szCs w:val="24"/>
        </w:rPr>
      </w:pPr>
      <w:r>
        <w:rPr>
          <w:b/>
          <w:sz w:val="24"/>
          <w:szCs w:val="24"/>
        </w:rPr>
        <w:t>Table 2</w:t>
      </w:r>
      <w:r>
        <w:rPr>
          <w:b/>
          <w:sz w:val="20"/>
          <w:szCs w:val="20"/>
        </w:rPr>
        <w:t xml:space="preserve">: </w:t>
      </w:r>
      <w:r>
        <w:rPr>
          <w:sz w:val="24"/>
          <w:szCs w:val="24"/>
        </w:rPr>
        <w:t xml:space="preserve">A </w:t>
      </w:r>
      <w:proofErr w:type="gramStart"/>
      <w:r>
        <w:rPr>
          <w:sz w:val="24"/>
          <w:szCs w:val="24"/>
        </w:rPr>
        <w:t>one way</w:t>
      </w:r>
      <w:proofErr w:type="gramEnd"/>
      <w:r>
        <w:rPr>
          <w:sz w:val="24"/>
          <w:szCs w:val="24"/>
        </w:rPr>
        <w:t xml:space="preserve"> ANOVA testing whether there was an effect on tree mortality from LRR determined by treatment.  </w:t>
      </w:r>
    </w:p>
    <w:tbl>
      <w:tblPr>
        <w:tblStyle w:val="TableGrid"/>
        <w:tblW w:w="9350" w:type="dxa"/>
        <w:tblInd w:w="226" w:type="dxa"/>
        <w:tblLayout w:type="fixed"/>
        <w:tblLook w:val="04A0" w:firstRow="1" w:lastRow="0" w:firstColumn="1" w:lastColumn="0" w:noHBand="0" w:noVBand="1"/>
      </w:tblPr>
      <w:tblGrid>
        <w:gridCol w:w="1724"/>
        <w:gridCol w:w="1484"/>
        <w:gridCol w:w="1555"/>
        <w:gridCol w:w="1585"/>
        <w:gridCol w:w="1578"/>
        <w:gridCol w:w="1424"/>
      </w:tblGrid>
      <w:tr w:rsidR="00A07ABC" w14:paraId="1BCA44FC" w14:textId="77777777">
        <w:tc>
          <w:tcPr>
            <w:tcW w:w="1723" w:type="dxa"/>
          </w:tcPr>
          <w:p w14:paraId="42835039" w14:textId="77777777" w:rsidR="00A07ABC" w:rsidRDefault="00137531">
            <w:pPr>
              <w:widowControl w:val="0"/>
              <w:spacing w:line="240" w:lineRule="auto"/>
              <w:jc w:val="center"/>
              <w:rPr>
                <w:b/>
                <w:bCs/>
                <w:sz w:val="24"/>
                <w:szCs w:val="24"/>
              </w:rPr>
            </w:pPr>
            <w:r>
              <w:rPr>
                <w:b/>
                <w:bCs/>
                <w:sz w:val="24"/>
                <w:szCs w:val="24"/>
              </w:rPr>
              <w:t>Source of Variation</w:t>
            </w:r>
          </w:p>
        </w:tc>
        <w:tc>
          <w:tcPr>
            <w:tcW w:w="1484" w:type="dxa"/>
          </w:tcPr>
          <w:p w14:paraId="42A97392" w14:textId="77777777" w:rsidR="00A07ABC" w:rsidRDefault="00137531">
            <w:pPr>
              <w:widowControl w:val="0"/>
              <w:spacing w:line="240" w:lineRule="auto"/>
              <w:jc w:val="center"/>
              <w:rPr>
                <w:b/>
                <w:bCs/>
                <w:sz w:val="24"/>
                <w:szCs w:val="24"/>
              </w:rPr>
            </w:pPr>
            <w:r>
              <w:rPr>
                <w:b/>
                <w:bCs/>
                <w:sz w:val="24"/>
                <w:szCs w:val="24"/>
              </w:rPr>
              <w:t>Degrees of Freedom</w:t>
            </w:r>
          </w:p>
        </w:tc>
        <w:tc>
          <w:tcPr>
            <w:tcW w:w="1555" w:type="dxa"/>
          </w:tcPr>
          <w:p w14:paraId="79C39236" w14:textId="77777777" w:rsidR="00A07ABC" w:rsidRDefault="00137531">
            <w:pPr>
              <w:widowControl w:val="0"/>
              <w:spacing w:line="240" w:lineRule="auto"/>
              <w:jc w:val="center"/>
              <w:rPr>
                <w:b/>
                <w:bCs/>
                <w:sz w:val="24"/>
                <w:szCs w:val="24"/>
              </w:rPr>
            </w:pPr>
            <w:r>
              <w:rPr>
                <w:b/>
                <w:bCs/>
                <w:sz w:val="24"/>
                <w:szCs w:val="24"/>
              </w:rPr>
              <w:t>Sum of Squares</w:t>
            </w:r>
          </w:p>
        </w:tc>
        <w:tc>
          <w:tcPr>
            <w:tcW w:w="1585" w:type="dxa"/>
          </w:tcPr>
          <w:p w14:paraId="5ECD0A37" w14:textId="77777777" w:rsidR="00A07ABC" w:rsidRDefault="00137531">
            <w:pPr>
              <w:widowControl w:val="0"/>
              <w:spacing w:line="240" w:lineRule="auto"/>
              <w:jc w:val="center"/>
              <w:rPr>
                <w:b/>
                <w:bCs/>
                <w:sz w:val="24"/>
                <w:szCs w:val="24"/>
              </w:rPr>
            </w:pPr>
            <w:r>
              <w:rPr>
                <w:b/>
                <w:bCs/>
                <w:sz w:val="24"/>
                <w:szCs w:val="24"/>
              </w:rPr>
              <w:t>Mean Square</w:t>
            </w:r>
          </w:p>
        </w:tc>
        <w:tc>
          <w:tcPr>
            <w:tcW w:w="1578" w:type="dxa"/>
          </w:tcPr>
          <w:p w14:paraId="7B0DCFB2" w14:textId="77777777" w:rsidR="00A07ABC" w:rsidRDefault="00137531">
            <w:pPr>
              <w:widowControl w:val="0"/>
              <w:spacing w:line="240" w:lineRule="auto"/>
              <w:jc w:val="center"/>
              <w:rPr>
                <w:b/>
                <w:bCs/>
                <w:sz w:val="24"/>
                <w:szCs w:val="24"/>
              </w:rPr>
            </w:pPr>
            <w:r>
              <w:rPr>
                <w:b/>
                <w:bCs/>
                <w:sz w:val="24"/>
                <w:szCs w:val="24"/>
              </w:rPr>
              <w:t>F</w:t>
            </w:r>
          </w:p>
        </w:tc>
        <w:tc>
          <w:tcPr>
            <w:tcW w:w="1424" w:type="dxa"/>
          </w:tcPr>
          <w:p w14:paraId="5BE5D932" w14:textId="77777777" w:rsidR="00A07ABC" w:rsidRDefault="00137531">
            <w:pPr>
              <w:widowControl w:val="0"/>
              <w:spacing w:line="240" w:lineRule="auto"/>
              <w:jc w:val="center"/>
              <w:rPr>
                <w:b/>
                <w:bCs/>
                <w:sz w:val="24"/>
                <w:szCs w:val="24"/>
              </w:rPr>
            </w:pPr>
            <w:r>
              <w:rPr>
                <w:b/>
                <w:bCs/>
                <w:sz w:val="24"/>
                <w:szCs w:val="24"/>
              </w:rPr>
              <w:t>p-Value</w:t>
            </w:r>
          </w:p>
        </w:tc>
      </w:tr>
      <w:tr w:rsidR="00A07ABC" w14:paraId="028154E3" w14:textId="77777777">
        <w:trPr>
          <w:trHeight w:val="377"/>
        </w:trPr>
        <w:tc>
          <w:tcPr>
            <w:tcW w:w="1723" w:type="dxa"/>
          </w:tcPr>
          <w:p w14:paraId="39C527A7" w14:textId="77777777" w:rsidR="00A07ABC" w:rsidRDefault="00137531">
            <w:pPr>
              <w:widowControl w:val="0"/>
              <w:spacing w:before="120" w:line="480" w:lineRule="auto"/>
              <w:jc w:val="center"/>
              <w:rPr>
                <w:sz w:val="24"/>
                <w:szCs w:val="24"/>
              </w:rPr>
            </w:pPr>
            <w:r>
              <w:rPr>
                <w:sz w:val="24"/>
                <w:szCs w:val="24"/>
              </w:rPr>
              <w:t>Treatment</w:t>
            </w:r>
          </w:p>
        </w:tc>
        <w:tc>
          <w:tcPr>
            <w:tcW w:w="1484" w:type="dxa"/>
          </w:tcPr>
          <w:p w14:paraId="5B8EFCAB" w14:textId="77777777" w:rsidR="00A07ABC" w:rsidRDefault="00137531">
            <w:pPr>
              <w:widowControl w:val="0"/>
              <w:spacing w:before="120" w:line="480" w:lineRule="auto"/>
              <w:jc w:val="center"/>
              <w:rPr>
                <w:sz w:val="24"/>
                <w:szCs w:val="24"/>
              </w:rPr>
            </w:pPr>
            <w:r>
              <w:rPr>
                <w:sz w:val="24"/>
                <w:szCs w:val="24"/>
              </w:rPr>
              <w:t>2</w:t>
            </w:r>
          </w:p>
        </w:tc>
        <w:tc>
          <w:tcPr>
            <w:tcW w:w="1555" w:type="dxa"/>
          </w:tcPr>
          <w:p w14:paraId="17802582" w14:textId="77777777" w:rsidR="00A07ABC" w:rsidRDefault="00137531">
            <w:pPr>
              <w:widowControl w:val="0"/>
              <w:spacing w:before="120" w:line="480" w:lineRule="auto"/>
              <w:jc w:val="center"/>
              <w:rPr>
                <w:sz w:val="24"/>
                <w:szCs w:val="24"/>
              </w:rPr>
            </w:pPr>
            <w:r>
              <w:rPr>
                <w:sz w:val="24"/>
                <w:szCs w:val="24"/>
              </w:rPr>
              <w:t>0.01048</w:t>
            </w:r>
          </w:p>
        </w:tc>
        <w:tc>
          <w:tcPr>
            <w:tcW w:w="1585" w:type="dxa"/>
          </w:tcPr>
          <w:p w14:paraId="2A2BA998" w14:textId="77777777" w:rsidR="00A07ABC" w:rsidRDefault="00137531">
            <w:pPr>
              <w:widowControl w:val="0"/>
              <w:spacing w:before="120" w:line="480" w:lineRule="auto"/>
              <w:jc w:val="center"/>
              <w:rPr>
                <w:sz w:val="24"/>
                <w:szCs w:val="24"/>
              </w:rPr>
            </w:pPr>
            <w:r>
              <w:rPr>
                <w:sz w:val="24"/>
                <w:szCs w:val="24"/>
              </w:rPr>
              <w:t>0.00524</w:t>
            </w:r>
          </w:p>
        </w:tc>
        <w:tc>
          <w:tcPr>
            <w:tcW w:w="1578" w:type="dxa"/>
          </w:tcPr>
          <w:p w14:paraId="6815FCFD" w14:textId="77777777" w:rsidR="00A07ABC" w:rsidRDefault="00137531">
            <w:pPr>
              <w:widowControl w:val="0"/>
              <w:spacing w:before="120" w:line="480" w:lineRule="auto"/>
              <w:jc w:val="center"/>
              <w:rPr>
                <w:sz w:val="24"/>
                <w:szCs w:val="24"/>
              </w:rPr>
            </w:pPr>
            <w:r>
              <w:rPr>
                <w:sz w:val="24"/>
                <w:szCs w:val="24"/>
              </w:rPr>
              <w:t>0.484</w:t>
            </w:r>
          </w:p>
        </w:tc>
        <w:tc>
          <w:tcPr>
            <w:tcW w:w="1424" w:type="dxa"/>
          </w:tcPr>
          <w:p w14:paraId="2E976EC5" w14:textId="77777777" w:rsidR="00A07ABC" w:rsidRDefault="00137531">
            <w:pPr>
              <w:widowControl w:val="0"/>
              <w:spacing w:before="120" w:line="480" w:lineRule="auto"/>
              <w:jc w:val="center"/>
              <w:rPr>
                <w:sz w:val="24"/>
                <w:szCs w:val="24"/>
              </w:rPr>
            </w:pPr>
            <w:r>
              <w:rPr>
                <w:sz w:val="24"/>
                <w:szCs w:val="24"/>
              </w:rPr>
              <w:t>0.629</w:t>
            </w:r>
          </w:p>
        </w:tc>
      </w:tr>
      <w:tr w:rsidR="00A07ABC" w14:paraId="395BD2C2" w14:textId="77777777">
        <w:tc>
          <w:tcPr>
            <w:tcW w:w="1723" w:type="dxa"/>
          </w:tcPr>
          <w:p w14:paraId="36A2295C" w14:textId="77777777" w:rsidR="00A07ABC" w:rsidRDefault="00137531">
            <w:pPr>
              <w:widowControl w:val="0"/>
              <w:spacing w:before="120" w:line="480" w:lineRule="auto"/>
              <w:jc w:val="center"/>
              <w:rPr>
                <w:sz w:val="24"/>
                <w:szCs w:val="24"/>
              </w:rPr>
            </w:pPr>
            <w:r>
              <w:rPr>
                <w:sz w:val="24"/>
                <w:szCs w:val="24"/>
              </w:rPr>
              <w:t>Residuals</w:t>
            </w:r>
          </w:p>
        </w:tc>
        <w:tc>
          <w:tcPr>
            <w:tcW w:w="1484" w:type="dxa"/>
          </w:tcPr>
          <w:p w14:paraId="06197E4D" w14:textId="77777777" w:rsidR="00A07ABC" w:rsidRDefault="00137531">
            <w:pPr>
              <w:widowControl w:val="0"/>
              <w:spacing w:before="120" w:line="480" w:lineRule="auto"/>
              <w:jc w:val="center"/>
              <w:rPr>
                <w:sz w:val="24"/>
                <w:szCs w:val="24"/>
              </w:rPr>
            </w:pPr>
            <w:r>
              <w:rPr>
                <w:sz w:val="24"/>
                <w:szCs w:val="24"/>
              </w:rPr>
              <w:t>12</w:t>
            </w:r>
          </w:p>
        </w:tc>
        <w:tc>
          <w:tcPr>
            <w:tcW w:w="1555" w:type="dxa"/>
          </w:tcPr>
          <w:p w14:paraId="1B0F0C38" w14:textId="77777777" w:rsidR="00A07ABC" w:rsidRDefault="00137531">
            <w:pPr>
              <w:widowControl w:val="0"/>
              <w:spacing w:before="120" w:line="480" w:lineRule="auto"/>
              <w:jc w:val="center"/>
              <w:rPr>
                <w:sz w:val="24"/>
                <w:szCs w:val="24"/>
              </w:rPr>
            </w:pPr>
            <w:r>
              <w:rPr>
                <w:sz w:val="24"/>
                <w:szCs w:val="24"/>
              </w:rPr>
              <w:t>0.12985</w:t>
            </w:r>
          </w:p>
        </w:tc>
        <w:tc>
          <w:tcPr>
            <w:tcW w:w="1585" w:type="dxa"/>
          </w:tcPr>
          <w:p w14:paraId="2B547552" w14:textId="77777777" w:rsidR="00A07ABC" w:rsidRDefault="00137531">
            <w:pPr>
              <w:widowControl w:val="0"/>
              <w:spacing w:before="120" w:line="480" w:lineRule="auto"/>
              <w:jc w:val="center"/>
              <w:rPr>
                <w:sz w:val="24"/>
                <w:szCs w:val="24"/>
              </w:rPr>
            </w:pPr>
            <w:r>
              <w:rPr>
                <w:sz w:val="24"/>
                <w:szCs w:val="24"/>
              </w:rPr>
              <w:t>0.01082</w:t>
            </w:r>
          </w:p>
        </w:tc>
        <w:tc>
          <w:tcPr>
            <w:tcW w:w="1578" w:type="dxa"/>
          </w:tcPr>
          <w:p w14:paraId="62258E5F" w14:textId="77777777" w:rsidR="00A07ABC" w:rsidRDefault="00A07ABC">
            <w:pPr>
              <w:widowControl w:val="0"/>
              <w:spacing w:before="120" w:line="480" w:lineRule="auto"/>
              <w:jc w:val="center"/>
              <w:rPr>
                <w:sz w:val="24"/>
                <w:szCs w:val="24"/>
              </w:rPr>
            </w:pPr>
          </w:p>
        </w:tc>
        <w:tc>
          <w:tcPr>
            <w:tcW w:w="1424" w:type="dxa"/>
          </w:tcPr>
          <w:p w14:paraId="55D3CC92" w14:textId="77777777" w:rsidR="00A07ABC" w:rsidRDefault="00A07ABC">
            <w:pPr>
              <w:widowControl w:val="0"/>
              <w:spacing w:before="120" w:line="480" w:lineRule="auto"/>
              <w:jc w:val="center"/>
              <w:rPr>
                <w:sz w:val="24"/>
                <w:szCs w:val="24"/>
              </w:rPr>
            </w:pPr>
          </w:p>
        </w:tc>
      </w:tr>
    </w:tbl>
    <w:p w14:paraId="12B12E87" w14:textId="77777777" w:rsidR="00A07ABC" w:rsidRDefault="00A07ABC">
      <w:pPr>
        <w:spacing w:line="480" w:lineRule="auto"/>
        <w:rPr>
          <w:sz w:val="24"/>
          <w:szCs w:val="24"/>
        </w:rPr>
      </w:pPr>
    </w:p>
    <w:p w14:paraId="3252A08C" w14:textId="77777777" w:rsidR="00A07ABC" w:rsidRDefault="00137531">
      <w:pPr>
        <w:spacing w:line="480" w:lineRule="auto"/>
        <w:rPr>
          <w:sz w:val="24"/>
          <w:szCs w:val="24"/>
        </w:rPr>
      </w:pPr>
      <w:r>
        <w:rPr>
          <w:b/>
          <w:sz w:val="24"/>
          <w:szCs w:val="24"/>
        </w:rPr>
        <w:t xml:space="preserve">3.3 Prevalence rate of root disease </w:t>
      </w:r>
    </w:p>
    <w:p w14:paraId="26E5FAD8" w14:textId="77777777" w:rsidR="00A07ABC" w:rsidRDefault="00137531">
      <w:pPr>
        <w:spacing w:line="480" w:lineRule="auto"/>
        <w:rPr>
          <w:sz w:val="24"/>
          <w:szCs w:val="24"/>
        </w:rPr>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55"/>
      <w:commentRangeStart w:id="156"/>
      <w:commentRangeStart w:id="157"/>
      <w:commentRangeStart w:id="158"/>
      <w:r>
        <w:rPr>
          <w:sz w:val="24"/>
          <w:szCs w:val="24"/>
          <w:highlight w:val="white"/>
        </w:rPr>
        <w:t xml:space="preserve">Total tree mortality from LRR in </w:t>
      </w:r>
      <w:proofErr w:type="spellStart"/>
      <w:ins w:id="159" w:author="Shawn McMurtrey" w:date="2022-08-19T14:54:00Z">
        <w:r>
          <w:rPr>
            <w:sz w:val="24"/>
            <w:szCs w:val="24"/>
            <w:highlight w:val="white"/>
          </w:rPr>
          <w:t>unthinned</w:t>
        </w:r>
        <w:proofErr w:type="spellEnd"/>
        <w:r>
          <w:rPr>
            <w:sz w:val="24"/>
            <w:szCs w:val="24"/>
            <w:highlight w:val="white"/>
          </w:rPr>
          <w:t xml:space="preserve"> </w:t>
        </w:r>
      </w:ins>
      <w:r>
        <w:rPr>
          <w:sz w:val="24"/>
          <w:szCs w:val="24"/>
          <w:highlight w:val="white"/>
        </w:rPr>
        <w:t xml:space="preserve">stands was 25.4% (n = 92/361), 36.9% (n=72/195) in </w:t>
      </w:r>
      <w:ins w:id="160" w:author="Shawn McMurtrey" w:date="2022-08-19T14:58:00Z">
        <w:r>
          <w:rPr>
            <w:sz w:val="24"/>
            <w:szCs w:val="24"/>
            <w:highlight w:val="white"/>
          </w:rPr>
          <w:t>the stands that were lightly t</w:t>
        </w:r>
      </w:ins>
      <w:ins w:id="161" w:author="Shawn McMurtrey" w:date="2022-08-19T14:59:00Z">
        <w:r>
          <w:rPr>
            <w:sz w:val="24"/>
            <w:szCs w:val="24"/>
            <w:highlight w:val="white"/>
          </w:rPr>
          <w:t>hinned</w:t>
        </w:r>
      </w:ins>
      <w:r>
        <w:rPr>
          <w:sz w:val="24"/>
          <w:szCs w:val="24"/>
          <w:highlight w:val="white"/>
        </w:rPr>
        <w:t xml:space="preserve">, and 34.8% (n = 60/172) in </w:t>
      </w:r>
      <w:ins w:id="162" w:author="Shawn McMurtrey" w:date="2022-08-19T15:01:00Z">
        <w:r>
          <w:rPr>
            <w:sz w:val="24"/>
            <w:szCs w:val="24"/>
            <w:highlight w:val="white"/>
          </w:rPr>
          <w:t>thinned stands</w:t>
        </w:r>
      </w:ins>
      <w:r>
        <w:rPr>
          <w:sz w:val="24"/>
          <w:szCs w:val="24"/>
          <w:highlight w:val="white"/>
        </w:rPr>
        <w:t xml:space="preserve">. These values were </w:t>
      </w:r>
      <w:r>
        <w:rPr>
          <w:sz w:val="24"/>
          <w:szCs w:val="24"/>
          <w:highlight w:val="white"/>
        </w:rPr>
        <w:lastRenderedPageBreak/>
        <w:t xml:space="preserve">calculated by taking cumulative LRR mortality from 1990 – 2020 over total live tree counts from 2020. </w:t>
      </w:r>
      <w:commentRangeEnd w:id="155"/>
      <w:r>
        <w:commentReference w:id="155"/>
      </w:r>
      <w:commentRangeEnd w:id="156"/>
      <w:r>
        <w:commentReference w:id="156"/>
      </w:r>
      <w:commentRangeEnd w:id="157"/>
      <w:r>
        <w:commentReference w:id="157"/>
      </w:r>
      <w:commentRangeEnd w:id="158"/>
      <w:r>
        <w:commentReference w:id="158"/>
      </w:r>
    </w:p>
    <w:p w14:paraId="5FD4FE18" w14:textId="77777777" w:rsidR="00A07ABC" w:rsidRDefault="00A07ABC">
      <w:pPr>
        <w:spacing w:line="480" w:lineRule="auto"/>
        <w:rPr>
          <w:sz w:val="24"/>
          <w:szCs w:val="24"/>
        </w:rPr>
      </w:pPr>
    </w:p>
    <w:p w14:paraId="0924BF74" w14:textId="77777777" w:rsidR="00A07ABC" w:rsidRDefault="00A07ABC">
      <w:pPr>
        <w:spacing w:line="480" w:lineRule="auto"/>
        <w:rPr>
          <w:sz w:val="24"/>
          <w:szCs w:val="24"/>
        </w:rPr>
      </w:pPr>
    </w:p>
    <w:p w14:paraId="61D18BB9" w14:textId="77777777" w:rsidR="00A07ABC" w:rsidRDefault="00137531">
      <w:pPr>
        <w:spacing w:line="480" w:lineRule="auto"/>
        <w:rPr>
          <w:sz w:val="24"/>
          <w:szCs w:val="24"/>
        </w:rPr>
      </w:pPr>
      <w:r>
        <w:rPr>
          <w:noProof/>
        </w:rPr>
        <w:drawing>
          <wp:inline distT="0" distB="0" distL="0" distR="0" wp14:anchorId="728AB5BF" wp14:editId="4E6B5D97">
            <wp:extent cx="5943600" cy="2971800"/>
            <wp:effectExtent l="0" t="0" r="0" b="0"/>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pic:cNvPicPr>
                      <a:picLocks noChangeAspect="1" noChangeArrowheads="1"/>
                    </pic:cNvPicPr>
                  </pic:nvPicPr>
                  <pic:blipFill>
                    <a:blip r:embed="rId33"/>
                    <a:stretch>
                      <a:fillRect/>
                    </a:stretch>
                  </pic:blipFill>
                  <pic:spPr bwMode="auto">
                    <a:xfrm>
                      <a:off x="0" y="0"/>
                      <a:ext cx="5943600" cy="2971800"/>
                    </a:xfrm>
                    <a:prstGeom prst="rect">
                      <a:avLst/>
                    </a:prstGeom>
                  </pic:spPr>
                </pic:pic>
              </a:graphicData>
            </a:graphic>
          </wp:inline>
        </w:drawing>
      </w:r>
      <w:r>
        <w:commentReference w:id="163"/>
      </w:r>
    </w:p>
    <w:p w14:paraId="3EEA1618" w14:textId="77777777" w:rsidR="00A07ABC" w:rsidRDefault="00A07ABC">
      <w:pPr>
        <w:spacing w:line="480" w:lineRule="auto"/>
        <w:rPr>
          <w:sz w:val="24"/>
          <w:szCs w:val="24"/>
        </w:rPr>
      </w:pPr>
    </w:p>
    <w:p w14:paraId="355E610C" w14:textId="77777777" w:rsidR="00A07ABC" w:rsidRDefault="00137531">
      <w:pPr>
        <w:spacing w:line="480" w:lineRule="auto"/>
        <w:rPr>
          <w:sz w:val="24"/>
          <w:szCs w:val="24"/>
        </w:rPr>
      </w:pPr>
      <w:r>
        <w:rPr>
          <w:noProof/>
        </w:rPr>
        <w:lastRenderedPageBreak/>
        <w:drawing>
          <wp:inline distT="0" distB="0" distL="0" distR="0" wp14:anchorId="07F257C7" wp14:editId="771E32AC">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34"/>
                    <a:stretch>
                      <a:fillRect/>
                    </a:stretch>
                  </pic:blipFill>
                  <pic:spPr bwMode="auto">
                    <a:xfrm>
                      <a:off x="0" y="0"/>
                      <a:ext cx="5943600" cy="5943600"/>
                    </a:xfrm>
                    <a:prstGeom prst="rect">
                      <a:avLst/>
                    </a:prstGeom>
                  </pic:spPr>
                </pic:pic>
              </a:graphicData>
            </a:graphic>
          </wp:inline>
        </w:drawing>
      </w:r>
      <w:r>
        <w:commentReference w:id="164"/>
      </w:r>
    </w:p>
    <w:p w14:paraId="00BDEA65" w14:textId="77777777" w:rsidR="00A07ABC" w:rsidRDefault="00137531">
      <w:pPr>
        <w:spacing w:line="480" w:lineRule="auto"/>
        <w:rPr>
          <w:sz w:val="24"/>
          <w:szCs w:val="24"/>
        </w:rPr>
      </w:pPr>
      <w:r>
        <w:rPr>
          <w:b/>
          <w:sz w:val="24"/>
          <w:szCs w:val="24"/>
        </w:rPr>
        <w:t xml:space="preserve">Figure 2: </w:t>
      </w:r>
      <w:r>
        <w:rPr>
          <w:sz w:val="24"/>
          <w:szCs w:val="24"/>
        </w:rPr>
        <w:t xml:space="preserve">Percent of total tree mortality from LRR at initial and final time points. </w:t>
      </w:r>
    </w:p>
    <w:p w14:paraId="10D5E0C9" w14:textId="77777777" w:rsidR="00A07ABC" w:rsidRDefault="00A07ABC">
      <w:pPr>
        <w:spacing w:line="480" w:lineRule="auto"/>
        <w:rPr>
          <w:sz w:val="24"/>
          <w:szCs w:val="24"/>
        </w:rPr>
      </w:pPr>
    </w:p>
    <w:p w14:paraId="781D4C6B" w14:textId="77777777" w:rsidR="00A07ABC" w:rsidRDefault="00137531">
      <w:pPr>
        <w:spacing w:line="480" w:lineRule="auto"/>
        <w:rPr>
          <w:sz w:val="24"/>
          <w:szCs w:val="24"/>
        </w:rPr>
      </w:pPr>
      <w:r>
        <w:rPr>
          <w:sz w:val="24"/>
          <w:szCs w:val="24"/>
        </w:rPr>
        <w:t>LRR was found within at least 40% of the plots in all 15 of the total stands</w:t>
      </w:r>
      <w:ins w:id="165" w:author="Shawn McMurtrey" w:date="2022-09-22T22:14:00Z">
        <w:r>
          <w:rPr>
            <w:sz w:val="24"/>
            <w:szCs w:val="24"/>
          </w:rPr>
          <w:t xml:space="preserve"> (Figure 1)</w:t>
        </w:r>
      </w:ins>
      <w:r>
        <w:rPr>
          <w:sz w:val="24"/>
          <w:szCs w:val="24"/>
        </w:rPr>
        <w:t xml:space="preserve">. </w:t>
      </w:r>
      <w:ins w:id="166" w:author="Shawn McMurtrey" w:date="2022-09-22T22:16:00Z">
        <w:r>
          <w:rPr>
            <w:sz w:val="24"/>
            <w:szCs w:val="24"/>
          </w:rPr>
          <w:t>By the time the study concluded,</w:t>
        </w:r>
      </w:ins>
      <w:ins w:id="167" w:author="Shawn McMurtrey" w:date="2022-09-22T22:18:00Z">
        <w:r>
          <w:rPr>
            <w:sz w:val="24"/>
            <w:szCs w:val="24"/>
          </w:rPr>
          <w:t xml:space="preserve"> LRR had been found in </w:t>
        </w:r>
      </w:ins>
      <w:r>
        <w:rPr>
          <w:sz w:val="24"/>
          <w:szCs w:val="24"/>
        </w:rPr>
        <w:t xml:space="preserve">100% of the plots within two of </w:t>
      </w:r>
      <w:proofErr w:type="gramStart"/>
      <w:r>
        <w:rPr>
          <w:sz w:val="24"/>
          <w:szCs w:val="24"/>
        </w:rPr>
        <w:t xml:space="preserve">the  </w:t>
      </w:r>
      <w:proofErr w:type="spellStart"/>
      <w:ins w:id="168" w:author="Shawn McMurtrey" w:date="2022-08-19T14:54:00Z">
        <w:r>
          <w:rPr>
            <w:sz w:val="24"/>
            <w:szCs w:val="24"/>
          </w:rPr>
          <w:t>unthinned</w:t>
        </w:r>
        <w:proofErr w:type="spellEnd"/>
        <w:proofErr w:type="gramEnd"/>
        <w:r>
          <w:rPr>
            <w:sz w:val="24"/>
            <w:szCs w:val="24"/>
          </w:rPr>
          <w:t xml:space="preserve"> </w:t>
        </w:r>
      </w:ins>
      <w:r>
        <w:rPr>
          <w:sz w:val="24"/>
          <w:szCs w:val="24"/>
        </w:rPr>
        <w:t>stands, two of the stands</w:t>
      </w:r>
      <w:ins w:id="169" w:author="Shawn McMurtrey" w:date="2022-08-19T14:59:00Z">
        <w:r>
          <w:rPr>
            <w:sz w:val="24"/>
            <w:szCs w:val="24"/>
          </w:rPr>
          <w:t xml:space="preserve"> with light thinning</w:t>
        </w:r>
      </w:ins>
      <w:r>
        <w:rPr>
          <w:sz w:val="24"/>
          <w:szCs w:val="24"/>
        </w:rPr>
        <w:t xml:space="preserve">, and one of the </w:t>
      </w:r>
      <w:ins w:id="170" w:author="Shawn McMurtrey" w:date="2022-08-19T15:01:00Z">
        <w:r>
          <w:rPr>
            <w:sz w:val="24"/>
            <w:szCs w:val="24"/>
          </w:rPr>
          <w:t>thinned</w:t>
        </w:r>
      </w:ins>
      <w:r>
        <w:rPr>
          <w:sz w:val="24"/>
          <w:szCs w:val="24"/>
        </w:rPr>
        <w:t xml:space="preserve"> </w:t>
      </w:r>
      <w:r>
        <w:rPr>
          <w:sz w:val="24"/>
          <w:szCs w:val="24"/>
        </w:rPr>
        <w:lastRenderedPageBreak/>
        <w:t xml:space="preserve">stands. When the plots were established in 1985, LRR was present within 59% (n = 44/75) of the plots. By the end of the study, it had been found within 83% (n=62/75) of the plots </w:t>
      </w:r>
      <w:del w:id="171" w:author="Shawn McMurtrey" w:date="2022-09-22T22:21:00Z">
        <w:r>
          <w:rPr>
            <w:sz w:val="24"/>
            <w:szCs w:val="24"/>
          </w:rPr>
          <w:delText>(</w:delText>
        </w:r>
        <w:r>
          <w:rPr>
            <w:b/>
            <w:sz w:val="24"/>
            <w:szCs w:val="24"/>
          </w:rPr>
          <w:delText>Table 3</w:delText>
        </w:r>
        <w:r>
          <w:rPr>
            <w:sz w:val="24"/>
            <w:szCs w:val="24"/>
          </w:rPr>
          <w:delText>)</w:delText>
        </w:r>
      </w:del>
      <w:ins w:id="172" w:author="Shawn McMurtrey" w:date="2022-09-22T22:21:00Z">
        <w:r>
          <w:rPr>
            <w:sz w:val="24"/>
            <w:szCs w:val="24"/>
          </w:rPr>
          <w:t xml:space="preserve"> At the stand level, </w:t>
        </w:r>
      </w:ins>
      <w:ins w:id="173" w:author="Shawn McMurtrey" w:date="2022-09-22T22:22:00Z">
        <w:r>
          <w:rPr>
            <w:sz w:val="24"/>
            <w:szCs w:val="24"/>
          </w:rPr>
          <w:t>92%</w:t>
        </w:r>
      </w:ins>
      <w:ins w:id="174" w:author="Shawn McMurtrey" w:date="2022-09-22T22:23:00Z">
        <w:r>
          <w:rPr>
            <w:sz w:val="24"/>
            <w:szCs w:val="24"/>
          </w:rPr>
          <w:t xml:space="preserve"> (n = 23/25)</w:t>
        </w:r>
      </w:ins>
      <w:ins w:id="175" w:author="Shawn McMurtrey" w:date="2022-09-22T22:22:00Z">
        <w:r>
          <w:rPr>
            <w:sz w:val="24"/>
            <w:szCs w:val="24"/>
          </w:rPr>
          <w:t xml:space="preserve"> of the plots in the </w:t>
        </w:r>
        <w:proofErr w:type="spellStart"/>
        <w:r>
          <w:rPr>
            <w:sz w:val="24"/>
            <w:szCs w:val="24"/>
          </w:rPr>
          <w:t>unthinned</w:t>
        </w:r>
        <w:proofErr w:type="spellEnd"/>
        <w:r>
          <w:rPr>
            <w:sz w:val="24"/>
            <w:szCs w:val="24"/>
          </w:rPr>
          <w:t xml:space="preserve"> stand</w:t>
        </w:r>
      </w:ins>
      <w:ins w:id="176" w:author="Shawn McMurtrey" w:date="2022-09-22T22:23:00Z">
        <w:r>
          <w:rPr>
            <w:sz w:val="24"/>
            <w:szCs w:val="24"/>
          </w:rPr>
          <w:t>s, 80%</w:t>
        </w:r>
      </w:ins>
      <w:ins w:id="177" w:author="Shawn McMurtrey" w:date="2022-09-22T22:24:00Z">
        <w:r>
          <w:rPr>
            <w:sz w:val="24"/>
            <w:szCs w:val="24"/>
          </w:rPr>
          <w:t xml:space="preserve"> (20/25)</w:t>
        </w:r>
      </w:ins>
      <w:ins w:id="178" w:author="Shawn McMurtrey" w:date="2022-09-22T22:23:00Z">
        <w:r>
          <w:rPr>
            <w:sz w:val="24"/>
            <w:szCs w:val="24"/>
          </w:rPr>
          <w:t xml:space="preserve"> of the plots in the lightly thin</w:t>
        </w:r>
      </w:ins>
      <w:ins w:id="179" w:author="Shawn McMurtrey" w:date="2022-09-22T22:24:00Z">
        <w:r>
          <w:rPr>
            <w:sz w:val="24"/>
            <w:szCs w:val="24"/>
          </w:rPr>
          <w:t>ned stands, and 76% (n =</w:t>
        </w:r>
      </w:ins>
      <w:ins w:id="180" w:author="Shawn McMurtrey" w:date="2022-09-22T22:25:00Z">
        <w:r>
          <w:rPr>
            <w:sz w:val="24"/>
            <w:szCs w:val="24"/>
          </w:rPr>
          <w:t xml:space="preserve"> 62/75)</w:t>
        </w:r>
      </w:ins>
      <w:ins w:id="181" w:author="Shawn McMurtrey" w:date="2022-09-22T22:23:00Z">
        <w:r>
          <w:rPr>
            <w:sz w:val="24"/>
            <w:szCs w:val="24"/>
          </w:rPr>
          <w:t xml:space="preserve"> </w:t>
        </w:r>
      </w:ins>
      <w:ins w:id="182" w:author="Shawn McMurtrey" w:date="2022-09-22T22:25:00Z">
        <w:r>
          <w:rPr>
            <w:sz w:val="24"/>
            <w:szCs w:val="24"/>
          </w:rPr>
          <w:t>of the plots in the thinned stands</w:t>
        </w:r>
      </w:ins>
      <w:ins w:id="183" w:author="Shawn McMurtrey" w:date="2022-09-22T22:22:00Z">
        <w:r>
          <w:rPr>
            <w:sz w:val="24"/>
            <w:szCs w:val="24"/>
          </w:rPr>
          <w:t xml:space="preserve"> had confirmed LRR</w:t>
        </w:r>
      </w:ins>
      <w:ins w:id="184" w:author="Shawn McMurtrey" w:date="2022-09-22T22:23:00Z">
        <w:r>
          <w:rPr>
            <w:sz w:val="24"/>
            <w:szCs w:val="24"/>
          </w:rPr>
          <w:t xml:space="preserve"> by the end of the study period.</w:t>
        </w:r>
      </w:ins>
      <w:del w:id="185" w:author="Shawn McMurtrey" w:date="2022-09-22T22:21:00Z">
        <w:r>
          <w:rPr>
            <w:sz w:val="24"/>
            <w:szCs w:val="24"/>
          </w:rPr>
          <w:delText>.</w:delText>
        </w:r>
      </w:del>
      <w:ins w:id="186" w:author="Shawn McMurtrey" w:date="2022-09-22T22:23:00Z">
        <w:r>
          <w:rPr>
            <w:sz w:val="24"/>
            <w:szCs w:val="24"/>
          </w:rPr>
          <w:t xml:space="preserve"> </w:t>
        </w:r>
      </w:ins>
      <w:del w:id="187" w:author="Shawn McMurtrey" w:date="2022-09-22T22:21:00Z">
        <w:r>
          <w:rPr>
            <w:sz w:val="24"/>
            <w:szCs w:val="24"/>
          </w:rPr>
          <w:delText xml:space="preserve"> </w:delText>
        </w:r>
      </w:del>
    </w:p>
    <w:p w14:paraId="1709A291" w14:textId="77777777" w:rsidR="00A07ABC" w:rsidRDefault="00A07ABC">
      <w:pPr>
        <w:spacing w:line="480" w:lineRule="auto"/>
        <w:rPr>
          <w:sz w:val="24"/>
          <w:szCs w:val="24"/>
        </w:rPr>
      </w:pPr>
    </w:p>
    <w:p w14:paraId="67AE4FF1" w14:textId="77777777" w:rsidR="00A07ABC" w:rsidRDefault="00137531">
      <w:pPr>
        <w:spacing w:line="480" w:lineRule="auto"/>
        <w:rPr>
          <w:sz w:val="24"/>
          <w:szCs w:val="24"/>
        </w:rPr>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vertAlign w:val="superscript"/>
        </w:rPr>
        <w:t>-1</w:t>
      </w:r>
      <w:r>
        <w:rPr>
          <w:sz w:val="24"/>
          <w:szCs w:val="24"/>
        </w:rPr>
        <w:t>)</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14:paraId="253DC464" w14:textId="77777777" w:rsidR="00A07ABC" w:rsidRDefault="00A07ABC">
      <w:pPr>
        <w:spacing w:line="480" w:lineRule="auto"/>
        <w:rPr>
          <w:sz w:val="24"/>
          <w:szCs w:val="24"/>
          <w:highlight w:val="white"/>
        </w:rPr>
      </w:pPr>
    </w:p>
    <w:tbl>
      <w:tblPr>
        <w:tblW w:w="9360" w:type="dxa"/>
        <w:tblInd w:w="22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7"/>
        <w:gridCol w:w="1710"/>
        <w:gridCol w:w="2517"/>
      </w:tblGrid>
      <w:tr w:rsidR="00A07ABC" w14:paraId="745E619B" w14:textId="77777777">
        <w:tc>
          <w:tcPr>
            <w:tcW w:w="1735" w:type="dxa"/>
            <w:tcBorders>
              <w:top w:val="single" w:sz="8" w:space="0" w:color="000000"/>
              <w:left w:val="single" w:sz="8" w:space="0" w:color="000000"/>
              <w:bottom w:val="single" w:sz="8" w:space="0" w:color="000000"/>
              <w:right w:val="single" w:sz="8" w:space="0" w:color="000000"/>
            </w:tcBorders>
          </w:tcPr>
          <w:p w14:paraId="4DA40320" w14:textId="77777777" w:rsidR="00A07ABC" w:rsidRDefault="00137531">
            <w:pPr>
              <w:widowControl w:val="0"/>
              <w:spacing w:line="240" w:lineRule="auto"/>
              <w:jc w:val="center"/>
              <w:rPr>
                <w:rFonts w:eastAsia="Times New Roman"/>
                <w:lang w:val="en-US"/>
              </w:rPr>
            </w:pPr>
            <w:r>
              <w:rPr>
                <w:rFonts w:eastAsia="Times New Roman"/>
                <w:b/>
                <w:bCs/>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14:paraId="2818B174" w14:textId="77777777" w:rsidR="00A07ABC" w:rsidRDefault="00137531">
            <w:pPr>
              <w:widowControl w:val="0"/>
              <w:spacing w:line="240" w:lineRule="auto"/>
              <w:jc w:val="center"/>
              <w:rPr>
                <w:rFonts w:eastAsia="Times New Roman"/>
                <w:lang w:val="en-US"/>
              </w:rPr>
            </w:pPr>
            <w:r>
              <w:rPr>
                <w:rFonts w:eastAsia="Times New Roman"/>
                <w:b/>
                <w:bCs/>
                <w:lang w:val="en-US"/>
              </w:rPr>
              <w:t>Observed</w:t>
            </w:r>
          </w:p>
        </w:tc>
        <w:tc>
          <w:tcPr>
            <w:tcW w:w="1697" w:type="dxa"/>
            <w:tcBorders>
              <w:top w:val="single" w:sz="8" w:space="0" w:color="000000"/>
              <w:left w:val="single" w:sz="8" w:space="0" w:color="000000"/>
              <w:bottom w:val="single" w:sz="8" w:space="0" w:color="000000"/>
              <w:right w:val="single" w:sz="8" w:space="0" w:color="000000"/>
            </w:tcBorders>
          </w:tcPr>
          <w:p w14:paraId="565C65EA" w14:textId="77777777" w:rsidR="00A07ABC" w:rsidRDefault="00137531">
            <w:pPr>
              <w:widowControl w:val="0"/>
              <w:spacing w:line="240" w:lineRule="auto"/>
              <w:jc w:val="center"/>
              <w:rPr>
                <w:rFonts w:eastAsia="Times New Roman"/>
                <w:lang w:val="en-US"/>
              </w:rPr>
            </w:pPr>
            <w:r>
              <w:rPr>
                <w:rFonts w:eastAsia="Times New Roman"/>
                <w:b/>
                <w:bCs/>
                <w:lang w:val="en-US"/>
              </w:rPr>
              <w:t>FVS</w:t>
            </w:r>
          </w:p>
        </w:tc>
        <w:tc>
          <w:tcPr>
            <w:tcW w:w="1710" w:type="dxa"/>
            <w:tcBorders>
              <w:top w:val="single" w:sz="8" w:space="0" w:color="000000"/>
              <w:left w:val="single" w:sz="8" w:space="0" w:color="000000"/>
              <w:bottom w:val="single" w:sz="8" w:space="0" w:color="000000"/>
              <w:right w:val="single" w:sz="8" w:space="0" w:color="000000"/>
            </w:tcBorders>
          </w:tcPr>
          <w:p w14:paraId="31BE9362" w14:textId="77777777" w:rsidR="00A07ABC" w:rsidRDefault="00137531">
            <w:pPr>
              <w:widowControl w:val="0"/>
              <w:spacing w:line="240" w:lineRule="auto"/>
              <w:jc w:val="center"/>
              <w:rPr>
                <w:rFonts w:eastAsia="Times New Roman"/>
                <w:lang w:val="en-US"/>
              </w:rPr>
            </w:pPr>
            <w:r>
              <w:rPr>
                <w:rFonts w:eastAsia="Times New Roman"/>
                <w:b/>
                <w:bCs/>
                <w:lang w:val="en-US"/>
              </w:rPr>
              <w:t>WRDM</w:t>
            </w:r>
          </w:p>
        </w:tc>
        <w:tc>
          <w:tcPr>
            <w:tcW w:w="2517" w:type="dxa"/>
            <w:tcBorders>
              <w:top w:val="single" w:sz="8" w:space="0" w:color="000000"/>
              <w:left w:val="single" w:sz="8" w:space="0" w:color="000000"/>
              <w:bottom w:val="single" w:sz="8" w:space="0" w:color="000000"/>
              <w:right w:val="single" w:sz="8" w:space="0" w:color="000000"/>
            </w:tcBorders>
          </w:tcPr>
          <w:p w14:paraId="7728D41D" w14:textId="77777777" w:rsidR="00A07ABC" w:rsidRDefault="00137531">
            <w:pPr>
              <w:widowControl w:val="0"/>
              <w:spacing w:line="240" w:lineRule="auto"/>
              <w:jc w:val="center"/>
              <w:rPr>
                <w:rFonts w:eastAsia="Times New Roman"/>
                <w:lang w:val="en-US"/>
              </w:rPr>
            </w:pPr>
            <w:r>
              <w:rPr>
                <w:rFonts w:eastAsia="Times New Roman"/>
                <w:b/>
                <w:bCs/>
                <w:lang w:val="en-US"/>
              </w:rPr>
              <w:t>Confirmed LRR</w:t>
            </w:r>
          </w:p>
        </w:tc>
      </w:tr>
      <w:tr w:rsidR="00A07ABC" w14:paraId="457D27FB" w14:textId="77777777">
        <w:tc>
          <w:tcPr>
            <w:tcW w:w="1735" w:type="dxa"/>
            <w:tcBorders>
              <w:top w:val="single" w:sz="8" w:space="0" w:color="000000"/>
              <w:left w:val="single" w:sz="8" w:space="0" w:color="000000"/>
              <w:bottom w:val="single" w:sz="8" w:space="0" w:color="000000"/>
              <w:right w:val="single" w:sz="8" w:space="0" w:color="000000"/>
            </w:tcBorders>
          </w:tcPr>
          <w:p w14:paraId="63D367ED" w14:textId="77777777" w:rsidR="00A07ABC" w:rsidRDefault="00137531">
            <w:pPr>
              <w:widowControl w:val="0"/>
              <w:spacing w:line="240" w:lineRule="auto"/>
              <w:jc w:val="center"/>
              <w:rPr>
                <w:rFonts w:eastAsia="Times New Roman"/>
                <w:lang w:val="en-US"/>
              </w:rPr>
            </w:pPr>
            <w:proofErr w:type="spellStart"/>
            <w:r>
              <w:rPr>
                <w:rFonts w:eastAsia="Times New Roman"/>
                <w:lang w:val="en-US"/>
              </w:rPr>
              <w:t>Unthinned</w:t>
            </w:r>
            <w:proofErr w:type="spellEnd"/>
          </w:p>
        </w:tc>
        <w:tc>
          <w:tcPr>
            <w:tcW w:w="1701" w:type="dxa"/>
            <w:tcBorders>
              <w:top w:val="single" w:sz="8" w:space="0" w:color="000000"/>
              <w:left w:val="single" w:sz="8" w:space="0" w:color="000000"/>
              <w:bottom w:val="single" w:sz="8" w:space="0" w:color="000000"/>
              <w:right w:val="single" w:sz="8" w:space="0" w:color="000000"/>
            </w:tcBorders>
          </w:tcPr>
          <w:p w14:paraId="4046C93D" w14:textId="77777777" w:rsidR="00A07ABC" w:rsidRDefault="00137531">
            <w:pPr>
              <w:widowControl w:val="0"/>
              <w:spacing w:line="240" w:lineRule="auto"/>
              <w:jc w:val="center"/>
              <w:rPr>
                <w:color w:val="000000"/>
              </w:rPr>
            </w:pPr>
            <w:r>
              <w:rPr>
                <w:color w:val="000000"/>
              </w:rPr>
              <w:t>78.19903</w:t>
            </w:r>
          </w:p>
        </w:tc>
        <w:tc>
          <w:tcPr>
            <w:tcW w:w="1697" w:type="dxa"/>
            <w:tcBorders>
              <w:top w:val="single" w:sz="8" w:space="0" w:color="000000"/>
              <w:left w:val="single" w:sz="8" w:space="0" w:color="000000"/>
              <w:bottom w:val="single" w:sz="8" w:space="0" w:color="000000"/>
              <w:right w:val="single" w:sz="8" w:space="0" w:color="000000"/>
            </w:tcBorders>
          </w:tcPr>
          <w:p w14:paraId="76A2F057" w14:textId="77777777" w:rsidR="00A07ABC" w:rsidRDefault="00137531">
            <w:pPr>
              <w:widowControl w:val="0"/>
              <w:spacing w:line="240" w:lineRule="auto"/>
              <w:jc w:val="center"/>
              <w:rPr>
                <w:color w:val="000000"/>
              </w:rPr>
            </w:pPr>
            <w:r>
              <w:rPr>
                <w:color w:val="000000"/>
              </w:rPr>
              <w:t>90.70344</w:t>
            </w:r>
          </w:p>
        </w:tc>
        <w:tc>
          <w:tcPr>
            <w:tcW w:w="1710" w:type="dxa"/>
            <w:tcBorders>
              <w:top w:val="single" w:sz="8" w:space="0" w:color="000000"/>
              <w:left w:val="single" w:sz="8" w:space="0" w:color="000000"/>
              <w:bottom w:val="single" w:sz="8" w:space="0" w:color="000000"/>
              <w:right w:val="single" w:sz="8" w:space="0" w:color="000000"/>
            </w:tcBorders>
          </w:tcPr>
          <w:p w14:paraId="63EB28DF" w14:textId="77777777" w:rsidR="00A07ABC" w:rsidRDefault="00137531">
            <w:pPr>
              <w:widowControl w:val="0"/>
              <w:spacing w:line="240" w:lineRule="auto"/>
              <w:jc w:val="center"/>
              <w:rPr>
                <w:color w:val="000000"/>
              </w:rPr>
            </w:pPr>
            <w:r>
              <w:rPr>
                <w:color w:val="000000"/>
              </w:rPr>
              <w:t>76.84222</w:t>
            </w:r>
          </w:p>
        </w:tc>
        <w:tc>
          <w:tcPr>
            <w:tcW w:w="2517" w:type="dxa"/>
            <w:tcBorders>
              <w:top w:val="single" w:sz="8" w:space="0" w:color="000000"/>
              <w:left w:val="single" w:sz="8" w:space="0" w:color="000000"/>
              <w:bottom w:val="single" w:sz="8" w:space="0" w:color="000000"/>
              <w:right w:val="single" w:sz="8" w:space="0" w:color="000000"/>
            </w:tcBorders>
          </w:tcPr>
          <w:p w14:paraId="4F8BE92C" w14:textId="77777777" w:rsidR="00A07ABC" w:rsidRDefault="00137531">
            <w:pPr>
              <w:widowControl w:val="0"/>
              <w:spacing w:line="240" w:lineRule="auto"/>
              <w:jc w:val="center"/>
              <w:rPr>
                <w:rFonts w:eastAsia="Times New Roman"/>
                <w:lang w:val="en-US"/>
              </w:rPr>
            </w:pPr>
            <w:r>
              <w:rPr>
                <w:rFonts w:eastAsia="Times New Roman"/>
                <w:lang w:val="en-US"/>
              </w:rPr>
              <w:t>92% (n = 23/25)</w:t>
            </w:r>
          </w:p>
        </w:tc>
      </w:tr>
      <w:tr w:rsidR="00A07ABC" w14:paraId="375D36A1" w14:textId="77777777">
        <w:tc>
          <w:tcPr>
            <w:tcW w:w="1735" w:type="dxa"/>
            <w:tcBorders>
              <w:top w:val="single" w:sz="8" w:space="0" w:color="000000"/>
              <w:left w:val="single" w:sz="8" w:space="0" w:color="000000"/>
              <w:bottom w:val="single" w:sz="8" w:space="0" w:color="000000"/>
              <w:right w:val="single" w:sz="8" w:space="0" w:color="000000"/>
            </w:tcBorders>
          </w:tcPr>
          <w:p w14:paraId="6D73B0B5" w14:textId="77777777" w:rsidR="00A07ABC" w:rsidRDefault="00137531">
            <w:pPr>
              <w:widowControl w:val="0"/>
              <w:spacing w:line="240" w:lineRule="auto"/>
              <w:jc w:val="center"/>
              <w:rPr>
                <w:rFonts w:eastAsia="Times New Roman"/>
                <w:lang w:val="en-US"/>
              </w:rPr>
            </w:pPr>
            <w:r>
              <w:rPr>
                <w:rFonts w:eastAsia="Times New Roman"/>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14:paraId="0A4EF882" w14:textId="77777777" w:rsidR="00A07ABC" w:rsidRDefault="00137531">
            <w:pPr>
              <w:widowControl w:val="0"/>
              <w:spacing w:line="240" w:lineRule="auto"/>
              <w:jc w:val="center"/>
              <w:rPr>
                <w:color w:val="000000"/>
              </w:rPr>
            </w:pPr>
            <w:r>
              <w:rPr>
                <w:color w:val="000000"/>
              </w:rPr>
              <w:t>52.38183</w:t>
            </w:r>
          </w:p>
        </w:tc>
        <w:tc>
          <w:tcPr>
            <w:tcW w:w="1697" w:type="dxa"/>
            <w:tcBorders>
              <w:top w:val="single" w:sz="8" w:space="0" w:color="000000"/>
              <w:left w:val="single" w:sz="8" w:space="0" w:color="000000"/>
              <w:bottom w:val="single" w:sz="8" w:space="0" w:color="000000"/>
              <w:right w:val="single" w:sz="8" w:space="0" w:color="000000"/>
            </w:tcBorders>
          </w:tcPr>
          <w:p w14:paraId="12A0444F" w14:textId="77777777" w:rsidR="00A07ABC" w:rsidRDefault="00137531">
            <w:pPr>
              <w:widowControl w:val="0"/>
              <w:spacing w:line="240" w:lineRule="auto"/>
              <w:jc w:val="center"/>
              <w:rPr>
                <w:color w:val="000000"/>
              </w:rPr>
            </w:pPr>
            <w:r>
              <w:rPr>
                <w:color w:val="000000"/>
              </w:rPr>
              <w:t>64.05731</w:t>
            </w:r>
          </w:p>
        </w:tc>
        <w:tc>
          <w:tcPr>
            <w:tcW w:w="1710" w:type="dxa"/>
            <w:tcBorders>
              <w:top w:val="single" w:sz="8" w:space="0" w:color="000000"/>
              <w:left w:val="single" w:sz="8" w:space="0" w:color="000000"/>
              <w:bottom w:val="single" w:sz="8" w:space="0" w:color="000000"/>
              <w:right w:val="single" w:sz="8" w:space="0" w:color="000000"/>
            </w:tcBorders>
          </w:tcPr>
          <w:p w14:paraId="29693D34" w14:textId="77777777" w:rsidR="00A07ABC" w:rsidRDefault="00137531">
            <w:pPr>
              <w:widowControl w:val="0"/>
              <w:spacing w:line="240" w:lineRule="auto"/>
              <w:jc w:val="center"/>
              <w:rPr>
                <w:color w:val="000000"/>
              </w:rPr>
            </w:pPr>
            <w:r>
              <w:rPr>
                <w:color w:val="000000"/>
              </w:rPr>
              <w:t>51.80894</w:t>
            </w:r>
          </w:p>
        </w:tc>
        <w:tc>
          <w:tcPr>
            <w:tcW w:w="2517" w:type="dxa"/>
            <w:tcBorders>
              <w:top w:val="single" w:sz="8" w:space="0" w:color="000000"/>
              <w:left w:val="single" w:sz="8" w:space="0" w:color="000000"/>
              <w:bottom w:val="single" w:sz="8" w:space="0" w:color="000000"/>
              <w:right w:val="single" w:sz="8" w:space="0" w:color="000000"/>
            </w:tcBorders>
          </w:tcPr>
          <w:p w14:paraId="455DB7B3" w14:textId="77777777" w:rsidR="00A07ABC" w:rsidRDefault="00137531">
            <w:pPr>
              <w:widowControl w:val="0"/>
              <w:spacing w:line="240" w:lineRule="auto"/>
              <w:jc w:val="center"/>
              <w:rPr>
                <w:rFonts w:eastAsia="Times New Roman"/>
                <w:lang w:val="en-US"/>
              </w:rPr>
            </w:pPr>
            <w:r>
              <w:rPr>
                <w:rFonts w:eastAsia="Times New Roman"/>
                <w:lang w:val="en-US"/>
              </w:rPr>
              <w:t>80% (n = 20/25)</w:t>
            </w:r>
          </w:p>
        </w:tc>
      </w:tr>
      <w:tr w:rsidR="00A07ABC" w14:paraId="199E2B5B" w14:textId="77777777">
        <w:tc>
          <w:tcPr>
            <w:tcW w:w="1735" w:type="dxa"/>
            <w:tcBorders>
              <w:top w:val="single" w:sz="8" w:space="0" w:color="000000"/>
              <w:left w:val="single" w:sz="8" w:space="0" w:color="000000"/>
              <w:bottom w:val="single" w:sz="8" w:space="0" w:color="000000"/>
              <w:right w:val="single" w:sz="8" w:space="0" w:color="000000"/>
            </w:tcBorders>
          </w:tcPr>
          <w:p w14:paraId="0E0587D9" w14:textId="77777777" w:rsidR="00A07ABC" w:rsidRDefault="00137531">
            <w:pPr>
              <w:widowControl w:val="0"/>
              <w:spacing w:line="240" w:lineRule="auto"/>
              <w:jc w:val="center"/>
              <w:rPr>
                <w:rFonts w:eastAsia="Times New Roman"/>
                <w:lang w:val="en-US"/>
              </w:rPr>
            </w:pPr>
            <w:r>
              <w:rPr>
                <w:rFonts w:eastAsia="Times New Roman"/>
                <w:lang w:val="en-US"/>
              </w:rPr>
              <w:t>Thin</w:t>
            </w:r>
          </w:p>
        </w:tc>
        <w:tc>
          <w:tcPr>
            <w:tcW w:w="1701" w:type="dxa"/>
            <w:tcBorders>
              <w:top w:val="single" w:sz="8" w:space="0" w:color="000000"/>
              <w:left w:val="single" w:sz="8" w:space="0" w:color="000000"/>
              <w:bottom w:val="single" w:sz="8" w:space="0" w:color="000000"/>
              <w:right w:val="single" w:sz="8" w:space="0" w:color="000000"/>
            </w:tcBorders>
          </w:tcPr>
          <w:p w14:paraId="05393CA5" w14:textId="77777777" w:rsidR="00A07ABC" w:rsidRDefault="00137531">
            <w:pPr>
              <w:widowControl w:val="0"/>
              <w:spacing w:line="240" w:lineRule="auto"/>
              <w:jc w:val="center"/>
              <w:rPr>
                <w:color w:val="000000"/>
              </w:rPr>
            </w:pPr>
            <w:r>
              <w:rPr>
                <w:color w:val="000000"/>
              </w:rPr>
              <w:t>61.32331</w:t>
            </w:r>
          </w:p>
        </w:tc>
        <w:tc>
          <w:tcPr>
            <w:tcW w:w="1697" w:type="dxa"/>
            <w:tcBorders>
              <w:top w:val="single" w:sz="8" w:space="0" w:color="000000"/>
              <w:left w:val="single" w:sz="8" w:space="0" w:color="000000"/>
              <w:bottom w:val="single" w:sz="8" w:space="0" w:color="000000"/>
              <w:right w:val="single" w:sz="8" w:space="0" w:color="000000"/>
            </w:tcBorders>
          </w:tcPr>
          <w:p w14:paraId="7FD82AE1" w14:textId="77777777" w:rsidR="00A07ABC" w:rsidRDefault="00137531">
            <w:pPr>
              <w:widowControl w:val="0"/>
              <w:spacing w:line="240" w:lineRule="auto"/>
              <w:jc w:val="center"/>
              <w:rPr>
                <w:color w:val="000000"/>
              </w:rPr>
            </w:pPr>
            <w:r>
              <w:rPr>
                <w:color w:val="000000"/>
              </w:rPr>
              <w:t>68.29341</w:t>
            </w:r>
          </w:p>
        </w:tc>
        <w:tc>
          <w:tcPr>
            <w:tcW w:w="1710" w:type="dxa"/>
            <w:tcBorders>
              <w:top w:val="single" w:sz="8" w:space="0" w:color="000000"/>
              <w:left w:val="single" w:sz="8" w:space="0" w:color="000000"/>
              <w:bottom w:val="single" w:sz="8" w:space="0" w:color="000000"/>
              <w:right w:val="single" w:sz="8" w:space="0" w:color="000000"/>
            </w:tcBorders>
          </w:tcPr>
          <w:p w14:paraId="22F1E8A2" w14:textId="77777777" w:rsidR="00A07ABC" w:rsidRDefault="00137531">
            <w:pPr>
              <w:widowControl w:val="0"/>
              <w:spacing w:line="240" w:lineRule="auto"/>
              <w:jc w:val="center"/>
              <w:rPr>
                <w:color w:val="000000"/>
              </w:rPr>
            </w:pPr>
            <w:r>
              <w:rPr>
                <w:color w:val="000000"/>
              </w:rPr>
              <w:t>58.83134</w:t>
            </w:r>
          </w:p>
        </w:tc>
        <w:tc>
          <w:tcPr>
            <w:tcW w:w="2517" w:type="dxa"/>
            <w:tcBorders>
              <w:top w:val="single" w:sz="8" w:space="0" w:color="000000"/>
              <w:left w:val="single" w:sz="8" w:space="0" w:color="000000"/>
              <w:bottom w:val="single" w:sz="8" w:space="0" w:color="000000"/>
              <w:right w:val="single" w:sz="8" w:space="0" w:color="000000"/>
            </w:tcBorders>
          </w:tcPr>
          <w:p w14:paraId="35766219" w14:textId="77777777" w:rsidR="00A07ABC" w:rsidRDefault="00137531">
            <w:pPr>
              <w:widowControl w:val="0"/>
              <w:spacing w:line="240" w:lineRule="auto"/>
              <w:jc w:val="center"/>
              <w:rPr>
                <w:rFonts w:eastAsia="Times New Roman"/>
                <w:lang w:val="en-US"/>
              </w:rPr>
            </w:pPr>
            <w:r>
              <w:rPr>
                <w:rFonts w:eastAsia="Times New Roman"/>
                <w:lang w:val="en-US"/>
              </w:rPr>
              <w:t>76% (n = 19/25)</w:t>
            </w:r>
          </w:p>
        </w:tc>
      </w:tr>
      <w:tr w:rsidR="00A07ABC" w14:paraId="2B11F1B2" w14:textId="77777777">
        <w:tc>
          <w:tcPr>
            <w:tcW w:w="1735" w:type="dxa"/>
            <w:tcBorders>
              <w:top w:val="single" w:sz="8" w:space="0" w:color="000000"/>
              <w:left w:val="single" w:sz="8" w:space="0" w:color="000000"/>
              <w:bottom w:val="single" w:sz="8" w:space="0" w:color="000000"/>
              <w:right w:val="single" w:sz="8" w:space="0" w:color="000000"/>
            </w:tcBorders>
          </w:tcPr>
          <w:p w14:paraId="63F20677" w14:textId="77777777" w:rsidR="00A07ABC" w:rsidRDefault="00137531">
            <w:pPr>
              <w:widowControl w:val="0"/>
              <w:spacing w:line="240" w:lineRule="auto"/>
              <w:jc w:val="center"/>
              <w:rPr>
                <w:rFonts w:eastAsia="Times New Roman"/>
                <w:lang w:val="en-US"/>
              </w:rPr>
            </w:pPr>
            <w:r>
              <w:rPr>
                <w:rFonts w:eastAsia="Times New Roman"/>
                <w:lang w:val="en-US"/>
              </w:rPr>
              <w:t>Total</w:t>
            </w:r>
          </w:p>
        </w:tc>
        <w:tc>
          <w:tcPr>
            <w:tcW w:w="1701" w:type="dxa"/>
            <w:tcBorders>
              <w:top w:val="single" w:sz="8" w:space="0" w:color="000000"/>
              <w:left w:val="single" w:sz="8" w:space="0" w:color="000000"/>
              <w:bottom w:val="single" w:sz="8" w:space="0" w:color="000000"/>
              <w:right w:val="single" w:sz="8" w:space="0" w:color="000000"/>
            </w:tcBorders>
          </w:tcPr>
          <w:p w14:paraId="56EEFD36" w14:textId="77777777" w:rsidR="00A07ABC" w:rsidRDefault="00137531">
            <w:pPr>
              <w:widowControl w:val="0"/>
              <w:spacing w:line="240" w:lineRule="auto"/>
              <w:jc w:val="center"/>
              <w:rPr>
                <w:rFonts w:eastAsia="Times New Roman"/>
                <w:lang w:val="en-US"/>
              </w:rPr>
            </w:pPr>
            <w:r>
              <w:rPr>
                <w:rFonts w:eastAsia="Times New Roman"/>
                <w:lang w:val="en-US"/>
              </w:rPr>
              <w:t>191.90417</w:t>
            </w:r>
          </w:p>
        </w:tc>
        <w:tc>
          <w:tcPr>
            <w:tcW w:w="1697" w:type="dxa"/>
            <w:tcBorders>
              <w:top w:val="single" w:sz="8" w:space="0" w:color="000000"/>
              <w:left w:val="single" w:sz="8" w:space="0" w:color="000000"/>
              <w:bottom w:val="single" w:sz="8" w:space="0" w:color="000000"/>
              <w:right w:val="single" w:sz="8" w:space="0" w:color="000000"/>
            </w:tcBorders>
          </w:tcPr>
          <w:p w14:paraId="2974F5BB" w14:textId="77777777" w:rsidR="00A07ABC" w:rsidRDefault="00137531">
            <w:pPr>
              <w:widowControl w:val="0"/>
              <w:spacing w:line="240" w:lineRule="auto"/>
              <w:jc w:val="center"/>
              <w:rPr>
                <w:rFonts w:eastAsia="Times New Roman"/>
                <w:lang w:val="en-US"/>
              </w:rPr>
            </w:pPr>
            <w:r>
              <w:rPr>
                <w:rFonts w:eastAsia="Times New Roman"/>
                <w:lang w:val="en-US"/>
              </w:rPr>
              <w:t>223.05416</w:t>
            </w:r>
          </w:p>
        </w:tc>
        <w:tc>
          <w:tcPr>
            <w:tcW w:w="1710" w:type="dxa"/>
            <w:tcBorders>
              <w:top w:val="single" w:sz="8" w:space="0" w:color="000000"/>
              <w:left w:val="single" w:sz="8" w:space="0" w:color="000000"/>
              <w:bottom w:val="single" w:sz="8" w:space="0" w:color="000000"/>
              <w:right w:val="single" w:sz="8" w:space="0" w:color="000000"/>
            </w:tcBorders>
          </w:tcPr>
          <w:p w14:paraId="0703DD1B" w14:textId="77777777" w:rsidR="00A07ABC" w:rsidRDefault="00137531">
            <w:pPr>
              <w:widowControl w:val="0"/>
              <w:spacing w:line="240" w:lineRule="auto"/>
              <w:jc w:val="center"/>
              <w:rPr>
                <w:rFonts w:eastAsia="Times New Roman"/>
                <w:lang w:val="en-US"/>
              </w:rPr>
            </w:pPr>
            <w:r>
              <w:rPr>
                <w:rFonts w:eastAsia="Times New Roman"/>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14:paraId="3A4603F0" w14:textId="77777777" w:rsidR="00A07ABC" w:rsidRDefault="00137531">
            <w:pPr>
              <w:widowControl w:val="0"/>
              <w:spacing w:line="240" w:lineRule="auto"/>
              <w:jc w:val="center"/>
              <w:rPr>
                <w:rFonts w:eastAsia="Times New Roman"/>
                <w:lang w:val="en-US"/>
              </w:rPr>
            </w:pPr>
            <w:commentRangeStart w:id="188"/>
            <w:r>
              <w:rPr>
                <w:rFonts w:eastAsia="Times New Roman"/>
                <w:lang w:val="en-US"/>
              </w:rPr>
              <w:t>83% (n = 62/75) </w:t>
            </w:r>
            <w:commentRangeEnd w:id="188"/>
            <w:r>
              <w:commentReference w:id="188"/>
            </w:r>
          </w:p>
        </w:tc>
      </w:tr>
    </w:tbl>
    <w:p w14:paraId="6A71F588" w14:textId="77777777" w:rsidR="00A07ABC" w:rsidRDefault="00A07ABC">
      <w:pPr>
        <w:spacing w:line="480" w:lineRule="auto"/>
        <w:rPr>
          <w:sz w:val="24"/>
          <w:szCs w:val="24"/>
        </w:rPr>
      </w:pPr>
    </w:p>
    <w:p w14:paraId="30E54144" w14:textId="77777777" w:rsidR="00A07ABC" w:rsidRDefault="00A07ABC">
      <w:pPr>
        <w:spacing w:line="480" w:lineRule="auto"/>
        <w:rPr>
          <w:sz w:val="24"/>
          <w:szCs w:val="24"/>
          <w:highlight w:val="white"/>
        </w:rPr>
      </w:pPr>
    </w:p>
    <w:p w14:paraId="6605A5E4" w14:textId="77777777" w:rsidR="00A07ABC" w:rsidRDefault="00137531">
      <w:pPr>
        <w:spacing w:line="480" w:lineRule="auto"/>
        <w:rPr>
          <w:sz w:val="24"/>
          <w:szCs w:val="24"/>
        </w:rPr>
      </w:pPr>
      <w:r>
        <w:rPr>
          <w:b/>
          <w:sz w:val="24"/>
          <w:szCs w:val="24"/>
        </w:rPr>
        <w:t>3.3 Forest Vegetation Simulator and Western Root Disease Models</w:t>
      </w:r>
    </w:p>
    <w:p w14:paraId="01BA1404" w14:textId="77777777" w:rsidR="00A07ABC" w:rsidRDefault="00137531">
      <w:pPr>
        <w:spacing w:line="480" w:lineRule="auto"/>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189" w:author="Shawn McMurtrey" w:date="2022-09-22T22:26:00Z">
        <w:r>
          <w:rPr>
            <w:sz w:val="24"/>
            <w:szCs w:val="24"/>
            <w:highlight w:val="white"/>
          </w:rPr>
          <w:delText>as accurate</w:delText>
        </w:r>
      </w:del>
      <w:r>
        <w:rPr>
          <w:sz w:val="24"/>
          <w:szCs w:val="24"/>
          <w:highlight w:val="white"/>
        </w:rPr>
        <w:t xml:space="preserve"> statistically significant for the years of 2009 and 2020 </w:t>
      </w:r>
      <w:ins w:id="190" w:author="Shawn McMurtrey" w:date="2022-09-22T22:27:00Z">
        <w:r>
          <w:rPr>
            <w:sz w:val="24"/>
            <w:szCs w:val="24"/>
            <w:highlight w:val="white"/>
          </w:rPr>
          <w:t xml:space="preserve">in both the control and thinned </w:t>
        </w:r>
      </w:ins>
      <w:ins w:id="191" w:author="Shawn McMurtrey" w:date="2022-09-22T22:28:00Z">
        <w:r>
          <w:rPr>
            <w:sz w:val="24"/>
            <w:szCs w:val="24"/>
            <w:highlight w:val="white"/>
          </w:rPr>
          <w:lastRenderedPageBreak/>
          <w:t>stands</w:t>
        </w:r>
      </w:ins>
      <w:ins w:id="192" w:author="Shawn McMurtrey" w:date="2022-09-22T22:30:00Z">
        <w:r>
          <w:rPr>
            <w:sz w:val="24"/>
            <w:szCs w:val="24"/>
            <w:highlight w:val="white"/>
          </w:rPr>
          <w:t xml:space="preserve"> </w:t>
        </w:r>
      </w:ins>
      <w:del w:id="193" w:author="Shawn McMurtrey" w:date="2022-09-22T22:30:00Z">
        <w:r>
          <w:rPr>
            <w:sz w:val="24"/>
            <w:szCs w:val="24"/>
            <w:highlight w:val="white"/>
          </w:rPr>
          <w:delText>(</w:delText>
        </w:r>
        <w:r>
          <w:rPr>
            <w:b/>
            <w:bCs/>
            <w:sz w:val="24"/>
            <w:szCs w:val="24"/>
            <w:highlight w:val="white"/>
          </w:rPr>
          <w:delText>Figure 3 and</w:delText>
        </w:r>
      </w:del>
      <w:del w:id="194" w:author="Shawn McMurtrey" w:date="2022-09-22T22:26:00Z">
        <w:r>
          <w:rPr>
            <w:b/>
            <w:bCs/>
            <w:sz w:val="24"/>
            <w:szCs w:val="24"/>
            <w:highlight w:val="white"/>
          </w:rPr>
          <w:delText xml:space="preserve"> Table 3</w:delText>
        </w:r>
      </w:del>
      <w:del w:id="195" w:author="Shawn McMurtrey" w:date="2022-09-22T22:30:00Z">
        <w:r>
          <w:rPr>
            <w:sz w:val="24"/>
            <w:szCs w:val="24"/>
            <w:highlight w:val="white"/>
          </w:rPr>
          <w:delText>)</w:delText>
        </w:r>
      </w:del>
      <w:r>
        <w:rPr>
          <w:sz w:val="24"/>
          <w:szCs w:val="24"/>
          <w:highlight w:val="white"/>
        </w:rPr>
        <w:t>.</w:t>
      </w:r>
      <w:ins w:id="196" w:author="Shawn McMurtrey" w:date="2022-09-22T22:28:00Z">
        <w:r>
          <w:rPr>
            <w:sz w:val="24"/>
            <w:szCs w:val="24"/>
            <w:highlight w:val="white"/>
          </w:rPr>
          <w:t xml:space="preserve"> The </w:t>
        </w:r>
      </w:ins>
      <w:ins w:id="197" w:author="Shawn McMurtrey" w:date="2022-09-22T22:29:00Z">
        <w:r>
          <w:rPr>
            <w:sz w:val="24"/>
            <w:szCs w:val="24"/>
            <w:highlight w:val="white"/>
          </w:rPr>
          <w:t xml:space="preserve">basal area predictions made by the </w:t>
        </w:r>
      </w:ins>
      <w:ins w:id="198" w:author="Shawn McMurtrey" w:date="2022-09-22T22:28:00Z">
        <w:r>
          <w:rPr>
            <w:sz w:val="24"/>
            <w:szCs w:val="24"/>
            <w:highlight w:val="white"/>
          </w:rPr>
          <w:t xml:space="preserve">WRDM was statistically significant </w:t>
        </w:r>
      </w:ins>
      <w:ins w:id="199" w:author="Shawn McMurtrey" w:date="2022-09-22T22:29:00Z">
        <w:r>
          <w:rPr>
            <w:sz w:val="24"/>
            <w:szCs w:val="24"/>
            <w:highlight w:val="white"/>
          </w:rPr>
          <w:t>when compared with observed data for all three treatment areas in 2020</w:t>
        </w:r>
      </w:ins>
      <w:ins w:id="200" w:author="Shawn McMurtrey" w:date="2022-09-22T22:30:00Z">
        <w:r>
          <w:rPr>
            <w:sz w:val="24"/>
            <w:szCs w:val="24"/>
            <w:highlight w:val="white"/>
          </w:rPr>
          <w:t xml:space="preserve"> (Figure 3)</w:t>
        </w:r>
      </w:ins>
      <w:ins w:id="201" w:author="Shawn McMurtrey" w:date="2022-09-22T22:29:00Z">
        <w:r>
          <w:rPr>
            <w:sz w:val="24"/>
            <w:szCs w:val="24"/>
            <w:highlight w:val="white"/>
          </w:rPr>
          <w:t>.</w:t>
        </w:r>
      </w:ins>
      <w:del w:id="202" w:author="Shawn McMurtrey" w:date="2022-09-22T22:28:00Z">
        <w:r>
          <w:rPr>
            <w:sz w:val="24"/>
            <w:szCs w:val="24"/>
            <w:highlight w:val="white"/>
          </w:rPr>
          <w:delText xml:space="preserve"> </w:delText>
        </w:r>
      </w:del>
    </w:p>
    <w:p w14:paraId="5A9E9E6A" w14:textId="77777777" w:rsidR="00A07ABC" w:rsidRDefault="00A07ABC">
      <w:pPr>
        <w:spacing w:line="480" w:lineRule="auto"/>
        <w:rPr>
          <w:b/>
          <w:sz w:val="24"/>
          <w:szCs w:val="24"/>
        </w:rPr>
      </w:pPr>
    </w:p>
    <w:p w14:paraId="123034DC" w14:textId="77777777" w:rsidR="00A07ABC" w:rsidRDefault="00137531">
      <w:pPr>
        <w:spacing w:line="480" w:lineRule="auto"/>
        <w:rPr>
          <w:b/>
          <w:sz w:val="24"/>
          <w:szCs w:val="24"/>
        </w:rPr>
      </w:pPr>
      <w:r>
        <w:commentReference w:id="203"/>
      </w:r>
    </w:p>
    <w:p w14:paraId="5E689910" w14:textId="77777777" w:rsidR="00A07ABC" w:rsidRDefault="00A07ABC">
      <w:pPr>
        <w:spacing w:line="480" w:lineRule="auto"/>
        <w:rPr>
          <w:b/>
          <w:sz w:val="24"/>
          <w:szCs w:val="24"/>
        </w:rPr>
      </w:pPr>
    </w:p>
    <w:p w14:paraId="6DC4DD0B" w14:textId="77777777" w:rsidR="00A07ABC" w:rsidRDefault="00137531">
      <w:pPr>
        <w:spacing w:line="480" w:lineRule="auto"/>
        <w:rPr>
          <w:b/>
          <w:sz w:val="24"/>
          <w:szCs w:val="24"/>
        </w:rPr>
      </w:pPr>
      <w:r>
        <w:rPr>
          <w:noProof/>
        </w:rPr>
        <w:drawing>
          <wp:inline distT="0" distB="0" distL="0" distR="0" wp14:anchorId="5C8AF854" wp14:editId="5A65947E">
            <wp:extent cx="5943600" cy="3390900"/>
            <wp:effectExtent l="0" t="0" r="0" b="0"/>
            <wp:docPr id="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pic:cNvPicPr>
                      <a:picLocks noChangeAspect="1" noChangeArrowheads="1"/>
                    </pic:cNvPicPr>
                  </pic:nvPicPr>
                  <pic:blipFill>
                    <a:blip r:embed="rId35"/>
                    <a:stretch>
                      <a:fillRect/>
                    </a:stretch>
                  </pic:blipFill>
                  <pic:spPr bwMode="auto">
                    <a:xfrm>
                      <a:off x="0" y="0"/>
                      <a:ext cx="5943600" cy="3390900"/>
                    </a:xfrm>
                    <a:prstGeom prst="rect">
                      <a:avLst/>
                    </a:prstGeom>
                  </pic:spPr>
                </pic:pic>
              </a:graphicData>
            </a:graphic>
          </wp:inline>
        </w:drawing>
      </w:r>
    </w:p>
    <w:p w14:paraId="3460CDDB" w14:textId="77777777" w:rsidR="00A07ABC" w:rsidRDefault="00137531">
      <w:pPr>
        <w:spacing w:line="480" w:lineRule="auto"/>
        <w:rPr>
          <w:b/>
          <w:sz w:val="24"/>
          <w:szCs w:val="24"/>
        </w:rPr>
      </w:pPr>
      <w:r>
        <w:rPr>
          <w:noProof/>
        </w:rPr>
        <w:lastRenderedPageBreak/>
        <w:drawing>
          <wp:inline distT="0" distB="0" distL="0" distR="0" wp14:anchorId="05FE87C9" wp14:editId="10ABCD9D">
            <wp:extent cx="5943600" cy="3390900"/>
            <wp:effectExtent l="0" t="0" r="0" b="0"/>
            <wp:docPr id="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pic:cNvPicPr>
                      <a:picLocks noChangeAspect="1" noChangeArrowheads="1"/>
                    </pic:cNvPicPr>
                  </pic:nvPicPr>
                  <pic:blipFill>
                    <a:blip r:embed="rId36"/>
                    <a:stretch>
                      <a:fillRect/>
                    </a:stretch>
                  </pic:blipFill>
                  <pic:spPr bwMode="auto">
                    <a:xfrm>
                      <a:off x="0" y="0"/>
                      <a:ext cx="5943600" cy="3390900"/>
                    </a:xfrm>
                    <a:prstGeom prst="rect">
                      <a:avLst/>
                    </a:prstGeom>
                  </pic:spPr>
                </pic:pic>
              </a:graphicData>
            </a:graphic>
          </wp:inline>
        </w:drawing>
      </w:r>
    </w:p>
    <w:p w14:paraId="00C622E7" w14:textId="77777777" w:rsidR="00A07ABC" w:rsidRDefault="00137531">
      <w:pPr>
        <w:spacing w:line="480" w:lineRule="auto"/>
        <w:rPr>
          <w:b/>
          <w:sz w:val="24"/>
          <w:szCs w:val="24"/>
        </w:rPr>
      </w:pPr>
      <w:r>
        <w:rPr>
          <w:noProof/>
        </w:rPr>
        <w:drawing>
          <wp:inline distT="0" distB="0" distL="0" distR="0" wp14:anchorId="29FBBE3A" wp14:editId="39BD87C5">
            <wp:extent cx="5943600" cy="3390900"/>
            <wp:effectExtent l="0" t="0" r="0" b="0"/>
            <wp:docPr id="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pic:cNvPicPr>
                      <a:picLocks noChangeAspect="1" noChangeArrowheads="1"/>
                    </pic:cNvPicPr>
                  </pic:nvPicPr>
                  <pic:blipFill>
                    <a:blip r:embed="rId37"/>
                    <a:stretch>
                      <a:fillRect/>
                    </a:stretch>
                  </pic:blipFill>
                  <pic:spPr bwMode="auto">
                    <a:xfrm>
                      <a:off x="0" y="0"/>
                      <a:ext cx="5943600" cy="3390900"/>
                    </a:xfrm>
                    <a:prstGeom prst="rect">
                      <a:avLst/>
                    </a:prstGeom>
                  </pic:spPr>
                </pic:pic>
              </a:graphicData>
            </a:graphic>
          </wp:inline>
        </w:drawing>
      </w:r>
      <w:commentRangeStart w:id="204"/>
      <w:commentRangeStart w:id="205"/>
      <w:r>
        <w:commentReference w:id="206"/>
      </w:r>
      <w:commentRangeEnd w:id="204"/>
      <w:r>
        <w:commentReference w:id="204"/>
      </w:r>
      <w:commentRangeEnd w:id="205"/>
      <w:r>
        <w:commentReference w:id="205"/>
      </w:r>
    </w:p>
    <w:p w14:paraId="4C35B150" w14:textId="77777777" w:rsidR="00A07ABC" w:rsidRDefault="00137531">
      <w:pPr>
        <w:spacing w:line="480" w:lineRule="auto"/>
        <w:rPr>
          <w:del w:id="207" w:author="Shawn McMurtrey" w:date="2022-09-23T15:10:00Z"/>
          <w:b/>
          <w:sz w:val="24"/>
          <w:szCs w:val="24"/>
        </w:rPr>
      </w:pPr>
      <w:r>
        <w:rPr>
          <w:noProof/>
        </w:rPr>
        <w:lastRenderedPageBreak/>
        <w:drawing>
          <wp:inline distT="0" distB="0" distL="0" distR="0" wp14:anchorId="370E5C18" wp14:editId="3CEFE228">
            <wp:extent cx="5943600" cy="3148965"/>
            <wp:effectExtent l="0" t="0" r="0" b="0"/>
            <wp:docPr id="8"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descr="A picture containing chart&#10;&#10;Description automatically generated"/>
                    <pic:cNvPicPr>
                      <a:picLocks noChangeAspect="1" noChangeArrowheads="1"/>
                    </pic:cNvPicPr>
                  </pic:nvPicPr>
                  <pic:blipFill>
                    <a:blip r:embed="rId38"/>
                    <a:stretch>
                      <a:fillRect/>
                    </a:stretch>
                  </pic:blipFill>
                  <pic:spPr bwMode="auto">
                    <a:xfrm>
                      <a:off x="0" y="0"/>
                      <a:ext cx="5943600" cy="3148965"/>
                    </a:xfrm>
                    <a:prstGeom prst="rect">
                      <a:avLst/>
                    </a:prstGeom>
                  </pic:spPr>
                </pic:pic>
              </a:graphicData>
            </a:graphic>
          </wp:inline>
        </w:drawing>
      </w:r>
    </w:p>
    <w:p w14:paraId="42E02926" w14:textId="77777777" w:rsidR="00A07ABC" w:rsidRDefault="00A07ABC">
      <w:pPr>
        <w:spacing w:line="480" w:lineRule="auto"/>
        <w:rPr>
          <w:ins w:id="208" w:author="Shawn McMurtrey" w:date="2022-08-15T05:43:00Z"/>
          <w:b/>
          <w:sz w:val="24"/>
          <w:szCs w:val="24"/>
        </w:rPr>
      </w:pPr>
    </w:p>
    <w:p w14:paraId="2C976901" w14:textId="77777777" w:rsidR="00A07ABC" w:rsidRDefault="00137531">
      <w:pPr>
        <w:spacing w:line="480" w:lineRule="auto"/>
        <w:rPr>
          <w:sz w:val="24"/>
          <w:szCs w:val="24"/>
        </w:rPr>
        <w:sectPr w:rsidR="00A07ABC">
          <w:headerReference w:type="default" r:id="rId39"/>
          <w:pgSz w:w="12240" w:h="15840"/>
          <w:pgMar w:top="2013" w:right="1440" w:bottom="1440" w:left="1440" w:header="1440" w:footer="0" w:gutter="0"/>
          <w:lnNumType w:countBy="1" w:distance="283" w:restart="continuous"/>
          <w:pgNumType w:start="1"/>
          <w:cols w:space="720"/>
          <w:formProt w:val="0"/>
          <w:docGrid w:linePitch="299" w:charSpace="20480"/>
        </w:sectPr>
      </w:pPr>
      <w:r>
        <w:rPr>
          <w:b/>
          <w:sz w:val="24"/>
          <w:szCs w:val="24"/>
        </w:rPr>
        <w:t>Figure 3:</w:t>
      </w:r>
      <w:r>
        <w:rPr>
          <w:sz w:val="24"/>
          <w:szCs w:val="24"/>
        </w:rPr>
        <w:t xml:space="preserve"> Definitive data compared with modelled data depicting mean basal area of the 15 stands. A = </w:t>
      </w:r>
      <w:proofErr w:type="spellStart"/>
      <w:ins w:id="209" w:author="Shawn McMurtrey" w:date="2022-08-15T05:48:00Z">
        <w:r>
          <w:rPr>
            <w:sz w:val="24"/>
            <w:szCs w:val="24"/>
          </w:rPr>
          <w:t>unthinned</w:t>
        </w:r>
      </w:ins>
      <w:proofErr w:type="spellEnd"/>
      <w:r>
        <w:rPr>
          <w:sz w:val="24"/>
          <w:szCs w:val="24"/>
        </w:rPr>
        <w:t xml:space="preserve"> stands, B = </w:t>
      </w:r>
      <w:ins w:id="210" w:author="Shawn McMurtrey" w:date="2022-08-15T05:49:00Z">
        <w:r>
          <w:rPr>
            <w:sz w:val="24"/>
            <w:szCs w:val="24"/>
          </w:rPr>
          <w:t>light</w:t>
        </w:r>
      </w:ins>
      <w:r>
        <w:rPr>
          <w:sz w:val="24"/>
          <w:szCs w:val="24"/>
        </w:rPr>
        <w:t>ly</w:t>
      </w:r>
      <w:ins w:id="211" w:author="Shawn McMurtrey" w:date="2022-08-15T05:49:00Z">
        <w:r>
          <w:rPr>
            <w:sz w:val="24"/>
            <w:szCs w:val="24"/>
          </w:rPr>
          <w:t xml:space="preserve"> thin</w:t>
        </w:r>
      </w:ins>
      <w:r>
        <w:rPr>
          <w:sz w:val="24"/>
          <w:szCs w:val="24"/>
        </w:rPr>
        <w:t xml:space="preserve">ned stands, C = </w:t>
      </w:r>
      <w:ins w:id="212" w:author="Shawn McMurtrey" w:date="2022-08-15T05:49:00Z">
        <w:r>
          <w:rPr>
            <w:sz w:val="24"/>
            <w:szCs w:val="24"/>
          </w:rPr>
          <w:t>thinned</w:t>
        </w:r>
      </w:ins>
      <w:r>
        <w:rPr>
          <w:sz w:val="24"/>
          <w:szCs w:val="24"/>
        </w:rPr>
        <w:t xml:space="preserve"> stands, D = Immediate Douglas-fir planting treatment in rotation study. </w:t>
      </w:r>
      <w:ins w:id="213" w:author="Shawn McMurtrey" w:date="2022-08-15T05:52:00Z">
        <w:r>
          <w:rPr>
            <w:sz w:val="24"/>
            <w:szCs w:val="24"/>
          </w:rPr>
          <w:t>Error bars are representative of the standard error.</w:t>
        </w:r>
      </w:ins>
    </w:p>
    <w:p w14:paraId="47A408CE" w14:textId="77777777" w:rsidR="00A07ABC" w:rsidRDefault="00A07ABC">
      <w:pPr>
        <w:spacing w:line="480" w:lineRule="auto"/>
        <w:rPr>
          <w:sz w:val="24"/>
          <w:szCs w:val="24"/>
        </w:rPr>
      </w:pPr>
    </w:p>
    <w:p w14:paraId="7AF29E93" w14:textId="77777777" w:rsidR="00A07ABC" w:rsidRDefault="00137531">
      <w:pPr>
        <w:spacing w:line="480" w:lineRule="auto"/>
        <w:rPr>
          <w:sz w:val="24"/>
          <w:szCs w:val="24"/>
        </w:rPr>
      </w:pPr>
      <w:r>
        <w:rPr>
          <w:b/>
          <w:sz w:val="24"/>
          <w:szCs w:val="24"/>
        </w:rPr>
        <w:t>Table 4</w:t>
      </w:r>
      <w:r>
        <w:rPr>
          <w:sz w:val="24"/>
          <w:szCs w:val="24"/>
        </w:rPr>
        <w:t xml:space="preserve">: </w:t>
      </w:r>
      <w:del w:id="214" w:author="Shawn McMurtrey" w:date="2022-09-11T19:07:00Z">
        <w:r>
          <w:rPr>
            <w:sz w:val="24"/>
            <w:szCs w:val="24"/>
          </w:rPr>
          <w:delText>I</w:delText>
        </w:r>
      </w:del>
      <w:r>
        <w:rPr>
          <w:sz w:val="24"/>
          <w:szCs w:val="24"/>
        </w:rPr>
        <w:t xml:space="preserve">Stand level summary statistics for the Apiary study. </w:t>
      </w:r>
      <w:commentRangeStart w:id="215"/>
      <w:r>
        <w:rPr>
          <w:sz w:val="24"/>
          <w:szCs w:val="24"/>
        </w:rPr>
        <w:t>SE = standard error</w:t>
      </w:r>
      <w:commentRangeEnd w:id="215"/>
      <w:r w:rsidR="001F222C">
        <w:rPr>
          <w:rStyle w:val="CommentReference"/>
        </w:rPr>
        <w:commentReference w:id="215"/>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48"/>
        <w:gridCol w:w="605"/>
        <w:gridCol w:w="631"/>
        <w:gridCol w:w="660"/>
        <w:gridCol w:w="632"/>
        <w:gridCol w:w="80"/>
        <w:gridCol w:w="609"/>
        <w:gridCol w:w="635"/>
        <w:gridCol w:w="637"/>
        <w:gridCol w:w="628"/>
        <w:gridCol w:w="91"/>
        <w:gridCol w:w="629"/>
        <w:gridCol w:w="631"/>
        <w:gridCol w:w="632"/>
        <w:gridCol w:w="630"/>
        <w:gridCol w:w="91"/>
        <w:gridCol w:w="630"/>
        <w:gridCol w:w="633"/>
        <w:gridCol w:w="629"/>
        <w:gridCol w:w="631"/>
        <w:gridCol w:w="91"/>
        <w:gridCol w:w="628"/>
        <w:gridCol w:w="632"/>
        <w:gridCol w:w="628"/>
        <w:gridCol w:w="702"/>
      </w:tblGrid>
      <w:tr w:rsidR="00A07ABC" w14:paraId="42860126" w14:textId="77777777">
        <w:trPr>
          <w:trHeight w:val="256"/>
        </w:trPr>
        <w:tc>
          <w:tcPr>
            <w:tcW w:w="896" w:type="dxa"/>
            <w:tcBorders>
              <w:top w:val="single" w:sz="4" w:space="0" w:color="000000"/>
            </w:tcBorders>
            <w:vAlign w:val="bottom"/>
          </w:tcPr>
          <w:p w14:paraId="48BA6224" w14:textId="77777777" w:rsidR="00A07ABC" w:rsidRDefault="00A07ABC">
            <w:pPr>
              <w:widowControl w:val="0"/>
              <w:rPr>
                <w:sz w:val="20"/>
                <w:szCs w:val="20"/>
              </w:rPr>
            </w:pPr>
          </w:p>
        </w:tc>
        <w:tc>
          <w:tcPr>
            <w:tcW w:w="747" w:type="dxa"/>
            <w:tcBorders>
              <w:top w:val="single" w:sz="4" w:space="0" w:color="000000"/>
            </w:tcBorders>
            <w:vAlign w:val="bottom"/>
          </w:tcPr>
          <w:p w14:paraId="3153D8EB" w14:textId="77777777" w:rsidR="00A07ABC" w:rsidRDefault="00A07ABC">
            <w:pPr>
              <w:widowControl w:val="0"/>
              <w:rPr>
                <w:sz w:val="20"/>
                <w:szCs w:val="20"/>
              </w:rPr>
            </w:pPr>
          </w:p>
        </w:tc>
        <w:tc>
          <w:tcPr>
            <w:tcW w:w="2527" w:type="dxa"/>
            <w:gridSpan w:val="4"/>
            <w:tcBorders>
              <w:top w:val="single" w:sz="4" w:space="0" w:color="000000"/>
              <w:bottom w:val="single" w:sz="4" w:space="0" w:color="000000"/>
            </w:tcBorders>
            <w:vAlign w:val="center"/>
          </w:tcPr>
          <w:p w14:paraId="78B5810A" w14:textId="77777777" w:rsidR="00A07ABC" w:rsidRDefault="00137531">
            <w:pPr>
              <w:widowControl w:val="0"/>
              <w:jc w:val="center"/>
              <w:rPr>
                <w:sz w:val="20"/>
                <w:szCs w:val="20"/>
              </w:rPr>
            </w:pPr>
            <w:r>
              <w:rPr>
                <w:b/>
                <w:sz w:val="20"/>
                <w:szCs w:val="20"/>
              </w:rPr>
              <w:t>12y Red Alder</w:t>
            </w:r>
          </w:p>
        </w:tc>
        <w:tc>
          <w:tcPr>
            <w:tcW w:w="79" w:type="dxa"/>
            <w:tcBorders>
              <w:top w:val="single" w:sz="4" w:space="0" w:color="000000"/>
            </w:tcBorders>
            <w:vAlign w:val="bottom"/>
          </w:tcPr>
          <w:p w14:paraId="66245C62" w14:textId="77777777" w:rsidR="00A07ABC" w:rsidRDefault="00A07ABC">
            <w:pPr>
              <w:widowControl w:val="0"/>
              <w:rPr>
                <w:sz w:val="20"/>
                <w:szCs w:val="20"/>
              </w:rPr>
            </w:pPr>
          </w:p>
        </w:tc>
        <w:tc>
          <w:tcPr>
            <w:tcW w:w="2509" w:type="dxa"/>
            <w:gridSpan w:val="4"/>
            <w:tcBorders>
              <w:top w:val="single" w:sz="4" w:space="0" w:color="000000"/>
              <w:bottom w:val="single" w:sz="4" w:space="0" w:color="000000"/>
            </w:tcBorders>
            <w:vAlign w:val="center"/>
          </w:tcPr>
          <w:p w14:paraId="1BF91044" w14:textId="77777777" w:rsidR="00A07ABC" w:rsidRDefault="00137531">
            <w:pPr>
              <w:widowControl w:val="0"/>
              <w:jc w:val="center"/>
              <w:rPr>
                <w:sz w:val="20"/>
                <w:szCs w:val="20"/>
              </w:rPr>
            </w:pPr>
            <w:r>
              <w:rPr>
                <w:b/>
                <w:sz w:val="20"/>
                <w:szCs w:val="20"/>
              </w:rPr>
              <w:t>12y Cottonwood</w:t>
            </w:r>
          </w:p>
        </w:tc>
        <w:tc>
          <w:tcPr>
            <w:tcW w:w="91" w:type="dxa"/>
            <w:tcBorders>
              <w:top w:val="single" w:sz="4" w:space="0" w:color="000000"/>
            </w:tcBorders>
            <w:vAlign w:val="bottom"/>
          </w:tcPr>
          <w:p w14:paraId="3CF1D36D" w14:textId="77777777" w:rsidR="00A07ABC" w:rsidRDefault="00A07ABC">
            <w:pPr>
              <w:widowControl w:val="0"/>
              <w:rPr>
                <w:sz w:val="20"/>
                <w:szCs w:val="20"/>
              </w:rPr>
            </w:pPr>
          </w:p>
        </w:tc>
        <w:tc>
          <w:tcPr>
            <w:tcW w:w="2522" w:type="dxa"/>
            <w:gridSpan w:val="4"/>
            <w:tcBorders>
              <w:top w:val="single" w:sz="4" w:space="0" w:color="000000"/>
              <w:bottom w:val="single" w:sz="4" w:space="0" w:color="000000"/>
            </w:tcBorders>
            <w:vAlign w:val="center"/>
          </w:tcPr>
          <w:p w14:paraId="2448C475" w14:textId="77777777" w:rsidR="00A07ABC" w:rsidRDefault="00137531">
            <w:pPr>
              <w:widowControl w:val="0"/>
              <w:jc w:val="center"/>
              <w:rPr>
                <w:sz w:val="20"/>
                <w:szCs w:val="20"/>
              </w:rPr>
            </w:pPr>
            <w:r>
              <w:rPr>
                <w:b/>
                <w:sz w:val="20"/>
                <w:szCs w:val="20"/>
              </w:rPr>
              <w:t>25y Red Alder</w:t>
            </w:r>
          </w:p>
        </w:tc>
        <w:tc>
          <w:tcPr>
            <w:tcW w:w="91" w:type="dxa"/>
            <w:tcBorders>
              <w:top w:val="single" w:sz="4" w:space="0" w:color="000000"/>
            </w:tcBorders>
            <w:vAlign w:val="bottom"/>
          </w:tcPr>
          <w:p w14:paraId="16A57767" w14:textId="77777777" w:rsidR="00A07ABC" w:rsidRDefault="00A07ABC">
            <w:pPr>
              <w:widowControl w:val="0"/>
              <w:rPr>
                <w:sz w:val="20"/>
                <w:szCs w:val="20"/>
              </w:rPr>
            </w:pPr>
          </w:p>
        </w:tc>
        <w:tc>
          <w:tcPr>
            <w:tcW w:w="2523" w:type="dxa"/>
            <w:gridSpan w:val="4"/>
            <w:tcBorders>
              <w:top w:val="single" w:sz="4" w:space="0" w:color="000000"/>
              <w:bottom w:val="single" w:sz="4" w:space="0" w:color="000000"/>
            </w:tcBorders>
            <w:vAlign w:val="center"/>
          </w:tcPr>
          <w:p w14:paraId="64E2550D" w14:textId="77777777" w:rsidR="00A07ABC" w:rsidRDefault="00137531">
            <w:pPr>
              <w:widowControl w:val="0"/>
              <w:jc w:val="center"/>
              <w:rPr>
                <w:sz w:val="20"/>
                <w:szCs w:val="20"/>
              </w:rPr>
            </w:pPr>
            <w:r>
              <w:rPr>
                <w:b/>
                <w:sz w:val="20"/>
                <w:szCs w:val="20"/>
              </w:rPr>
              <w:t>25y Cottonwood</w:t>
            </w:r>
          </w:p>
        </w:tc>
        <w:tc>
          <w:tcPr>
            <w:tcW w:w="91" w:type="dxa"/>
            <w:tcBorders>
              <w:top w:val="single" w:sz="4" w:space="0" w:color="000000"/>
            </w:tcBorders>
            <w:vAlign w:val="center"/>
          </w:tcPr>
          <w:p w14:paraId="59E5BB1F" w14:textId="77777777" w:rsidR="00A07ABC" w:rsidRDefault="00A07ABC">
            <w:pPr>
              <w:widowControl w:val="0"/>
              <w:rPr>
                <w:sz w:val="20"/>
                <w:szCs w:val="20"/>
              </w:rPr>
            </w:pPr>
          </w:p>
        </w:tc>
        <w:tc>
          <w:tcPr>
            <w:tcW w:w="2590" w:type="dxa"/>
            <w:gridSpan w:val="4"/>
            <w:tcBorders>
              <w:top w:val="single" w:sz="4" w:space="0" w:color="000000"/>
              <w:bottom w:val="single" w:sz="4" w:space="0" w:color="000000"/>
            </w:tcBorders>
            <w:vAlign w:val="center"/>
          </w:tcPr>
          <w:p w14:paraId="5D488793" w14:textId="77777777" w:rsidR="00A07ABC" w:rsidRDefault="00137531">
            <w:pPr>
              <w:widowControl w:val="0"/>
              <w:rPr>
                <w:sz w:val="20"/>
                <w:szCs w:val="20"/>
              </w:rPr>
            </w:pPr>
            <w:r>
              <w:rPr>
                <w:b/>
                <w:sz w:val="20"/>
                <w:szCs w:val="20"/>
              </w:rPr>
              <w:t>Immediate Douglas-fir</w:t>
            </w:r>
          </w:p>
        </w:tc>
      </w:tr>
      <w:tr w:rsidR="00A07ABC" w14:paraId="6FAF6A57" w14:textId="77777777">
        <w:trPr>
          <w:trHeight w:val="256"/>
        </w:trPr>
        <w:tc>
          <w:tcPr>
            <w:tcW w:w="896" w:type="dxa"/>
            <w:vMerge w:val="restart"/>
            <w:vAlign w:val="bottom"/>
          </w:tcPr>
          <w:p w14:paraId="29E6D41D" w14:textId="77777777" w:rsidR="00A07ABC" w:rsidRDefault="00137531">
            <w:pPr>
              <w:widowControl w:val="0"/>
              <w:jc w:val="center"/>
              <w:rPr>
                <w:b/>
                <w:sz w:val="20"/>
                <w:szCs w:val="20"/>
              </w:rPr>
            </w:pPr>
            <w:r>
              <w:rPr>
                <w:b/>
                <w:sz w:val="20"/>
                <w:szCs w:val="20"/>
              </w:rPr>
              <w:t xml:space="preserve">Live </w:t>
            </w:r>
            <w:r>
              <w:rPr>
                <w:b/>
                <w:sz w:val="20"/>
                <w:szCs w:val="20"/>
              </w:rPr>
              <w:br/>
              <w:t>stems</w:t>
            </w:r>
          </w:p>
          <w:p w14:paraId="1764370D" w14:textId="77777777" w:rsidR="00A07ABC" w:rsidRDefault="00A07ABC">
            <w:pPr>
              <w:widowControl w:val="0"/>
              <w:jc w:val="center"/>
              <w:rPr>
                <w:b/>
                <w:sz w:val="20"/>
                <w:szCs w:val="20"/>
              </w:rPr>
            </w:pPr>
          </w:p>
        </w:tc>
        <w:tc>
          <w:tcPr>
            <w:tcW w:w="747" w:type="dxa"/>
            <w:vAlign w:val="bottom"/>
          </w:tcPr>
          <w:p w14:paraId="7AA0B161" w14:textId="77777777" w:rsidR="00A07ABC" w:rsidRDefault="00137531">
            <w:pPr>
              <w:widowControl w:val="0"/>
              <w:rPr>
                <w:sz w:val="20"/>
                <w:szCs w:val="20"/>
              </w:rPr>
            </w:pPr>
            <w:r>
              <w:rPr>
                <w:sz w:val="20"/>
                <w:szCs w:val="20"/>
              </w:rPr>
              <w:t>Year</w:t>
            </w:r>
          </w:p>
        </w:tc>
        <w:tc>
          <w:tcPr>
            <w:tcW w:w="604" w:type="dxa"/>
            <w:tcBorders>
              <w:top w:val="single" w:sz="4" w:space="0" w:color="000000"/>
            </w:tcBorders>
            <w:vAlign w:val="bottom"/>
          </w:tcPr>
          <w:p w14:paraId="01C1D745" w14:textId="77777777" w:rsidR="00A07ABC" w:rsidRDefault="00137531">
            <w:pPr>
              <w:widowControl w:val="0"/>
              <w:jc w:val="right"/>
              <w:rPr>
                <w:sz w:val="20"/>
                <w:szCs w:val="20"/>
              </w:rPr>
            </w:pPr>
            <w:r>
              <w:rPr>
                <w:sz w:val="20"/>
                <w:szCs w:val="20"/>
              </w:rPr>
              <w:t>1987</w:t>
            </w:r>
          </w:p>
        </w:tc>
        <w:tc>
          <w:tcPr>
            <w:tcW w:w="631" w:type="dxa"/>
            <w:tcBorders>
              <w:top w:val="single" w:sz="4" w:space="0" w:color="000000"/>
            </w:tcBorders>
            <w:vAlign w:val="bottom"/>
          </w:tcPr>
          <w:p w14:paraId="046C1D74" w14:textId="77777777" w:rsidR="00A07ABC" w:rsidRDefault="00137531">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42B2A523" w14:textId="77777777" w:rsidR="00A07ABC" w:rsidRDefault="00137531">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5A7610D0" w14:textId="77777777" w:rsidR="00A07ABC" w:rsidRDefault="00137531">
            <w:pPr>
              <w:widowControl w:val="0"/>
              <w:jc w:val="right"/>
              <w:rPr>
                <w:sz w:val="20"/>
                <w:szCs w:val="20"/>
              </w:rPr>
            </w:pPr>
            <w:r>
              <w:rPr>
                <w:sz w:val="20"/>
                <w:szCs w:val="20"/>
              </w:rPr>
              <w:t xml:space="preserve"> 2020</w:t>
            </w:r>
          </w:p>
        </w:tc>
        <w:tc>
          <w:tcPr>
            <w:tcW w:w="79" w:type="dxa"/>
            <w:vAlign w:val="bottom"/>
          </w:tcPr>
          <w:p w14:paraId="7E6FD5B3" w14:textId="77777777" w:rsidR="00A07ABC" w:rsidRDefault="00A07ABC">
            <w:pPr>
              <w:widowControl w:val="0"/>
              <w:jc w:val="right"/>
              <w:rPr>
                <w:sz w:val="20"/>
                <w:szCs w:val="20"/>
              </w:rPr>
            </w:pPr>
          </w:p>
        </w:tc>
        <w:tc>
          <w:tcPr>
            <w:tcW w:w="609" w:type="dxa"/>
            <w:tcBorders>
              <w:top w:val="single" w:sz="4" w:space="0" w:color="000000"/>
            </w:tcBorders>
            <w:vAlign w:val="bottom"/>
          </w:tcPr>
          <w:p w14:paraId="23662193" w14:textId="77777777" w:rsidR="00A07ABC" w:rsidRDefault="00137531">
            <w:pPr>
              <w:widowControl w:val="0"/>
              <w:jc w:val="right"/>
              <w:rPr>
                <w:sz w:val="20"/>
                <w:szCs w:val="20"/>
              </w:rPr>
            </w:pPr>
            <w:r>
              <w:rPr>
                <w:sz w:val="20"/>
                <w:szCs w:val="20"/>
              </w:rPr>
              <w:t>1987</w:t>
            </w:r>
          </w:p>
        </w:tc>
        <w:tc>
          <w:tcPr>
            <w:tcW w:w="635" w:type="dxa"/>
            <w:tcBorders>
              <w:top w:val="single" w:sz="4" w:space="0" w:color="000000"/>
            </w:tcBorders>
            <w:vAlign w:val="bottom"/>
          </w:tcPr>
          <w:p w14:paraId="2022CD76" w14:textId="77777777" w:rsidR="00A07ABC" w:rsidRDefault="00137531">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7230DF29" w14:textId="77777777" w:rsidR="00A07ABC" w:rsidRDefault="00137531">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57EE2A0B" w14:textId="77777777" w:rsidR="00A07ABC" w:rsidRDefault="00137531">
            <w:pPr>
              <w:widowControl w:val="0"/>
              <w:jc w:val="right"/>
              <w:rPr>
                <w:sz w:val="20"/>
                <w:szCs w:val="20"/>
              </w:rPr>
            </w:pPr>
            <w:r>
              <w:rPr>
                <w:sz w:val="20"/>
                <w:szCs w:val="20"/>
              </w:rPr>
              <w:t xml:space="preserve"> 2020</w:t>
            </w:r>
          </w:p>
        </w:tc>
        <w:tc>
          <w:tcPr>
            <w:tcW w:w="91" w:type="dxa"/>
            <w:vAlign w:val="bottom"/>
          </w:tcPr>
          <w:p w14:paraId="66CFD577" w14:textId="77777777" w:rsidR="00A07ABC" w:rsidRDefault="00A07ABC">
            <w:pPr>
              <w:widowControl w:val="0"/>
              <w:jc w:val="right"/>
              <w:rPr>
                <w:sz w:val="20"/>
                <w:szCs w:val="20"/>
              </w:rPr>
            </w:pPr>
          </w:p>
        </w:tc>
        <w:tc>
          <w:tcPr>
            <w:tcW w:w="629" w:type="dxa"/>
            <w:tcBorders>
              <w:top w:val="single" w:sz="4" w:space="0" w:color="000000"/>
            </w:tcBorders>
            <w:vAlign w:val="bottom"/>
          </w:tcPr>
          <w:p w14:paraId="4E3D1E88" w14:textId="77777777" w:rsidR="00A07ABC" w:rsidRDefault="00137531">
            <w:pPr>
              <w:widowControl w:val="0"/>
              <w:jc w:val="right"/>
              <w:rPr>
                <w:sz w:val="20"/>
                <w:szCs w:val="20"/>
              </w:rPr>
            </w:pPr>
            <w:r>
              <w:rPr>
                <w:sz w:val="20"/>
                <w:szCs w:val="20"/>
              </w:rPr>
              <w:t>1987</w:t>
            </w:r>
          </w:p>
        </w:tc>
        <w:tc>
          <w:tcPr>
            <w:tcW w:w="631" w:type="dxa"/>
            <w:tcBorders>
              <w:top w:val="single" w:sz="4" w:space="0" w:color="000000"/>
            </w:tcBorders>
            <w:vAlign w:val="bottom"/>
          </w:tcPr>
          <w:p w14:paraId="19C91B41" w14:textId="77777777" w:rsidR="00A07ABC" w:rsidRDefault="00137531">
            <w:pPr>
              <w:widowControl w:val="0"/>
              <w:jc w:val="right"/>
              <w:rPr>
                <w:sz w:val="20"/>
                <w:szCs w:val="20"/>
              </w:rPr>
            </w:pPr>
            <w:r>
              <w:rPr>
                <w:sz w:val="20"/>
                <w:szCs w:val="20"/>
              </w:rPr>
              <w:t>1995</w:t>
            </w:r>
          </w:p>
        </w:tc>
        <w:tc>
          <w:tcPr>
            <w:tcW w:w="632" w:type="dxa"/>
            <w:tcBorders>
              <w:top w:val="single" w:sz="4" w:space="0" w:color="000000"/>
            </w:tcBorders>
            <w:vAlign w:val="bottom"/>
          </w:tcPr>
          <w:p w14:paraId="532749E7" w14:textId="77777777" w:rsidR="00A07ABC" w:rsidRDefault="00137531">
            <w:pPr>
              <w:widowControl w:val="0"/>
              <w:jc w:val="right"/>
              <w:rPr>
                <w:sz w:val="20"/>
                <w:szCs w:val="20"/>
              </w:rPr>
            </w:pPr>
            <w:r>
              <w:rPr>
                <w:sz w:val="20"/>
                <w:szCs w:val="20"/>
              </w:rPr>
              <w:t>2011</w:t>
            </w:r>
          </w:p>
        </w:tc>
        <w:tc>
          <w:tcPr>
            <w:tcW w:w="630" w:type="dxa"/>
            <w:tcBorders>
              <w:top w:val="single" w:sz="4" w:space="0" w:color="000000"/>
            </w:tcBorders>
            <w:vAlign w:val="bottom"/>
          </w:tcPr>
          <w:p w14:paraId="254B1316" w14:textId="77777777" w:rsidR="00A07ABC" w:rsidRDefault="00137531">
            <w:pPr>
              <w:widowControl w:val="0"/>
              <w:jc w:val="right"/>
              <w:rPr>
                <w:sz w:val="20"/>
                <w:szCs w:val="20"/>
              </w:rPr>
            </w:pPr>
            <w:r>
              <w:rPr>
                <w:sz w:val="20"/>
                <w:szCs w:val="20"/>
              </w:rPr>
              <w:t>2020</w:t>
            </w:r>
          </w:p>
        </w:tc>
        <w:tc>
          <w:tcPr>
            <w:tcW w:w="91" w:type="dxa"/>
            <w:vAlign w:val="bottom"/>
          </w:tcPr>
          <w:p w14:paraId="4C28099C" w14:textId="77777777" w:rsidR="00A07ABC" w:rsidRDefault="00A07ABC">
            <w:pPr>
              <w:widowControl w:val="0"/>
              <w:jc w:val="right"/>
              <w:rPr>
                <w:sz w:val="20"/>
                <w:szCs w:val="20"/>
              </w:rPr>
            </w:pPr>
          </w:p>
        </w:tc>
        <w:tc>
          <w:tcPr>
            <w:tcW w:w="630" w:type="dxa"/>
            <w:tcBorders>
              <w:top w:val="single" w:sz="4" w:space="0" w:color="000000"/>
            </w:tcBorders>
            <w:vAlign w:val="bottom"/>
          </w:tcPr>
          <w:p w14:paraId="37057E9D" w14:textId="77777777" w:rsidR="00A07ABC" w:rsidRDefault="00137531">
            <w:pPr>
              <w:widowControl w:val="0"/>
              <w:jc w:val="right"/>
              <w:rPr>
                <w:sz w:val="20"/>
                <w:szCs w:val="20"/>
              </w:rPr>
            </w:pPr>
            <w:r>
              <w:rPr>
                <w:sz w:val="20"/>
                <w:szCs w:val="20"/>
              </w:rPr>
              <w:t>1987</w:t>
            </w:r>
          </w:p>
        </w:tc>
        <w:tc>
          <w:tcPr>
            <w:tcW w:w="633" w:type="dxa"/>
            <w:tcBorders>
              <w:top w:val="single" w:sz="4" w:space="0" w:color="000000"/>
            </w:tcBorders>
            <w:vAlign w:val="bottom"/>
          </w:tcPr>
          <w:p w14:paraId="68D717D0" w14:textId="77777777" w:rsidR="00A07ABC" w:rsidRDefault="00137531">
            <w:pPr>
              <w:widowControl w:val="0"/>
              <w:jc w:val="right"/>
              <w:rPr>
                <w:sz w:val="20"/>
                <w:szCs w:val="20"/>
              </w:rPr>
            </w:pPr>
            <w:r>
              <w:rPr>
                <w:sz w:val="20"/>
                <w:szCs w:val="20"/>
              </w:rPr>
              <w:t>1995</w:t>
            </w:r>
          </w:p>
        </w:tc>
        <w:tc>
          <w:tcPr>
            <w:tcW w:w="629" w:type="dxa"/>
            <w:tcBorders>
              <w:top w:val="single" w:sz="4" w:space="0" w:color="000000"/>
            </w:tcBorders>
            <w:vAlign w:val="bottom"/>
          </w:tcPr>
          <w:p w14:paraId="1EB96B0B" w14:textId="77777777" w:rsidR="00A07ABC" w:rsidRDefault="00137531">
            <w:pPr>
              <w:widowControl w:val="0"/>
              <w:jc w:val="right"/>
              <w:rPr>
                <w:sz w:val="20"/>
                <w:szCs w:val="20"/>
              </w:rPr>
            </w:pPr>
            <w:r>
              <w:rPr>
                <w:sz w:val="20"/>
                <w:szCs w:val="20"/>
              </w:rPr>
              <w:t>2011</w:t>
            </w:r>
          </w:p>
        </w:tc>
        <w:tc>
          <w:tcPr>
            <w:tcW w:w="631" w:type="dxa"/>
            <w:tcBorders>
              <w:top w:val="single" w:sz="4" w:space="0" w:color="000000"/>
            </w:tcBorders>
            <w:vAlign w:val="bottom"/>
          </w:tcPr>
          <w:p w14:paraId="4A4C4EBA" w14:textId="77777777" w:rsidR="00A07ABC" w:rsidRDefault="00137531">
            <w:pPr>
              <w:widowControl w:val="0"/>
              <w:jc w:val="right"/>
              <w:rPr>
                <w:sz w:val="20"/>
                <w:szCs w:val="20"/>
              </w:rPr>
            </w:pPr>
            <w:r>
              <w:rPr>
                <w:sz w:val="20"/>
                <w:szCs w:val="20"/>
              </w:rPr>
              <w:t>2020</w:t>
            </w:r>
          </w:p>
        </w:tc>
        <w:tc>
          <w:tcPr>
            <w:tcW w:w="91" w:type="dxa"/>
            <w:vAlign w:val="bottom"/>
          </w:tcPr>
          <w:p w14:paraId="6C750537" w14:textId="77777777" w:rsidR="00A07ABC" w:rsidRDefault="00A07ABC">
            <w:pPr>
              <w:widowControl w:val="0"/>
              <w:jc w:val="right"/>
              <w:rPr>
                <w:sz w:val="20"/>
                <w:szCs w:val="20"/>
              </w:rPr>
            </w:pPr>
          </w:p>
        </w:tc>
        <w:tc>
          <w:tcPr>
            <w:tcW w:w="628" w:type="dxa"/>
            <w:tcBorders>
              <w:top w:val="single" w:sz="4" w:space="0" w:color="000000"/>
            </w:tcBorders>
            <w:vAlign w:val="bottom"/>
          </w:tcPr>
          <w:p w14:paraId="60561267" w14:textId="77777777" w:rsidR="00A07ABC" w:rsidRDefault="00137531">
            <w:pPr>
              <w:widowControl w:val="0"/>
              <w:jc w:val="right"/>
              <w:rPr>
                <w:sz w:val="20"/>
                <w:szCs w:val="20"/>
              </w:rPr>
            </w:pPr>
            <w:r>
              <w:rPr>
                <w:sz w:val="20"/>
                <w:szCs w:val="20"/>
              </w:rPr>
              <w:t>1987</w:t>
            </w:r>
          </w:p>
        </w:tc>
        <w:tc>
          <w:tcPr>
            <w:tcW w:w="632" w:type="dxa"/>
            <w:tcBorders>
              <w:top w:val="single" w:sz="4" w:space="0" w:color="000000"/>
            </w:tcBorders>
            <w:vAlign w:val="bottom"/>
          </w:tcPr>
          <w:p w14:paraId="610CEA55" w14:textId="77777777" w:rsidR="00A07ABC" w:rsidRDefault="00137531">
            <w:pPr>
              <w:widowControl w:val="0"/>
              <w:jc w:val="right"/>
              <w:rPr>
                <w:sz w:val="20"/>
                <w:szCs w:val="20"/>
              </w:rPr>
            </w:pPr>
            <w:r>
              <w:rPr>
                <w:sz w:val="20"/>
                <w:szCs w:val="20"/>
              </w:rPr>
              <w:t>1995</w:t>
            </w:r>
          </w:p>
        </w:tc>
        <w:tc>
          <w:tcPr>
            <w:tcW w:w="628" w:type="dxa"/>
            <w:tcBorders>
              <w:top w:val="single" w:sz="4" w:space="0" w:color="000000"/>
            </w:tcBorders>
            <w:vAlign w:val="bottom"/>
          </w:tcPr>
          <w:p w14:paraId="4786B4D1" w14:textId="77777777" w:rsidR="00A07ABC" w:rsidRDefault="00137531">
            <w:pPr>
              <w:widowControl w:val="0"/>
              <w:jc w:val="right"/>
              <w:rPr>
                <w:sz w:val="20"/>
                <w:szCs w:val="20"/>
              </w:rPr>
            </w:pPr>
            <w:r>
              <w:rPr>
                <w:sz w:val="20"/>
                <w:szCs w:val="20"/>
              </w:rPr>
              <w:t>2011</w:t>
            </w:r>
          </w:p>
        </w:tc>
        <w:tc>
          <w:tcPr>
            <w:tcW w:w="702" w:type="dxa"/>
            <w:tcBorders>
              <w:top w:val="single" w:sz="4" w:space="0" w:color="000000"/>
            </w:tcBorders>
            <w:vAlign w:val="bottom"/>
          </w:tcPr>
          <w:p w14:paraId="15D38C05" w14:textId="77777777" w:rsidR="00A07ABC" w:rsidRDefault="00137531">
            <w:pPr>
              <w:widowControl w:val="0"/>
              <w:jc w:val="right"/>
              <w:rPr>
                <w:sz w:val="20"/>
                <w:szCs w:val="20"/>
              </w:rPr>
            </w:pPr>
            <w:r>
              <w:rPr>
                <w:sz w:val="20"/>
                <w:szCs w:val="20"/>
              </w:rPr>
              <w:t>2020</w:t>
            </w:r>
          </w:p>
        </w:tc>
      </w:tr>
      <w:tr w:rsidR="00A07ABC" w14:paraId="3BB1F2E6" w14:textId="77777777">
        <w:trPr>
          <w:trHeight w:val="256"/>
        </w:trPr>
        <w:tc>
          <w:tcPr>
            <w:tcW w:w="896" w:type="dxa"/>
            <w:vMerge/>
            <w:vAlign w:val="bottom"/>
          </w:tcPr>
          <w:p w14:paraId="378F733B" w14:textId="77777777" w:rsidR="00A07ABC" w:rsidRDefault="00A07ABC">
            <w:pPr>
              <w:widowControl w:val="0"/>
              <w:jc w:val="center"/>
              <w:rPr>
                <w:b/>
                <w:sz w:val="20"/>
                <w:szCs w:val="20"/>
              </w:rPr>
            </w:pPr>
          </w:p>
        </w:tc>
        <w:tc>
          <w:tcPr>
            <w:tcW w:w="747" w:type="dxa"/>
            <w:vAlign w:val="bottom"/>
          </w:tcPr>
          <w:p w14:paraId="1544805E" w14:textId="77777777" w:rsidR="00A07ABC" w:rsidRDefault="00137531">
            <w:pPr>
              <w:widowControl w:val="0"/>
              <w:rPr>
                <w:sz w:val="20"/>
                <w:szCs w:val="20"/>
              </w:rPr>
            </w:pPr>
            <w:r>
              <w:rPr>
                <w:sz w:val="20"/>
                <w:szCs w:val="20"/>
              </w:rPr>
              <w:t>Age</w:t>
            </w:r>
          </w:p>
        </w:tc>
        <w:tc>
          <w:tcPr>
            <w:tcW w:w="604" w:type="dxa"/>
            <w:tcBorders>
              <w:bottom w:val="single" w:sz="4" w:space="0" w:color="000000"/>
            </w:tcBorders>
            <w:vAlign w:val="bottom"/>
          </w:tcPr>
          <w:p w14:paraId="7FFD5921" w14:textId="77777777" w:rsidR="00A07ABC" w:rsidRDefault="00137531">
            <w:pPr>
              <w:widowControl w:val="0"/>
              <w:jc w:val="right"/>
              <w:rPr>
                <w:sz w:val="20"/>
                <w:szCs w:val="20"/>
              </w:rPr>
            </w:pPr>
            <w:r>
              <w:rPr>
                <w:sz w:val="20"/>
                <w:szCs w:val="20"/>
              </w:rPr>
              <w:t>NA</w:t>
            </w:r>
          </w:p>
        </w:tc>
        <w:tc>
          <w:tcPr>
            <w:tcW w:w="631" w:type="dxa"/>
            <w:tcBorders>
              <w:bottom w:val="single" w:sz="4" w:space="0" w:color="000000"/>
            </w:tcBorders>
            <w:vAlign w:val="bottom"/>
          </w:tcPr>
          <w:p w14:paraId="35515607" w14:textId="77777777" w:rsidR="00A07ABC" w:rsidRDefault="00137531">
            <w:pPr>
              <w:widowControl w:val="0"/>
              <w:jc w:val="right"/>
              <w:rPr>
                <w:sz w:val="20"/>
                <w:szCs w:val="20"/>
              </w:rPr>
            </w:pPr>
            <w:r>
              <w:rPr>
                <w:sz w:val="20"/>
                <w:szCs w:val="20"/>
              </w:rPr>
              <w:t>8</w:t>
            </w:r>
          </w:p>
        </w:tc>
        <w:tc>
          <w:tcPr>
            <w:tcW w:w="660" w:type="dxa"/>
            <w:tcBorders>
              <w:bottom w:val="single" w:sz="4" w:space="0" w:color="000000"/>
            </w:tcBorders>
            <w:vAlign w:val="bottom"/>
          </w:tcPr>
          <w:p w14:paraId="0C5E1AF2" w14:textId="77777777" w:rsidR="00A07ABC" w:rsidRDefault="00137531">
            <w:pPr>
              <w:widowControl w:val="0"/>
              <w:jc w:val="right"/>
              <w:rPr>
                <w:sz w:val="20"/>
                <w:szCs w:val="20"/>
              </w:rPr>
            </w:pPr>
            <w:r>
              <w:rPr>
                <w:sz w:val="20"/>
                <w:szCs w:val="20"/>
              </w:rPr>
              <w:t>24</w:t>
            </w:r>
          </w:p>
        </w:tc>
        <w:tc>
          <w:tcPr>
            <w:tcW w:w="632" w:type="dxa"/>
            <w:tcBorders>
              <w:bottom w:val="single" w:sz="4" w:space="0" w:color="000000"/>
            </w:tcBorders>
            <w:vAlign w:val="bottom"/>
          </w:tcPr>
          <w:p w14:paraId="113C6592" w14:textId="77777777" w:rsidR="00A07ABC" w:rsidRDefault="00137531">
            <w:pPr>
              <w:widowControl w:val="0"/>
              <w:jc w:val="right"/>
              <w:rPr>
                <w:sz w:val="20"/>
                <w:szCs w:val="20"/>
              </w:rPr>
            </w:pPr>
            <w:r>
              <w:rPr>
                <w:sz w:val="20"/>
                <w:szCs w:val="20"/>
              </w:rPr>
              <w:t>33</w:t>
            </w:r>
          </w:p>
        </w:tc>
        <w:tc>
          <w:tcPr>
            <w:tcW w:w="79" w:type="dxa"/>
            <w:vAlign w:val="bottom"/>
          </w:tcPr>
          <w:p w14:paraId="55115998" w14:textId="77777777" w:rsidR="00A07ABC" w:rsidRDefault="00A07ABC">
            <w:pPr>
              <w:widowControl w:val="0"/>
              <w:jc w:val="right"/>
              <w:rPr>
                <w:sz w:val="20"/>
                <w:szCs w:val="20"/>
              </w:rPr>
            </w:pPr>
          </w:p>
        </w:tc>
        <w:tc>
          <w:tcPr>
            <w:tcW w:w="609" w:type="dxa"/>
            <w:tcBorders>
              <w:bottom w:val="single" w:sz="4" w:space="0" w:color="000000"/>
            </w:tcBorders>
            <w:vAlign w:val="bottom"/>
          </w:tcPr>
          <w:p w14:paraId="15A707F8" w14:textId="77777777" w:rsidR="00A07ABC" w:rsidRDefault="00137531">
            <w:pPr>
              <w:widowControl w:val="0"/>
              <w:jc w:val="right"/>
              <w:rPr>
                <w:sz w:val="20"/>
                <w:szCs w:val="20"/>
              </w:rPr>
            </w:pPr>
            <w:r>
              <w:rPr>
                <w:sz w:val="20"/>
                <w:szCs w:val="20"/>
              </w:rPr>
              <w:t>NA</w:t>
            </w:r>
          </w:p>
        </w:tc>
        <w:tc>
          <w:tcPr>
            <w:tcW w:w="635" w:type="dxa"/>
            <w:tcBorders>
              <w:bottom w:val="single" w:sz="4" w:space="0" w:color="000000"/>
            </w:tcBorders>
            <w:vAlign w:val="bottom"/>
          </w:tcPr>
          <w:p w14:paraId="43E97036" w14:textId="77777777" w:rsidR="00A07ABC" w:rsidRDefault="00137531">
            <w:pPr>
              <w:widowControl w:val="0"/>
              <w:jc w:val="right"/>
              <w:rPr>
                <w:sz w:val="20"/>
                <w:szCs w:val="20"/>
              </w:rPr>
            </w:pPr>
            <w:r>
              <w:rPr>
                <w:sz w:val="20"/>
                <w:szCs w:val="20"/>
              </w:rPr>
              <w:t>8</w:t>
            </w:r>
          </w:p>
        </w:tc>
        <w:tc>
          <w:tcPr>
            <w:tcW w:w="637" w:type="dxa"/>
            <w:tcBorders>
              <w:bottom w:val="single" w:sz="4" w:space="0" w:color="000000"/>
            </w:tcBorders>
            <w:vAlign w:val="bottom"/>
          </w:tcPr>
          <w:p w14:paraId="6D82AD84" w14:textId="77777777" w:rsidR="00A07ABC" w:rsidRDefault="00137531">
            <w:pPr>
              <w:widowControl w:val="0"/>
              <w:jc w:val="right"/>
              <w:rPr>
                <w:sz w:val="20"/>
                <w:szCs w:val="20"/>
              </w:rPr>
            </w:pPr>
            <w:r>
              <w:rPr>
                <w:sz w:val="20"/>
                <w:szCs w:val="20"/>
              </w:rPr>
              <w:t>24</w:t>
            </w:r>
          </w:p>
        </w:tc>
        <w:tc>
          <w:tcPr>
            <w:tcW w:w="628" w:type="dxa"/>
            <w:tcBorders>
              <w:bottom w:val="single" w:sz="4" w:space="0" w:color="000000"/>
            </w:tcBorders>
            <w:vAlign w:val="bottom"/>
          </w:tcPr>
          <w:p w14:paraId="4947A25B" w14:textId="77777777" w:rsidR="00A07ABC" w:rsidRDefault="00137531">
            <w:pPr>
              <w:widowControl w:val="0"/>
              <w:jc w:val="right"/>
              <w:rPr>
                <w:sz w:val="20"/>
                <w:szCs w:val="20"/>
              </w:rPr>
            </w:pPr>
            <w:r>
              <w:rPr>
                <w:sz w:val="20"/>
                <w:szCs w:val="20"/>
              </w:rPr>
              <w:t>33</w:t>
            </w:r>
          </w:p>
        </w:tc>
        <w:tc>
          <w:tcPr>
            <w:tcW w:w="91" w:type="dxa"/>
            <w:vAlign w:val="bottom"/>
          </w:tcPr>
          <w:p w14:paraId="5C2C4B35" w14:textId="77777777" w:rsidR="00A07ABC" w:rsidRDefault="00A07ABC">
            <w:pPr>
              <w:widowControl w:val="0"/>
              <w:jc w:val="right"/>
              <w:rPr>
                <w:sz w:val="20"/>
                <w:szCs w:val="20"/>
              </w:rPr>
            </w:pPr>
          </w:p>
        </w:tc>
        <w:tc>
          <w:tcPr>
            <w:tcW w:w="629" w:type="dxa"/>
            <w:tcBorders>
              <w:bottom w:val="single" w:sz="4" w:space="0" w:color="000000"/>
            </w:tcBorders>
            <w:vAlign w:val="bottom"/>
          </w:tcPr>
          <w:p w14:paraId="2A4E1B67" w14:textId="77777777" w:rsidR="00A07ABC" w:rsidRDefault="00137531">
            <w:pPr>
              <w:widowControl w:val="0"/>
              <w:jc w:val="right"/>
              <w:rPr>
                <w:sz w:val="20"/>
                <w:szCs w:val="20"/>
              </w:rPr>
            </w:pPr>
            <w:r>
              <w:rPr>
                <w:sz w:val="20"/>
                <w:szCs w:val="20"/>
              </w:rPr>
              <w:t>NA</w:t>
            </w:r>
          </w:p>
        </w:tc>
        <w:tc>
          <w:tcPr>
            <w:tcW w:w="631" w:type="dxa"/>
            <w:tcBorders>
              <w:bottom w:val="single" w:sz="4" w:space="0" w:color="000000"/>
            </w:tcBorders>
            <w:vAlign w:val="bottom"/>
          </w:tcPr>
          <w:p w14:paraId="117E0E85" w14:textId="77777777" w:rsidR="00A07ABC" w:rsidRDefault="00137531">
            <w:pPr>
              <w:widowControl w:val="0"/>
              <w:jc w:val="right"/>
              <w:rPr>
                <w:sz w:val="20"/>
                <w:szCs w:val="20"/>
              </w:rPr>
            </w:pPr>
            <w:r>
              <w:rPr>
                <w:sz w:val="20"/>
                <w:szCs w:val="20"/>
              </w:rPr>
              <w:t>NA</w:t>
            </w:r>
          </w:p>
        </w:tc>
        <w:tc>
          <w:tcPr>
            <w:tcW w:w="632" w:type="dxa"/>
            <w:tcBorders>
              <w:bottom w:val="single" w:sz="4" w:space="0" w:color="000000"/>
            </w:tcBorders>
            <w:vAlign w:val="bottom"/>
          </w:tcPr>
          <w:p w14:paraId="2BFFBE76" w14:textId="77777777" w:rsidR="00A07ABC" w:rsidRDefault="00137531">
            <w:pPr>
              <w:widowControl w:val="0"/>
              <w:jc w:val="right"/>
              <w:rPr>
                <w:sz w:val="20"/>
                <w:szCs w:val="20"/>
              </w:rPr>
            </w:pPr>
            <w:r>
              <w:rPr>
                <w:sz w:val="20"/>
                <w:szCs w:val="20"/>
              </w:rPr>
              <w:t>11</w:t>
            </w:r>
          </w:p>
        </w:tc>
        <w:tc>
          <w:tcPr>
            <w:tcW w:w="630" w:type="dxa"/>
            <w:tcBorders>
              <w:bottom w:val="single" w:sz="4" w:space="0" w:color="000000"/>
            </w:tcBorders>
            <w:vAlign w:val="bottom"/>
          </w:tcPr>
          <w:p w14:paraId="0D3A8CE9" w14:textId="77777777" w:rsidR="00A07ABC" w:rsidRDefault="00137531">
            <w:pPr>
              <w:widowControl w:val="0"/>
              <w:jc w:val="right"/>
              <w:rPr>
                <w:sz w:val="20"/>
                <w:szCs w:val="20"/>
              </w:rPr>
            </w:pPr>
            <w:r>
              <w:rPr>
                <w:sz w:val="20"/>
                <w:szCs w:val="20"/>
              </w:rPr>
              <w:t>20</w:t>
            </w:r>
          </w:p>
        </w:tc>
        <w:tc>
          <w:tcPr>
            <w:tcW w:w="91" w:type="dxa"/>
            <w:vAlign w:val="bottom"/>
          </w:tcPr>
          <w:p w14:paraId="1A3C8A88" w14:textId="77777777" w:rsidR="00A07ABC" w:rsidRDefault="00A07ABC">
            <w:pPr>
              <w:widowControl w:val="0"/>
              <w:jc w:val="right"/>
              <w:rPr>
                <w:sz w:val="20"/>
                <w:szCs w:val="20"/>
              </w:rPr>
            </w:pPr>
          </w:p>
        </w:tc>
        <w:tc>
          <w:tcPr>
            <w:tcW w:w="630" w:type="dxa"/>
            <w:tcBorders>
              <w:bottom w:val="single" w:sz="4" w:space="0" w:color="000000"/>
            </w:tcBorders>
            <w:vAlign w:val="bottom"/>
          </w:tcPr>
          <w:p w14:paraId="1F9B4C9D" w14:textId="77777777" w:rsidR="00A07ABC" w:rsidRDefault="00137531">
            <w:pPr>
              <w:widowControl w:val="0"/>
              <w:jc w:val="right"/>
              <w:rPr>
                <w:sz w:val="20"/>
                <w:szCs w:val="20"/>
              </w:rPr>
            </w:pPr>
            <w:r>
              <w:rPr>
                <w:sz w:val="20"/>
                <w:szCs w:val="20"/>
              </w:rPr>
              <w:t>NA</w:t>
            </w:r>
          </w:p>
        </w:tc>
        <w:tc>
          <w:tcPr>
            <w:tcW w:w="633" w:type="dxa"/>
            <w:tcBorders>
              <w:bottom w:val="single" w:sz="4" w:space="0" w:color="000000"/>
            </w:tcBorders>
            <w:vAlign w:val="bottom"/>
          </w:tcPr>
          <w:p w14:paraId="23D6E845" w14:textId="77777777" w:rsidR="00A07ABC" w:rsidRDefault="00137531">
            <w:pPr>
              <w:widowControl w:val="0"/>
              <w:jc w:val="right"/>
              <w:rPr>
                <w:sz w:val="20"/>
                <w:szCs w:val="20"/>
              </w:rPr>
            </w:pPr>
            <w:r>
              <w:rPr>
                <w:sz w:val="20"/>
                <w:szCs w:val="20"/>
              </w:rPr>
              <w:t>NA</w:t>
            </w:r>
          </w:p>
        </w:tc>
        <w:tc>
          <w:tcPr>
            <w:tcW w:w="629" w:type="dxa"/>
            <w:tcBorders>
              <w:bottom w:val="single" w:sz="4" w:space="0" w:color="000000"/>
            </w:tcBorders>
            <w:vAlign w:val="bottom"/>
          </w:tcPr>
          <w:p w14:paraId="0699729E" w14:textId="77777777" w:rsidR="00A07ABC" w:rsidRDefault="00137531">
            <w:pPr>
              <w:widowControl w:val="0"/>
              <w:jc w:val="right"/>
              <w:rPr>
                <w:sz w:val="20"/>
                <w:szCs w:val="20"/>
              </w:rPr>
            </w:pPr>
            <w:r>
              <w:rPr>
                <w:sz w:val="20"/>
                <w:szCs w:val="20"/>
              </w:rPr>
              <w:t>11</w:t>
            </w:r>
          </w:p>
        </w:tc>
        <w:tc>
          <w:tcPr>
            <w:tcW w:w="631" w:type="dxa"/>
            <w:tcBorders>
              <w:bottom w:val="single" w:sz="4" w:space="0" w:color="000000"/>
            </w:tcBorders>
            <w:vAlign w:val="bottom"/>
          </w:tcPr>
          <w:p w14:paraId="47CEB8D1" w14:textId="77777777" w:rsidR="00A07ABC" w:rsidRDefault="00137531">
            <w:pPr>
              <w:widowControl w:val="0"/>
              <w:jc w:val="right"/>
              <w:rPr>
                <w:sz w:val="20"/>
                <w:szCs w:val="20"/>
              </w:rPr>
            </w:pPr>
            <w:r>
              <w:rPr>
                <w:sz w:val="20"/>
                <w:szCs w:val="20"/>
              </w:rPr>
              <w:t>20</w:t>
            </w:r>
          </w:p>
        </w:tc>
        <w:tc>
          <w:tcPr>
            <w:tcW w:w="91" w:type="dxa"/>
            <w:vAlign w:val="bottom"/>
          </w:tcPr>
          <w:p w14:paraId="60950436" w14:textId="77777777" w:rsidR="00A07ABC" w:rsidRDefault="00A07ABC">
            <w:pPr>
              <w:widowControl w:val="0"/>
              <w:jc w:val="right"/>
              <w:rPr>
                <w:sz w:val="20"/>
                <w:szCs w:val="20"/>
              </w:rPr>
            </w:pPr>
          </w:p>
        </w:tc>
        <w:tc>
          <w:tcPr>
            <w:tcW w:w="628" w:type="dxa"/>
            <w:tcBorders>
              <w:bottom w:val="single" w:sz="4" w:space="0" w:color="000000"/>
            </w:tcBorders>
            <w:vAlign w:val="bottom"/>
          </w:tcPr>
          <w:p w14:paraId="4FCF8719" w14:textId="77777777" w:rsidR="00A07ABC" w:rsidRDefault="00137531">
            <w:pPr>
              <w:widowControl w:val="0"/>
              <w:jc w:val="right"/>
              <w:rPr>
                <w:sz w:val="20"/>
                <w:szCs w:val="20"/>
              </w:rPr>
            </w:pPr>
            <w:r>
              <w:rPr>
                <w:sz w:val="20"/>
                <w:szCs w:val="20"/>
              </w:rPr>
              <w:t>12</w:t>
            </w:r>
          </w:p>
        </w:tc>
        <w:tc>
          <w:tcPr>
            <w:tcW w:w="632" w:type="dxa"/>
            <w:tcBorders>
              <w:bottom w:val="single" w:sz="4" w:space="0" w:color="000000"/>
            </w:tcBorders>
            <w:vAlign w:val="bottom"/>
          </w:tcPr>
          <w:p w14:paraId="677EB11B" w14:textId="77777777" w:rsidR="00A07ABC" w:rsidRDefault="00137531">
            <w:pPr>
              <w:widowControl w:val="0"/>
              <w:jc w:val="right"/>
              <w:rPr>
                <w:sz w:val="20"/>
                <w:szCs w:val="20"/>
              </w:rPr>
            </w:pPr>
            <w:r>
              <w:rPr>
                <w:sz w:val="20"/>
                <w:szCs w:val="20"/>
              </w:rPr>
              <w:t>NA</w:t>
            </w:r>
          </w:p>
        </w:tc>
        <w:tc>
          <w:tcPr>
            <w:tcW w:w="628" w:type="dxa"/>
            <w:tcBorders>
              <w:bottom w:val="single" w:sz="4" w:space="0" w:color="000000"/>
            </w:tcBorders>
            <w:vAlign w:val="bottom"/>
          </w:tcPr>
          <w:p w14:paraId="025D4FA6" w14:textId="77777777" w:rsidR="00A07ABC" w:rsidRDefault="00137531">
            <w:pPr>
              <w:widowControl w:val="0"/>
              <w:jc w:val="right"/>
              <w:rPr>
                <w:sz w:val="20"/>
                <w:szCs w:val="20"/>
              </w:rPr>
            </w:pPr>
            <w:r>
              <w:rPr>
                <w:sz w:val="20"/>
                <w:szCs w:val="20"/>
              </w:rPr>
              <w:t>36</w:t>
            </w:r>
          </w:p>
        </w:tc>
        <w:tc>
          <w:tcPr>
            <w:tcW w:w="702" w:type="dxa"/>
            <w:tcBorders>
              <w:bottom w:val="single" w:sz="4" w:space="0" w:color="000000"/>
            </w:tcBorders>
            <w:vAlign w:val="bottom"/>
          </w:tcPr>
          <w:p w14:paraId="50C549ED" w14:textId="77777777" w:rsidR="00A07ABC" w:rsidRDefault="00137531">
            <w:pPr>
              <w:widowControl w:val="0"/>
              <w:jc w:val="right"/>
              <w:rPr>
                <w:sz w:val="20"/>
                <w:szCs w:val="20"/>
              </w:rPr>
            </w:pPr>
            <w:r>
              <w:rPr>
                <w:sz w:val="20"/>
                <w:szCs w:val="20"/>
              </w:rPr>
              <w:t>45</w:t>
            </w:r>
          </w:p>
        </w:tc>
      </w:tr>
      <w:tr w:rsidR="00A07ABC" w14:paraId="2647E774" w14:textId="77777777">
        <w:trPr>
          <w:trHeight w:val="256"/>
        </w:trPr>
        <w:tc>
          <w:tcPr>
            <w:tcW w:w="896" w:type="dxa"/>
            <w:vMerge/>
            <w:vAlign w:val="center"/>
          </w:tcPr>
          <w:p w14:paraId="34C03E51" w14:textId="77777777" w:rsidR="00A07ABC" w:rsidRDefault="00A07ABC">
            <w:pPr>
              <w:widowControl w:val="0"/>
              <w:jc w:val="center"/>
              <w:rPr>
                <w:b/>
                <w:sz w:val="20"/>
                <w:szCs w:val="20"/>
              </w:rPr>
            </w:pPr>
          </w:p>
        </w:tc>
        <w:tc>
          <w:tcPr>
            <w:tcW w:w="747" w:type="dxa"/>
            <w:vAlign w:val="bottom"/>
          </w:tcPr>
          <w:p w14:paraId="4E237E52" w14:textId="77777777" w:rsidR="00A07ABC" w:rsidRDefault="00137531">
            <w:pPr>
              <w:widowControl w:val="0"/>
              <w:rPr>
                <w:sz w:val="20"/>
                <w:szCs w:val="20"/>
              </w:rPr>
            </w:pPr>
            <w:r>
              <w:rPr>
                <w:sz w:val="20"/>
                <w:szCs w:val="20"/>
              </w:rPr>
              <w:t>mean</w:t>
            </w:r>
          </w:p>
        </w:tc>
        <w:tc>
          <w:tcPr>
            <w:tcW w:w="604" w:type="dxa"/>
            <w:tcBorders>
              <w:top w:val="single" w:sz="4" w:space="0" w:color="000000"/>
            </w:tcBorders>
            <w:vAlign w:val="bottom"/>
          </w:tcPr>
          <w:p w14:paraId="42B1E1E9" w14:textId="77777777" w:rsidR="00A07ABC" w:rsidRDefault="00137531">
            <w:pPr>
              <w:widowControl w:val="0"/>
              <w:jc w:val="right"/>
              <w:rPr>
                <w:sz w:val="20"/>
                <w:szCs w:val="20"/>
              </w:rPr>
            </w:pPr>
            <w:r>
              <w:rPr>
                <w:sz w:val="20"/>
                <w:szCs w:val="20"/>
              </w:rPr>
              <w:t>NA</w:t>
            </w:r>
          </w:p>
        </w:tc>
        <w:tc>
          <w:tcPr>
            <w:tcW w:w="631" w:type="dxa"/>
            <w:tcBorders>
              <w:top w:val="single" w:sz="4" w:space="0" w:color="000000"/>
            </w:tcBorders>
            <w:vAlign w:val="bottom"/>
          </w:tcPr>
          <w:p w14:paraId="3D34847B" w14:textId="77777777" w:rsidR="00A07ABC" w:rsidRDefault="00137531">
            <w:pPr>
              <w:widowControl w:val="0"/>
              <w:jc w:val="right"/>
              <w:rPr>
                <w:sz w:val="20"/>
                <w:szCs w:val="20"/>
              </w:rPr>
            </w:pPr>
            <w:r>
              <w:rPr>
                <w:sz w:val="20"/>
                <w:szCs w:val="20"/>
              </w:rPr>
              <w:t>163.0</w:t>
            </w:r>
          </w:p>
        </w:tc>
        <w:tc>
          <w:tcPr>
            <w:tcW w:w="660" w:type="dxa"/>
            <w:tcBorders>
              <w:top w:val="single" w:sz="4" w:space="0" w:color="000000"/>
            </w:tcBorders>
            <w:vAlign w:val="bottom"/>
          </w:tcPr>
          <w:p w14:paraId="22CB3E8C" w14:textId="77777777" w:rsidR="00A07ABC" w:rsidRDefault="00137531">
            <w:pPr>
              <w:widowControl w:val="0"/>
              <w:jc w:val="right"/>
              <w:rPr>
                <w:sz w:val="20"/>
                <w:szCs w:val="20"/>
              </w:rPr>
            </w:pPr>
            <w:r>
              <w:rPr>
                <w:sz w:val="20"/>
                <w:szCs w:val="20"/>
              </w:rPr>
              <w:t>106.7</w:t>
            </w:r>
          </w:p>
        </w:tc>
        <w:tc>
          <w:tcPr>
            <w:tcW w:w="632" w:type="dxa"/>
            <w:tcBorders>
              <w:top w:val="single" w:sz="4" w:space="0" w:color="000000"/>
            </w:tcBorders>
            <w:vAlign w:val="bottom"/>
          </w:tcPr>
          <w:p w14:paraId="6A2B4EDC" w14:textId="77777777" w:rsidR="00A07ABC" w:rsidRDefault="00137531">
            <w:pPr>
              <w:widowControl w:val="0"/>
              <w:jc w:val="right"/>
              <w:rPr>
                <w:sz w:val="20"/>
                <w:szCs w:val="20"/>
              </w:rPr>
            </w:pPr>
            <w:r>
              <w:rPr>
                <w:sz w:val="20"/>
                <w:szCs w:val="20"/>
              </w:rPr>
              <w:t>57.0</w:t>
            </w:r>
          </w:p>
        </w:tc>
        <w:tc>
          <w:tcPr>
            <w:tcW w:w="79" w:type="dxa"/>
            <w:vAlign w:val="bottom"/>
          </w:tcPr>
          <w:p w14:paraId="1A7D2B23" w14:textId="77777777" w:rsidR="00A07ABC" w:rsidRDefault="00A07ABC">
            <w:pPr>
              <w:widowControl w:val="0"/>
              <w:jc w:val="right"/>
              <w:rPr>
                <w:sz w:val="20"/>
                <w:szCs w:val="20"/>
              </w:rPr>
            </w:pPr>
          </w:p>
        </w:tc>
        <w:tc>
          <w:tcPr>
            <w:tcW w:w="609" w:type="dxa"/>
            <w:tcBorders>
              <w:top w:val="single" w:sz="4" w:space="0" w:color="000000"/>
            </w:tcBorders>
            <w:vAlign w:val="bottom"/>
          </w:tcPr>
          <w:p w14:paraId="4EEC8FB1" w14:textId="77777777" w:rsidR="00A07ABC" w:rsidRDefault="00137531">
            <w:pPr>
              <w:widowControl w:val="0"/>
              <w:jc w:val="right"/>
              <w:rPr>
                <w:sz w:val="20"/>
                <w:szCs w:val="20"/>
              </w:rPr>
            </w:pPr>
            <w:r>
              <w:rPr>
                <w:sz w:val="20"/>
                <w:szCs w:val="20"/>
              </w:rPr>
              <w:t>NA</w:t>
            </w:r>
          </w:p>
        </w:tc>
        <w:tc>
          <w:tcPr>
            <w:tcW w:w="635" w:type="dxa"/>
            <w:tcBorders>
              <w:top w:val="single" w:sz="4" w:space="0" w:color="000000"/>
            </w:tcBorders>
            <w:vAlign w:val="bottom"/>
          </w:tcPr>
          <w:p w14:paraId="6451590F" w14:textId="77777777" w:rsidR="00A07ABC" w:rsidRDefault="00137531">
            <w:pPr>
              <w:widowControl w:val="0"/>
              <w:jc w:val="right"/>
              <w:rPr>
                <w:sz w:val="20"/>
                <w:szCs w:val="20"/>
              </w:rPr>
            </w:pPr>
            <w:r>
              <w:rPr>
                <w:sz w:val="20"/>
                <w:szCs w:val="20"/>
              </w:rPr>
              <w:t>161.4</w:t>
            </w:r>
          </w:p>
        </w:tc>
        <w:tc>
          <w:tcPr>
            <w:tcW w:w="637" w:type="dxa"/>
            <w:tcBorders>
              <w:top w:val="single" w:sz="4" w:space="0" w:color="000000"/>
            </w:tcBorders>
            <w:vAlign w:val="bottom"/>
          </w:tcPr>
          <w:p w14:paraId="1FD27389" w14:textId="77777777" w:rsidR="00A07ABC" w:rsidRDefault="00137531">
            <w:pPr>
              <w:widowControl w:val="0"/>
              <w:jc w:val="right"/>
              <w:rPr>
                <w:sz w:val="20"/>
                <w:szCs w:val="20"/>
              </w:rPr>
            </w:pPr>
            <w:r>
              <w:rPr>
                <w:sz w:val="20"/>
                <w:szCs w:val="20"/>
              </w:rPr>
              <w:t>127.0</w:t>
            </w:r>
          </w:p>
        </w:tc>
        <w:tc>
          <w:tcPr>
            <w:tcW w:w="628" w:type="dxa"/>
            <w:tcBorders>
              <w:top w:val="single" w:sz="4" w:space="0" w:color="000000"/>
            </w:tcBorders>
            <w:vAlign w:val="bottom"/>
          </w:tcPr>
          <w:p w14:paraId="67A71580" w14:textId="77777777" w:rsidR="00A07ABC" w:rsidRDefault="00137531">
            <w:pPr>
              <w:widowControl w:val="0"/>
              <w:jc w:val="right"/>
              <w:rPr>
                <w:sz w:val="20"/>
                <w:szCs w:val="20"/>
              </w:rPr>
            </w:pPr>
            <w:r>
              <w:rPr>
                <w:sz w:val="20"/>
                <w:szCs w:val="20"/>
              </w:rPr>
              <w:t>74.6</w:t>
            </w:r>
          </w:p>
        </w:tc>
        <w:tc>
          <w:tcPr>
            <w:tcW w:w="91" w:type="dxa"/>
            <w:vAlign w:val="bottom"/>
          </w:tcPr>
          <w:p w14:paraId="0FF0BB53" w14:textId="77777777" w:rsidR="00A07ABC" w:rsidRDefault="00A07ABC">
            <w:pPr>
              <w:widowControl w:val="0"/>
              <w:jc w:val="right"/>
              <w:rPr>
                <w:sz w:val="20"/>
                <w:szCs w:val="20"/>
              </w:rPr>
            </w:pPr>
          </w:p>
        </w:tc>
        <w:tc>
          <w:tcPr>
            <w:tcW w:w="629" w:type="dxa"/>
            <w:tcBorders>
              <w:top w:val="single" w:sz="4" w:space="0" w:color="000000"/>
            </w:tcBorders>
            <w:vAlign w:val="bottom"/>
          </w:tcPr>
          <w:p w14:paraId="214F213E" w14:textId="77777777" w:rsidR="00A07ABC" w:rsidRDefault="00137531">
            <w:pPr>
              <w:widowControl w:val="0"/>
              <w:jc w:val="right"/>
              <w:rPr>
                <w:sz w:val="20"/>
                <w:szCs w:val="20"/>
              </w:rPr>
            </w:pPr>
            <w:r>
              <w:rPr>
                <w:sz w:val="20"/>
                <w:szCs w:val="20"/>
              </w:rPr>
              <w:t>NA</w:t>
            </w:r>
          </w:p>
        </w:tc>
        <w:tc>
          <w:tcPr>
            <w:tcW w:w="631" w:type="dxa"/>
            <w:tcBorders>
              <w:top w:val="single" w:sz="4" w:space="0" w:color="000000"/>
            </w:tcBorders>
            <w:vAlign w:val="bottom"/>
          </w:tcPr>
          <w:p w14:paraId="73BB02F0" w14:textId="77777777" w:rsidR="00A07ABC" w:rsidRDefault="00137531">
            <w:pPr>
              <w:widowControl w:val="0"/>
              <w:jc w:val="right"/>
              <w:rPr>
                <w:sz w:val="20"/>
                <w:szCs w:val="20"/>
              </w:rPr>
            </w:pPr>
            <w:r>
              <w:rPr>
                <w:sz w:val="20"/>
                <w:szCs w:val="20"/>
              </w:rPr>
              <w:t>NA</w:t>
            </w:r>
          </w:p>
        </w:tc>
        <w:tc>
          <w:tcPr>
            <w:tcW w:w="632" w:type="dxa"/>
            <w:tcBorders>
              <w:top w:val="single" w:sz="4" w:space="0" w:color="000000"/>
            </w:tcBorders>
            <w:vAlign w:val="bottom"/>
          </w:tcPr>
          <w:p w14:paraId="686CB2F6" w14:textId="77777777" w:rsidR="00A07ABC" w:rsidRDefault="00137531">
            <w:pPr>
              <w:widowControl w:val="0"/>
              <w:jc w:val="right"/>
              <w:rPr>
                <w:sz w:val="20"/>
                <w:szCs w:val="20"/>
              </w:rPr>
            </w:pPr>
            <w:r>
              <w:rPr>
                <w:sz w:val="20"/>
                <w:szCs w:val="20"/>
              </w:rPr>
              <w:t>131.6</w:t>
            </w:r>
          </w:p>
        </w:tc>
        <w:tc>
          <w:tcPr>
            <w:tcW w:w="630" w:type="dxa"/>
            <w:tcBorders>
              <w:top w:val="single" w:sz="4" w:space="0" w:color="000000"/>
            </w:tcBorders>
            <w:vAlign w:val="bottom"/>
          </w:tcPr>
          <w:p w14:paraId="2D1A7849" w14:textId="77777777" w:rsidR="00A07ABC" w:rsidRDefault="00137531">
            <w:pPr>
              <w:widowControl w:val="0"/>
              <w:jc w:val="right"/>
              <w:rPr>
                <w:sz w:val="20"/>
                <w:szCs w:val="20"/>
              </w:rPr>
            </w:pPr>
            <w:r>
              <w:rPr>
                <w:sz w:val="20"/>
                <w:szCs w:val="20"/>
              </w:rPr>
              <w:t>121.0</w:t>
            </w:r>
          </w:p>
        </w:tc>
        <w:tc>
          <w:tcPr>
            <w:tcW w:w="91" w:type="dxa"/>
            <w:vAlign w:val="bottom"/>
          </w:tcPr>
          <w:p w14:paraId="6B855817" w14:textId="77777777" w:rsidR="00A07ABC" w:rsidRDefault="00A07ABC">
            <w:pPr>
              <w:widowControl w:val="0"/>
              <w:jc w:val="right"/>
              <w:rPr>
                <w:sz w:val="20"/>
                <w:szCs w:val="20"/>
              </w:rPr>
            </w:pPr>
          </w:p>
        </w:tc>
        <w:tc>
          <w:tcPr>
            <w:tcW w:w="630" w:type="dxa"/>
            <w:tcBorders>
              <w:top w:val="single" w:sz="4" w:space="0" w:color="000000"/>
            </w:tcBorders>
            <w:vAlign w:val="bottom"/>
          </w:tcPr>
          <w:p w14:paraId="759166CF" w14:textId="77777777" w:rsidR="00A07ABC" w:rsidRDefault="00137531">
            <w:pPr>
              <w:widowControl w:val="0"/>
              <w:jc w:val="right"/>
              <w:rPr>
                <w:sz w:val="20"/>
                <w:szCs w:val="20"/>
              </w:rPr>
            </w:pPr>
            <w:r>
              <w:rPr>
                <w:sz w:val="20"/>
                <w:szCs w:val="20"/>
              </w:rPr>
              <w:t>NA</w:t>
            </w:r>
          </w:p>
        </w:tc>
        <w:tc>
          <w:tcPr>
            <w:tcW w:w="633" w:type="dxa"/>
            <w:tcBorders>
              <w:top w:val="single" w:sz="4" w:space="0" w:color="000000"/>
            </w:tcBorders>
            <w:vAlign w:val="bottom"/>
          </w:tcPr>
          <w:p w14:paraId="66220829" w14:textId="77777777" w:rsidR="00A07ABC" w:rsidRDefault="00137531">
            <w:pPr>
              <w:widowControl w:val="0"/>
              <w:jc w:val="right"/>
              <w:rPr>
                <w:sz w:val="20"/>
                <w:szCs w:val="20"/>
              </w:rPr>
            </w:pPr>
            <w:r>
              <w:rPr>
                <w:sz w:val="20"/>
                <w:szCs w:val="20"/>
              </w:rPr>
              <w:t>NA</w:t>
            </w:r>
          </w:p>
        </w:tc>
        <w:tc>
          <w:tcPr>
            <w:tcW w:w="629" w:type="dxa"/>
            <w:tcBorders>
              <w:top w:val="single" w:sz="4" w:space="0" w:color="000000"/>
            </w:tcBorders>
            <w:vAlign w:val="bottom"/>
          </w:tcPr>
          <w:p w14:paraId="429FFB90" w14:textId="77777777" w:rsidR="00A07ABC" w:rsidRDefault="00137531">
            <w:pPr>
              <w:widowControl w:val="0"/>
              <w:jc w:val="right"/>
              <w:rPr>
                <w:sz w:val="20"/>
                <w:szCs w:val="20"/>
              </w:rPr>
            </w:pPr>
            <w:r>
              <w:rPr>
                <w:sz w:val="20"/>
                <w:szCs w:val="20"/>
              </w:rPr>
              <w:t>164.8</w:t>
            </w:r>
          </w:p>
        </w:tc>
        <w:tc>
          <w:tcPr>
            <w:tcW w:w="631" w:type="dxa"/>
            <w:tcBorders>
              <w:top w:val="single" w:sz="4" w:space="0" w:color="000000"/>
            </w:tcBorders>
            <w:vAlign w:val="bottom"/>
          </w:tcPr>
          <w:p w14:paraId="0E82A805" w14:textId="77777777" w:rsidR="00A07ABC" w:rsidRDefault="00137531">
            <w:pPr>
              <w:widowControl w:val="0"/>
              <w:jc w:val="right"/>
              <w:rPr>
                <w:sz w:val="20"/>
                <w:szCs w:val="20"/>
              </w:rPr>
            </w:pPr>
            <w:r>
              <w:rPr>
                <w:sz w:val="20"/>
                <w:szCs w:val="20"/>
              </w:rPr>
              <w:t>132.6</w:t>
            </w:r>
          </w:p>
        </w:tc>
        <w:tc>
          <w:tcPr>
            <w:tcW w:w="91" w:type="dxa"/>
            <w:vAlign w:val="bottom"/>
          </w:tcPr>
          <w:p w14:paraId="45748016" w14:textId="77777777" w:rsidR="00A07ABC" w:rsidRDefault="00A07ABC">
            <w:pPr>
              <w:widowControl w:val="0"/>
              <w:jc w:val="right"/>
              <w:rPr>
                <w:sz w:val="20"/>
                <w:szCs w:val="20"/>
              </w:rPr>
            </w:pPr>
          </w:p>
        </w:tc>
        <w:tc>
          <w:tcPr>
            <w:tcW w:w="628" w:type="dxa"/>
            <w:tcBorders>
              <w:top w:val="single" w:sz="4" w:space="0" w:color="000000"/>
            </w:tcBorders>
            <w:vAlign w:val="bottom"/>
          </w:tcPr>
          <w:p w14:paraId="2162B5A5" w14:textId="77777777" w:rsidR="00A07ABC" w:rsidRDefault="00137531">
            <w:pPr>
              <w:widowControl w:val="0"/>
              <w:jc w:val="right"/>
              <w:rPr>
                <w:sz w:val="20"/>
                <w:szCs w:val="20"/>
              </w:rPr>
            </w:pPr>
            <w:r>
              <w:rPr>
                <w:sz w:val="20"/>
                <w:szCs w:val="20"/>
              </w:rPr>
              <w:t>157.6</w:t>
            </w:r>
          </w:p>
        </w:tc>
        <w:tc>
          <w:tcPr>
            <w:tcW w:w="632" w:type="dxa"/>
            <w:tcBorders>
              <w:top w:val="single" w:sz="4" w:space="0" w:color="000000"/>
            </w:tcBorders>
            <w:vAlign w:val="bottom"/>
          </w:tcPr>
          <w:p w14:paraId="62DF32C3" w14:textId="77777777" w:rsidR="00A07ABC" w:rsidRDefault="00137531">
            <w:pPr>
              <w:widowControl w:val="0"/>
              <w:jc w:val="right"/>
              <w:rPr>
                <w:sz w:val="20"/>
                <w:szCs w:val="20"/>
              </w:rPr>
            </w:pPr>
            <w:r>
              <w:rPr>
                <w:sz w:val="20"/>
                <w:szCs w:val="20"/>
              </w:rPr>
              <w:t>NA</w:t>
            </w:r>
          </w:p>
        </w:tc>
        <w:tc>
          <w:tcPr>
            <w:tcW w:w="628" w:type="dxa"/>
            <w:tcBorders>
              <w:top w:val="single" w:sz="4" w:space="0" w:color="000000"/>
            </w:tcBorders>
            <w:vAlign w:val="bottom"/>
          </w:tcPr>
          <w:p w14:paraId="27AB490B" w14:textId="77777777" w:rsidR="00A07ABC" w:rsidRDefault="00137531">
            <w:pPr>
              <w:widowControl w:val="0"/>
              <w:jc w:val="right"/>
              <w:rPr>
                <w:sz w:val="20"/>
                <w:szCs w:val="20"/>
              </w:rPr>
            </w:pPr>
            <w:r>
              <w:rPr>
                <w:sz w:val="20"/>
                <w:szCs w:val="20"/>
              </w:rPr>
              <w:t>73.2</w:t>
            </w:r>
          </w:p>
        </w:tc>
        <w:tc>
          <w:tcPr>
            <w:tcW w:w="702" w:type="dxa"/>
            <w:tcBorders>
              <w:top w:val="single" w:sz="4" w:space="0" w:color="000000"/>
            </w:tcBorders>
            <w:vAlign w:val="bottom"/>
          </w:tcPr>
          <w:p w14:paraId="711DFB8B" w14:textId="77777777" w:rsidR="00A07ABC" w:rsidRDefault="00137531">
            <w:pPr>
              <w:widowControl w:val="0"/>
              <w:jc w:val="right"/>
              <w:rPr>
                <w:sz w:val="20"/>
                <w:szCs w:val="20"/>
              </w:rPr>
            </w:pPr>
            <w:r>
              <w:rPr>
                <w:sz w:val="20"/>
                <w:szCs w:val="20"/>
              </w:rPr>
              <w:t>55.6</w:t>
            </w:r>
          </w:p>
        </w:tc>
      </w:tr>
      <w:tr w:rsidR="00A07ABC" w14:paraId="0A33BF68" w14:textId="77777777">
        <w:trPr>
          <w:trHeight w:val="256"/>
        </w:trPr>
        <w:tc>
          <w:tcPr>
            <w:tcW w:w="896" w:type="dxa"/>
            <w:vMerge/>
            <w:vAlign w:val="bottom"/>
          </w:tcPr>
          <w:p w14:paraId="2F870C9B" w14:textId="77777777" w:rsidR="00A07ABC" w:rsidRDefault="00A07ABC">
            <w:pPr>
              <w:widowControl w:val="0"/>
              <w:jc w:val="center"/>
              <w:rPr>
                <w:b/>
                <w:sz w:val="20"/>
                <w:szCs w:val="20"/>
              </w:rPr>
            </w:pPr>
          </w:p>
        </w:tc>
        <w:tc>
          <w:tcPr>
            <w:tcW w:w="747" w:type="dxa"/>
            <w:vAlign w:val="bottom"/>
          </w:tcPr>
          <w:p w14:paraId="6AFB6A60" w14:textId="77777777" w:rsidR="00A07ABC" w:rsidRDefault="00137531">
            <w:pPr>
              <w:widowControl w:val="0"/>
              <w:rPr>
                <w:sz w:val="20"/>
                <w:szCs w:val="20"/>
              </w:rPr>
            </w:pPr>
            <w:r>
              <w:rPr>
                <w:sz w:val="20"/>
                <w:szCs w:val="20"/>
              </w:rPr>
              <w:t>SE</w:t>
            </w:r>
          </w:p>
        </w:tc>
        <w:tc>
          <w:tcPr>
            <w:tcW w:w="604" w:type="dxa"/>
            <w:vAlign w:val="bottom"/>
          </w:tcPr>
          <w:p w14:paraId="4A2CDD6F" w14:textId="77777777" w:rsidR="00A07ABC" w:rsidRDefault="00137531">
            <w:pPr>
              <w:widowControl w:val="0"/>
              <w:jc w:val="right"/>
              <w:rPr>
                <w:sz w:val="20"/>
                <w:szCs w:val="20"/>
              </w:rPr>
            </w:pPr>
            <w:r>
              <w:rPr>
                <w:sz w:val="20"/>
                <w:szCs w:val="20"/>
              </w:rPr>
              <w:t>NA</w:t>
            </w:r>
          </w:p>
        </w:tc>
        <w:tc>
          <w:tcPr>
            <w:tcW w:w="631" w:type="dxa"/>
            <w:vAlign w:val="bottom"/>
          </w:tcPr>
          <w:p w14:paraId="3637CF34" w14:textId="77777777" w:rsidR="00A07ABC" w:rsidRDefault="00137531">
            <w:pPr>
              <w:widowControl w:val="0"/>
              <w:jc w:val="right"/>
              <w:rPr>
                <w:sz w:val="20"/>
                <w:szCs w:val="20"/>
              </w:rPr>
            </w:pPr>
            <w:r>
              <w:rPr>
                <w:sz w:val="20"/>
                <w:szCs w:val="20"/>
              </w:rPr>
              <w:t>2.6</w:t>
            </w:r>
          </w:p>
        </w:tc>
        <w:tc>
          <w:tcPr>
            <w:tcW w:w="660" w:type="dxa"/>
            <w:vAlign w:val="bottom"/>
          </w:tcPr>
          <w:p w14:paraId="1614DC9A" w14:textId="77777777" w:rsidR="00A07ABC" w:rsidRDefault="00137531">
            <w:pPr>
              <w:widowControl w:val="0"/>
              <w:jc w:val="right"/>
              <w:rPr>
                <w:sz w:val="20"/>
                <w:szCs w:val="20"/>
              </w:rPr>
            </w:pPr>
            <w:r>
              <w:rPr>
                <w:sz w:val="20"/>
                <w:szCs w:val="20"/>
              </w:rPr>
              <w:t>5.6</w:t>
            </w:r>
          </w:p>
        </w:tc>
        <w:tc>
          <w:tcPr>
            <w:tcW w:w="632" w:type="dxa"/>
            <w:vAlign w:val="bottom"/>
          </w:tcPr>
          <w:p w14:paraId="395FCA33" w14:textId="77777777" w:rsidR="00A07ABC" w:rsidRDefault="00137531">
            <w:pPr>
              <w:widowControl w:val="0"/>
              <w:jc w:val="right"/>
              <w:rPr>
                <w:sz w:val="20"/>
                <w:szCs w:val="20"/>
              </w:rPr>
            </w:pPr>
            <w:r>
              <w:rPr>
                <w:sz w:val="20"/>
                <w:szCs w:val="20"/>
              </w:rPr>
              <w:t>1.5</w:t>
            </w:r>
          </w:p>
        </w:tc>
        <w:tc>
          <w:tcPr>
            <w:tcW w:w="79" w:type="dxa"/>
            <w:vAlign w:val="bottom"/>
          </w:tcPr>
          <w:p w14:paraId="2ADCE098" w14:textId="77777777" w:rsidR="00A07ABC" w:rsidRDefault="00A07ABC">
            <w:pPr>
              <w:widowControl w:val="0"/>
              <w:jc w:val="right"/>
              <w:rPr>
                <w:sz w:val="20"/>
                <w:szCs w:val="20"/>
              </w:rPr>
            </w:pPr>
          </w:p>
        </w:tc>
        <w:tc>
          <w:tcPr>
            <w:tcW w:w="609" w:type="dxa"/>
            <w:vAlign w:val="bottom"/>
          </w:tcPr>
          <w:p w14:paraId="76A0E76E" w14:textId="77777777" w:rsidR="00A07ABC" w:rsidRDefault="00137531">
            <w:pPr>
              <w:widowControl w:val="0"/>
              <w:jc w:val="right"/>
              <w:rPr>
                <w:sz w:val="20"/>
                <w:szCs w:val="20"/>
              </w:rPr>
            </w:pPr>
            <w:r>
              <w:rPr>
                <w:sz w:val="20"/>
                <w:szCs w:val="20"/>
              </w:rPr>
              <w:t>NA</w:t>
            </w:r>
          </w:p>
        </w:tc>
        <w:tc>
          <w:tcPr>
            <w:tcW w:w="635" w:type="dxa"/>
            <w:vAlign w:val="bottom"/>
          </w:tcPr>
          <w:p w14:paraId="15DB5A5A" w14:textId="77777777" w:rsidR="00A07ABC" w:rsidRDefault="00137531">
            <w:pPr>
              <w:widowControl w:val="0"/>
              <w:jc w:val="right"/>
              <w:rPr>
                <w:sz w:val="20"/>
                <w:szCs w:val="20"/>
              </w:rPr>
            </w:pPr>
            <w:r>
              <w:rPr>
                <w:sz w:val="20"/>
                <w:szCs w:val="20"/>
              </w:rPr>
              <w:t>2.7</w:t>
            </w:r>
          </w:p>
        </w:tc>
        <w:tc>
          <w:tcPr>
            <w:tcW w:w="637" w:type="dxa"/>
            <w:vAlign w:val="bottom"/>
          </w:tcPr>
          <w:p w14:paraId="1B25FE0C" w14:textId="77777777" w:rsidR="00A07ABC" w:rsidRDefault="00137531">
            <w:pPr>
              <w:widowControl w:val="0"/>
              <w:jc w:val="right"/>
              <w:rPr>
                <w:sz w:val="20"/>
                <w:szCs w:val="20"/>
              </w:rPr>
            </w:pPr>
            <w:r>
              <w:rPr>
                <w:sz w:val="20"/>
                <w:szCs w:val="20"/>
              </w:rPr>
              <w:t>5.8</w:t>
            </w:r>
          </w:p>
        </w:tc>
        <w:tc>
          <w:tcPr>
            <w:tcW w:w="628" w:type="dxa"/>
            <w:vAlign w:val="bottom"/>
          </w:tcPr>
          <w:p w14:paraId="1B8FD38D" w14:textId="77777777" w:rsidR="00A07ABC" w:rsidRDefault="00137531">
            <w:pPr>
              <w:widowControl w:val="0"/>
              <w:jc w:val="right"/>
              <w:rPr>
                <w:sz w:val="20"/>
                <w:szCs w:val="20"/>
              </w:rPr>
            </w:pPr>
            <w:r>
              <w:rPr>
                <w:sz w:val="20"/>
                <w:szCs w:val="20"/>
              </w:rPr>
              <w:t>6.9</w:t>
            </w:r>
          </w:p>
        </w:tc>
        <w:tc>
          <w:tcPr>
            <w:tcW w:w="91" w:type="dxa"/>
            <w:vAlign w:val="bottom"/>
          </w:tcPr>
          <w:p w14:paraId="77B37CBF" w14:textId="77777777" w:rsidR="00A07ABC" w:rsidRDefault="00A07ABC">
            <w:pPr>
              <w:widowControl w:val="0"/>
              <w:jc w:val="right"/>
              <w:rPr>
                <w:sz w:val="20"/>
                <w:szCs w:val="20"/>
              </w:rPr>
            </w:pPr>
          </w:p>
        </w:tc>
        <w:tc>
          <w:tcPr>
            <w:tcW w:w="629" w:type="dxa"/>
            <w:vAlign w:val="bottom"/>
          </w:tcPr>
          <w:p w14:paraId="3BC591E4" w14:textId="77777777" w:rsidR="00A07ABC" w:rsidRDefault="00137531">
            <w:pPr>
              <w:widowControl w:val="0"/>
              <w:jc w:val="right"/>
              <w:rPr>
                <w:sz w:val="20"/>
                <w:szCs w:val="20"/>
              </w:rPr>
            </w:pPr>
            <w:r>
              <w:rPr>
                <w:sz w:val="20"/>
                <w:szCs w:val="20"/>
              </w:rPr>
              <w:t>NA</w:t>
            </w:r>
          </w:p>
        </w:tc>
        <w:tc>
          <w:tcPr>
            <w:tcW w:w="631" w:type="dxa"/>
            <w:vAlign w:val="bottom"/>
          </w:tcPr>
          <w:p w14:paraId="257A9DE3" w14:textId="77777777" w:rsidR="00A07ABC" w:rsidRDefault="00137531">
            <w:pPr>
              <w:widowControl w:val="0"/>
              <w:jc w:val="right"/>
              <w:rPr>
                <w:sz w:val="20"/>
                <w:szCs w:val="20"/>
              </w:rPr>
            </w:pPr>
            <w:r>
              <w:rPr>
                <w:sz w:val="20"/>
                <w:szCs w:val="20"/>
              </w:rPr>
              <w:t>NA</w:t>
            </w:r>
          </w:p>
        </w:tc>
        <w:tc>
          <w:tcPr>
            <w:tcW w:w="632" w:type="dxa"/>
            <w:vAlign w:val="bottom"/>
          </w:tcPr>
          <w:p w14:paraId="6C07E0EF" w14:textId="77777777" w:rsidR="00A07ABC" w:rsidRDefault="00137531">
            <w:pPr>
              <w:widowControl w:val="0"/>
              <w:jc w:val="right"/>
              <w:rPr>
                <w:sz w:val="20"/>
                <w:szCs w:val="20"/>
              </w:rPr>
            </w:pPr>
            <w:r>
              <w:rPr>
                <w:sz w:val="20"/>
                <w:szCs w:val="20"/>
              </w:rPr>
              <w:t>11.7</w:t>
            </w:r>
          </w:p>
        </w:tc>
        <w:tc>
          <w:tcPr>
            <w:tcW w:w="630" w:type="dxa"/>
            <w:vAlign w:val="bottom"/>
          </w:tcPr>
          <w:p w14:paraId="054D1801" w14:textId="77777777" w:rsidR="00A07ABC" w:rsidRDefault="00137531">
            <w:pPr>
              <w:widowControl w:val="0"/>
              <w:jc w:val="right"/>
              <w:rPr>
                <w:sz w:val="20"/>
                <w:szCs w:val="20"/>
              </w:rPr>
            </w:pPr>
            <w:r>
              <w:rPr>
                <w:sz w:val="20"/>
                <w:szCs w:val="20"/>
              </w:rPr>
              <w:t>10.2</w:t>
            </w:r>
          </w:p>
        </w:tc>
        <w:tc>
          <w:tcPr>
            <w:tcW w:w="91" w:type="dxa"/>
            <w:vAlign w:val="bottom"/>
          </w:tcPr>
          <w:p w14:paraId="799E967B" w14:textId="77777777" w:rsidR="00A07ABC" w:rsidRDefault="00A07ABC">
            <w:pPr>
              <w:widowControl w:val="0"/>
              <w:jc w:val="right"/>
              <w:rPr>
                <w:sz w:val="20"/>
                <w:szCs w:val="20"/>
              </w:rPr>
            </w:pPr>
          </w:p>
        </w:tc>
        <w:tc>
          <w:tcPr>
            <w:tcW w:w="630" w:type="dxa"/>
            <w:vAlign w:val="bottom"/>
          </w:tcPr>
          <w:p w14:paraId="53FFEEC2" w14:textId="77777777" w:rsidR="00A07ABC" w:rsidRDefault="00137531">
            <w:pPr>
              <w:widowControl w:val="0"/>
              <w:jc w:val="right"/>
              <w:rPr>
                <w:sz w:val="20"/>
                <w:szCs w:val="20"/>
              </w:rPr>
            </w:pPr>
            <w:r>
              <w:rPr>
                <w:sz w:val="20"/>
                <w:szCs w:val="20"/>
              </w:rPr>
              <w:t>NA</w:t>
            </w:r>
          </w:p>
        </w:tc>
        <w:tc>
          <w:tcPr>
            <w:tcW w:w="633" w:type="dxa"/>
            <w:vAlign w:val="bottom"/>
          </w:tcPr>
          <w:p w14:paraId="1C776EE8" w14:textId="77777777" w:rsidR="00A07ABC" w:rsidRDefault="00137531">
            <w:pPr>
              <w:widowControl w:val="0"/>
              <w:jc w:val="right"/>
              <w:rPr>
                <w:sz w:val="20"/>
                <w:szCs w:val="20"/>
              </w:rPr>
            </w:pPr>
            <w:r>
              <w:rPr>
                <w:sz w:val="20"/>
                <w:szCs w:val="20"/>
              </w:rPr>
              <w:t>NA</w:t>
            </w:r>
          </w:p>
        </w:tc>
        <w:tc>
          <w:tcPr>
            <w:tcW w:w="629" w:type="dxa"/>
            <w:vAlign w:val="bottom"/>
          </w:tcPr>
          <w:p w14:paraId="2CE6795F" w14:textId="77777777" w:rsidR="00A07ABC" w:rsidRDefault="00137531">
            <w:pPr>
              <w:widowControl w:val="0"/>
              <w:jc w:val="right"/>
              <w:rPr>
                <w:sz w:val="20"/>
                <w:szCs w:val="20"/>
              </w:rPr>
            </w:pPr>
            <w:r>
              <w:rPr>
                <w:sz w:val="20"/>
                <w:szCs w:val="20"/>
              </w:rPr>
              <w:t>9.7</w:t>
            </w:r>
          </w:p>
        </w:tc>
        <w:tc>
          <w:tcPr>
            <w:tcW w:w="631" w:type="dxa"/>
            <w:vAlign w:val="bottom"/>
          </w:tcPr>
          <w:p w14:paraId="20CB091B" w14:textId="77777777" w:rsidR="00A07ABC" w:rsidRDefault="00137531">
            <w:pPr>
              <w:widowControl w:val="0"/>
              <w:jc w:val="right"/>
              <w:rPr>
                <w:sz w:val="20"/>
                <w:szCs w:val="20"/>
              </w:rPr>
            </w:pPr>
            <w:r>
              <w:rPr>
                <w:sz w:val="20"/>
                <w:szCs w:val="20"/>
              </w:rPr>
              <w:t>5.6</w:t>
            </w:r>
          </w:p>
        </w:tc>
        <w:tc>
          <w:tcPr>
            <w:tcW w:w="91" w:type="dxa"/>
            <w:vAlign w:val="bottom"/>
          </w:tcPr>
          <w:p w14:paraId="28291140" w14:textId="77777777" w:rsidR="00A07ABC" w:rsidRDefault="00A07ABC">
            <w:pPr>
              <w:widowControl w:val="0"/>
              <w:jc w:val="right"/>
              <w:rPr>
                <w:sz w:val="20"/>
                <w:szCs w:val="20"/>
              </w:rPr>
            </w:pPr>
          </w:p>
        </w:tc>
        <w:tc>
          <w:tcPr>
            <w:tcW w:w="628" w:type="dxa"/>
            <w:vAlign w:val="bottom"/>
          </w:tcPr>
          <w:p w14:paraId="4A877FD1" w14:textId="77777777" w:rsidR="00A07ABC" w:rsidRDefault="00137531">
            <w:pPr>
              <w:widowControl w:val="0"/>
              <w:jc w:val="right"/>
              <w:rPr>
                <w:sz w:val="20"/>
                <w:szCs w:val="20"/>
              </w:rPr>
            </w:pPr>
            <w:r>
              <w:rPr>
                <w:sz w:val="20"/>
                <w:szCs w:val="20"/>
              </w:rPr>
              <w:t>7.7</w:t>
            </w:r>
          </w:p>
        </w:tc>
        <w:tc>
          <w:tcPr>
            <w:tcW w:w="632" w:type="dxa"/>
            <w:vAlign w:val="bottom"/>
          </w:tcPr>
          <w:p w14:paraId="4B3F5E46" w14:textId="77777777" w:rsidR="00A07ABC" w:rsidRDefault="00137531">
            <w:pPr>
              <w:widowControl w:val="0"/>
              <w:jc w:val="right"/>
              <w:rPr>
                <w:sz w:val="20"/>
                <w:szCs w:val="20"/>
              </w:rPr>
            </w:pPr>
            <w:r>
              <w:rPr>
                <w:sz w:val="20"/>
                <w:szCs w:val="20"/>
              </w:rPr>
              <w:t>NA</w:t>
            </w:r>
          </w:p>
        </w:tc>
        <w:tc>
          <w:tcPr>
            <w:tcW w:w="628" w:type="dxa"/>
            <w:vAlign w:val="bottom"/>
          </w:tcPr>
          <w:p w14:paraId="59108C1A" w14:textId="77777777" w:rsidR="00A07ABC" w:rsidRDefault="00137531">
            <w:pPr>
              <w:widowControl w:val="0"/>
              <w:jc w:val="right"/>
              <w:rPr>
                <w:sz w:val="20"/>
                <w:szCs w:val="20"/>
              </w:rPr>
            </w:pPr>
            <w:r>
              <w:rPr>
                <w:sz w:val="20"/>
                <w:szCs w:val="20"/>
              </w:rPr>
              <w:t>4.5</w:t>
            </w:r>
          </w:p>
        </w:tc>
        <w:tc>
          <w:tcPr>
            <w:tcW w:w="702" w:type="dxa"/>
            <w:vAlign w:val="bottom"/>
          </w:tcPr>
          <w:p w14:paraId="6ADBB821" w14:textId="77777777" w:rsidR="00A07ABC" w:rsidRDefault="00137531">
            <w:pPr>
              <w:widowControl w:val="0"/>
              <w:jc w:val="right"/>
              <w:rPr>
                <w:sz w:val="20"/>
                <w:szCs w:val="20"/>
              </w:rPr>
            </w:pPr>
            <w:r>
              <w:rPr>
                <w:sz w:val="20"/>
                <w:szCs w:val="20"/>
              </w:rPr>
              <w:t>4.1</w:t>
            </w:r>
          </w:p>
        </w:tc>
      </w:tr>
      <w:tr w:rsidR="00A07ABC" w14:paraId="51C530B3" w14:textId="77777777">
        <w:trPr>
          <w:trHeight w:val="256"/>
        </w:trPr>
        <w:tc>
          <w:tcPr>
            <w:tcW w:w="896" w:type="dxa"/>
            <w:vMerge/>
            <w:vAlign w:val="bottom"/>
          </w:tcPr>
          <w:p w14:paraId="7E429E2B" w14:textId="77777777" w:rsidR="00A07ABC" w:rsidRDefault="00A07ABC">
            <w:pPr>
              <w:widowControl w:val="0"/>
              <w:jc w:val="center"/>
              <w:rPr>
                <w:b/>
                <w:sz w:val="20"/>
                <w:szCs w:val="20"/>
              </w:rPr>
            </w:pPr>
          </w:p>
        </w:tc>
        <w:tc>
          <w:tcPr>
            <w:tcW w:w="747" w:type="dxa"/>
            <w:vAlign w:val="bottom"/>
          </w:tcPr>
          <w:p w14:paraId="5CBAC9F6" w14:textId="77777777" w:rsidR="00A07ABC" w:rsidRDefault="00137531">
            <w:pPr>
              <w:widowControl w:val="0"/>
              <w:rPr>
                <w:sz w:val="20"/>
                <w:szCs w:val="20"/>
              </w:rPr>
            </w:pPr>
            <w:r>
              <w:rPr>
                <w:sz w:val="20"/>
                <w:szCs w:val="20"/>
              </w:rPr>
              <w:t>Total</w:t>
            </w:r>
          </w:p>
        </w:tc>
        <w:tc>
          <w:tcPr>
            <w:tcW w:w="604" w:type="dxa"/>
            <w:tcBorders>
              <w:bottom w:val="single" w:sz="4" w:space="0" w:color="000000"/>
            </w:tcBorders>
            <w:vAlign w:val="bottom"/>
          </w:tcPr>
          <w:p w14:paraId="04E2C367" w14:textId="77777777" w:rsidR="00A07ABC" w:rsidRDefault="00137531">
            <w:pPr>
              <w:widowControl w:val="0"/>
              <w:jc w:val="right"/>
              <w:rPr>
                <w:sz w:val="20"/>
                <w:szCs w:val="20"/>
              </w:rPr>
            </w:pPr>
            <w:r>
              <w:rPr>
                <w:sz w:val="20"/>
                <w:szCs w:val="20"/>
              </w:rPr>
              <w:t>NA</w:t>
            </w:r>
          </w:p>
        </w:tc>
        <w:tc>
          <w:tcPr>
            <w:tcW w:w="631" w:type="dxa"/>
            <w:tcBorders>
              <w:bottom w:val="single" w:sz="4" w:space="0" w:color="000000"/>
            </w:tcBorders>
            <w:vAlign w:val="bottom"/>
          </w:tcPr>
          <w:p w14:paraId="0A6F0284" w14:textId="77777777" w:rsidR="00A07ABC" w:rsidRDefault="00137531">
            <w:pPr>
              <w:widowControl w:val="0"/>
              <w:jc w:val="right"/>
              <w:rPr>
                <w:sz w:val="20"/>
                <w:szCs w:val="20"/>
              </w:rPr>
            </w:pPr>
            <w:r>
              <w:rPr>
                <w:sz w:val="20"/>
                <w:szCs w:val="20"/>
              </w:rPr>
              <w:t>489</w:t>
            </w:r>
          </w:p>
        </w:tc>
        <w:tc>
          <w:tcPr>
            <w:tcW w:w="660" w:type="dxa"/>
            <w:tcBorders>
              <w:bottom w:val="single" w:sz="4" w:space="0" w:color="000000"/>
            </w:tcBorders>
            <w:vAlign w:val="bottom"/>
          </w:tcPr>
          <w:p w14:paraId="5FC028FD" w14:textId="77777777" w:rsidR="00A07ABC" w:rsidRDefault="00137531">
            <w:pPr>
              <w:widowControl w:val="0"/>
              <w:jc w:val="right"/>
              <w:rPr>
                <w:sz w:val="20"/>
                <w:szCs w:val="20"/>
              </w:rPr>
            </w:pPr>
            <w:r>
              <w:rPr>
                <w:sz w:val="20"/>
                <w:szCs w:val="20"/>
              </w:rPr>
              <w:t>320</w:t>
            </w:r>
          </w:p>
        </w:tc>
        <w:tc>
          <w:tcPr>
            <w:tcW w:w="632" w:type="dxa"/>
            <w:tcBorders>
              <w:bottom w:val="single" w:sz="4" w:space="0" w:color="000000"/>
            </w:tcBorders>
            <w:vAlign w:val="bottom"/>
          </w:tcPr>
          <w:p w14:paraId="69F16419" w14:textId="77777777" w:rsidR="00A07ABC" w:rsidRDefault="00137531">
            <w:pPr>
              <w:widowControl w:val="0"/>
              <w:jc w:val="right"/>
              <w:rPr>
                <w:sz w:val="20"/>
                <w:szCs w:val="20"/>
              </w:rPr>
            </w:pPr>
            <w:r>
              <w:rPr>
                <w:sz w:val="20"/>
                <w:szCs w:val="20"/>
              </w:rPr>
              <w:t>171</w:t>
            </w:r>
          </w:p>
        </w:tc>
        <w:tc>
          <w:tcPr>
            <w:tcW w:w="79" w:type="dxa"/>
            <w:tcBorders>
              <w:bottom w:val="single" w:sz="4" w:space="0" w:color="000000"/>
            </w:tcBorders>
            <w:vAlign w:val="bottom"/>
          </w:tcPr>
          <w:p w14:paraId="6C9A0C63" w14:textId="77777777" w:rsidR="00A07ABC" w:rsidRDefault="00A07ABC">
            <w:pPr>
              <w:widowControl w:val="0"/>
              <w:jc w:val="right"/>
              <w:rPr>
                <w:sz w:val="20"/>
                <w:szCs w:val="20"/>
              </w:rPr>
            </w:pPr>
          </w:p>
        </w:tc>
        <w:tc>
          <w:tcPr>
            <w:tcW w:w="609" w:type="dxa"/>
            <w:tcBorders>
              <w:bottom w:val="single" w:sz="4" w:space="0" w:color="000000"/>
            </w:tcBorders>
            <w:vAlign w:val="bottom"/>
          </w:tcPr>
          <w:p w14:paraId="6CDA3516" w14:textId="77777777" w:rsidR="00A07ABC" w:rsidRDefault="00137531">
            <w:pPr>
              <w:widowControl w:val="0"/>
              <w:jc w:val="right"/>
              <w:rPr>
                <w:sz w:val="20"/>
                <w:szCs w:val="20"/>
              </w:rPr>
            </w:pPr>
            <w:r>
              <w:rPr>
                <w:sz w:val="20"/>
                <w:szCs w:val="20"/>
              </w:rPr>
              <w:t>NA</w:t>
            </w:r>
          </w:p>
        </w:tc>
        <w:tc>
          <w:tcPr>
            <w:tcW w:w="635" w:type="dxa"/>
            <w:tcBorders>
              <w:bottom w:val="single" w:sz="4" w:space="0" w:color="000000"/>
            </w:tcBorders>
            <w:vAlign w:val="bottom"/>
          </w:tcPr>
          <w:p w14:paraId="0A338867" w14:textId="77777777" w:rsidR="00A07ABC" w:rsidRDefault="00137531">
            <w:pPr>
              <w:widowControl w:val="0"/>
              <w:jc w:val="right"/>
              <w:rPr>
                <w:sz w:val="20"/>
                <w:szCs w:val="20"/>
              </w:rPr>
            </w:pPr>
            <w:r>
              <w:rPr>
                <w:sz w:val="20"/>
                <w:szCs w:val="20"/>
              </w:rPr>
              <w:t>807</w:t>
            </w:r>
          </w:p>
        </w:tc>
        <w:tc>
          <w:tcPr>
            <w:tcW w:w="637" w:type="dxa"/>
            <w:tcBorders>
              <w:bottom w:val="single" w:sz="4" w:space="0" w:color="000000"/>
            </w:tcBorders>
            <w:vAlign w:val="bottom"/>
          </w:tcPr>
          <w:p w14:paraId="7604912F" w14:textId="77777777" w:rsidR="00A07ABC" w:rsidRDefault="00137531">
            <w:pPr>
              <w:widowControl w:val="0"/>
              <w:jc w:val="right"/>
              <w:rPr>
                <w:sz w:val="20"/>
                <w:szCs w:val="20"/>
              </w:rPr>
            </w:pPr>
            <w:r>
              <w:rPr>
                <w:sz w:val="20"/>
                <w:szCs w:val="20"/>
              </w:rPr>
              <w:t>635</w:t>
            </w:r>
          </w:p>
        </w:tc>
        <w:tc>
          <w:tcPr>
            <w:tcW w:w="628" w:type="dxa"/>
            <w:tcBorders>
              <w:bottom w:val="single" w:sz="4" w:space="0" w:color="000000"/>
            </w:tcBorders>
            <w:vAlign w:val="bottom"/>
          </w:tcPr>
          <w:p w14:paraId="2842BA00" w14:textId="77777777" w:rsidR="00A07ABC" w:rsidRDefault="00137531">
            <w:pPr>
              <w:widowControl w:val="0"/>
              <w:jc w:val="right"/>
              <w:rPr>
                <w:sz w:val="20"/>
                <w:szCs w:val="20"/>
              </w:rPr>
            </w:pPr>
            <w:r>
              <w:rPr>
                <w:sz w:val="20"/>
                <w:szCs w:val="20"/>
              </w:rPr>
              <w:t>373</w:t>
            </w:r>
          </w:p>
        </w:tc>
        <w:tc>
          <w:tcPr>
            <w:tcW w:w="91" w:type="dxa"/>
            <w:tcBorders>
              <w:bottom w:val="single" w:sz="4" w:space="0" w:color="000000"/>
            </w:tcBorders>
            <w:vAlign w:val="bottom"/>
          </w:tcPr>
          <w:p w14:paraId="22E66AA4" w14:textId="77777777" w:rsidR="00A07ABC" w:rsidRDefault="00A07ABC">
            <w:pPr>
              <w:widowControl w:val="0"/>
              <w:jc w:val="right"/>
              <w:rPr>
                <w:sz w:val="20"/>
                <w:szCs w:val="20"/>
              </w:rPr>
            </w:pPr>
          </w:p>
        </w:tc>
        <w:tc>
          <w:tcPr>
            <w:tcW w:w="629" w:type="dxa"/>
            <w:tcBorders>
              <w:bottom w:val="single" w:sz="4" w:space="0" w:color="000000"/>
            </w:tcBorders>
            <w:vAlign w:val="bottom"/>
          </w:tcPr>
          <w:p w14:paraId="7C95EAD8" w14:textId="77777777" w:rsidR="00A07ABC" w:rsidRDefault="00137531">
            <w:pPr>
              <w:widowControl w:val="0"/>
              <w:jc w:val="right"/>
              <w:rPr>
                <w:sz w:val="20"/>
                <w:szCs w:val="20"/>
              </w:rPr>
            </w:pPr>
            <w:r>
              <w:rPr>
                <w:sz w:val="20"/>
                <w:szCs w:val="20"/>
              </w:rPr>
              <w:t>NA</w:t>
            </w:r>
          </w:p>
        </w:tc>
        <w:tc>
          <w:tcPr>
            <w:tcW w:w="631" w:type="dxa"/>
            <w:tcBorders>
              <w:bottom w:val="single" w:sz="4" w:space="0" w:color="000000"/>
            </w:tcBorders>
            <w:vAlign w:val="bottom"/>
          </w:tcPr>
          <w:p w14:paraId="1E5F556F" w14:textId="77777777" w:rsidR="00A07ABC" w:rsidRDefault="00137531">
            <w:pPr>
              <w:widowControl w:val="0"/>
              <w:jc w:val="right"/>
              <w:rPr>
                <w:sz w:val="20"/>
                <w:szCs w:val="20"/>
              </w:rPr>
            </w:pPr>
            <w:r>
              <w:rPr>
                <w:sz w:val="20"/>
                <w:szCs w:val="20"/>
              </w:rPr>
              <w:t>NA</w:t>
            </w:r>
          </w:p>
        </w:tc>
        <w:tc>
          <w:tcPr>
            <w:tcW w:w="632" w:type="dxa"/>
            <w:tcBorders>
              <w:bottom w:val="single" w:sz="4" w:space="0" w:color="000000"/>
            </w:tcBorders>
            <w:vAlign w:val="bottom"/>
          </w:tcPr>
          <w:p w14:paraId="4A5D4BA1" w14:textId="77777777" w:rsidR="00A07ABC" w:rsidRDefault="00137531">
            <w:pPr>
              <w:widowControl w:val="0"/>
              <w:jc w:val="right"/>
              <w:rPr>
                <w:sz w:val="20"/>
                <w:szCs w:val="20"/>
              </w:rPr>
            </w:pPr>
            <w:r>
              <w:rPr>
                <w:sz w:val="20"/>
                <w:szCs w:val="20"/>
              </w:rPr>
              <w:t>658</w:t>
            </w:r>
          </w:p>
        </w:tc>
        <w:tc>
          <w:tcPr>
            <w:tcW w:w="630" w:type="dxa"/>
            <w:tcBorders>
              <w:bottom w:val="single" w:sz="4" w:space="0" w:color="000000"/>
            </w:tcBorders>
            <w:vAlign w:val="bottom"/>
          </w:tcPr>
          <w:p w14:paraId="782B4430" w14:textId="77777777" w:rsidR="00A07ABC" w:rsidRDefault="00137531">
            <w:pPr>
              <w:widowControl w:val="0"/>
              <w:jc w:val="right"/>
              <w:rPr>
                <w:sz w:val="20"/>
                <w:szCs w:val="20"/>
              </w:rPr>
            </w:pPr>
            <w:r>
              <w:rPr>
                <w:sz w:val="20"/>
                <w:szCs w:val="20"/>
              </w:rPr>
              <w:t>605</w:t>
            </w:r>
          </w:p>
        </w:tc>
        <w:tc>
          <w:tcPr>
            <w:tcW w:w="91" w:type="dxa"/>
            <w:tcBorders>
              <w:bottom w:val="single" w:sz="4" w:space="0" w:color="000000"/>
            </w:tcBorders>
            <w:vAlign w:val="bottom"/>
          </w:tcPr>
          <w:p w14:paraId="2EE3EA70" w14:textId="77777777" w:rsidR="00A07ABC" w:rsidRDefault="00A07ABC">
            <w:pPr>
              <w:widowControl w:val="0"/>
              <w:jc w:val="right"/>
              <w:rPr>
                <w:sz w:val="20"/>
                <w:szCs w:val="20"/>
              </w:rPr>
            </w:pPr>
          </w:p>
        </w:tc>
        <w:tc>
          <w:tcPr>
            <w:tcW w:w="630" w:type="dxa"/>
            <w:tcBorders>
              <w:bottom w:val="single" w:sz="4" w:space="0" w:color="000000"/>
            </w:tcBorders>
            <w:vAlign w:val="bottom"/>
          </w:tcPr>
          <w:p w14:paraId="78A58E0B" w14:textId="77777777" w:rsidR="00A07ABC" w:rsidRDefault="00137531">
            <w:pPr>
              <w:widowControl w:val="0"/>
              <w:jc w:val="right"/>
              <w:rPr>
                <w:sz w:val="20"/>
                <w:szCs w:val="20"/>
              </w:rPr>
            </w:pPr>
            <w:r>
              <w:rPr>
                <w:sz w:val="20"/>
                <w:szCs w:val="20"/>
              </w:rPr>
              <w:t>NA</w:t>
            </w:r>
          </w:p>
        </w:tc>
        <w:tc>
          <w:tcPr>
            <w:tcW w:w="633" w:type="dxa"/>
            <w:tcBorders>
              <w:bottom w:val="single" w:sz="4" w:space="0" w:color="000000"/>
            </w:tcBorders>
            <w:vAlign w:val="bottom"/>
          </w:tcPr>
          <w:p w14:paraId="02474784" w14:textId="77777777" w:rsidR="00A07ABC" w:rsidRDefault="00137531">
            <w:pPr>
              <w:widowControl w:val="0"/>
              <w:jc w:val="right"/>
              <w:rPr>
                <w:sz w:val="20"/>
                <w:szCs w:val="20"/>
              </w:rPr>
            </w:pPr>
            <w:r>
              <w:rPr>
                <w:sz w:val="20"/>
                <w:szCs w:val="20"/>
              </w:rPr>
              <w:t>NA</w:t>
            </w:r>
          </w:p>
        </w:tc>
        <w:tc>
          <w:tcPr>
            <w:tcW w:w="629" w:type="dxa"/>
            <w:tcBorders>
              <w:bottom w:val="single" w:sz="4" w:space="0" w:color="000000"/>
            </w:tcBorders>
            <w:vAlign w:val="bottom"/>
          </w:tcPr>
          <w:p w14:paraId="038F4ED3" w14:textId="77777777" w:rsidR="00A07ABC" w:rsidRDefault="00137531">
            <w:pPr>
              <w:widowControl w:val="0"/>
              <w:jc w:val="right"/>
              <w:rPr>
                <w:sz w:val="20"/>
                <w:szCs w:val="20"/>
              </w:rPr>
            </w:pPr>
            <w:r>
              <w:rPr>
                <w:sz w:val="20"/>
                <w:szCs w:val="20"/>
              </w:rPr>
              <w:t>824</w:t>
            </w:r>
          </w:p>
        </w:tc>
        <w:tc>
          <w:tcPr>
            <w:tcW w:w="631" w:type="dxa"/>
            <w:tcBorders>
              <w:bottom w:val="single" w:sz="4" w:space="0" w:color="000000"/>
            </w:tcBorders>
            <w:vAlign w:val="bottom"/>
          </w:tcPr>
          <w:p w14:paraId="2BCFAD27" w14:textId="77777777" w:rsidR="00A07ABC" w:rsidRDefault="00137531">
            <w:pPr>
              <w:widowControl w:val="0"/>
              <w:jc w:val="right"/>
              <w:rPr>
                <w:sz w:val="20"/>
                <w:szCs w:val="20"/>
              </w:rPr>
            </w:pPr>
            <w:r>
              <w:rPr>
                <w:sz w:val="20"/>
                <w:szCs w:val="20"/>
              </w:rPr>
              <w:t>663</w:t>
            </w:r>
          </w:p>
        </w:tc>
        <w:tc>
          <w:tcPr>
            <w:tcW w:w="91" w:type="dxa"/>
            <w:tcBorders>
              <w:bottom w:val="single" w:sz="4" w:space="0" w:color="000000"/>
            </w:tcBorders>
            <w:vAlign w:val="bottom"/>
          </w:tcPr>
          <w:p w14:paraId="593279FD" w14:textId="77777777" w:rsidR="00A07ABC" w:rsidRDefault="00A07ABC">
            <w:pPr>
              <w:widowControl w:val="0"/>
              <w:jc w:val="right"/>
              <w:rPr>
                <w:sz w:val="20"/>
                <w:szCs w:val="20"/>
              </w:rPr>
            </w:pPr>
          </w:p>
        </w:tc>
        <w:tc>
          <w:tcPr>
            <w:tcW w:w="628" w:type="dxa"/>
            <w:tcBorders>
              <w:bottom w:val="single" w:sz="4" w:space="0" w:color="000000"/>
            </w:tcBorders>
            <w:vAlign w:val="bottom"/>
          </w:tcPr>
          <w:p w14:paraId="007EBEC9" w14:textId="77777777" w:rsidR="00A07ABC" w:rsidRDefault="00137531">
            <w:pPr>
              <w:widowControl w:val="0"/>
              <w:jc w:val="right"/>
              <w:rPr>
                <w:sz w:val="20"/>
                <w:szCs w:val="20"/>
              </w:rPr>
            </w:pPr>
            <w:r>
              <w:rPr>
                <w:sz w:val="20"/>
                <w:szCs w:val="20"/>
              </w:rPr>
              <w:t>788</w:t>
            </w:r>
          </w:p>
        </w:tc>
        <w:tc>
          <w:tcPr>
            <w:tcW w:w="632" w:type="dxa"/>
            <w:tcBorders>
              <w:bottom w:val="single" w:sz="4" w:space="0" w:color="000000"/>
            </w:tcBorders>
            <w:vAlign w:val="bottom"/>
          </w:tcPr>
          <w:p w14:paraId="1969D4FA" w14:textId="77777777" w:rsidR="00A07ABC" w:rsidRDefault="00137531">
            <w:pPr>
              <w:widowControl w:val="0"/>
              <w:jc w:val="right"/>
              <w:rPr>
                <w:sz w:val="20"/>
                <w:szCs w:val="20"/>
              </w:rPr>
            </w:pPr>
            <w:r>
              <w:rPr>
                <w:sz w:val="20"/>
                <w:szCs w:val="20"/>
              </w:rPr>
              <w:t>NA</w:t>
            </w:r>
          </w:p>
        </w:tc>
        <w:tc>
          <w:tcPr>
            <w:tcW w:w="628" w:type="dxa"/>
            <w:tcBorders>
              <w:bottom w:val="single" w:sz="4" w:space="0" w:color="000000"/>
            </w:tcBorders>
            <w:vAlign w:val="bottom"/>
          </w:tcPr>
          <w:p w14:paraId="0C1C37E4" w14:textId="77777777" w:rsidR="00A07ABC" w:rsidRDefault="00137531">
            <w:pPr>
              <w:widowControl w:val="0"/>
              <w:jc w:val="right"/>
              <w:rPr>
                <w:sz w:val="20"/>
                <w:szCs w:val="20"/>
              </w:rPr>
            </w:pPr>
            <w:r>
              <w:rPr>
                <w:sz w:val="20"/>
                <w:szCs w:val="20"/>
              </w:rPr>
              <w:t>366</w:t>
            </w:r>
          </w:p>
        </w:tc>
        <w:tc>
          <w:tcPr>
            <w:tcW w:w="702" w:type="dxa"/>
            <w:tcBorders>
              <w:bottom w:val="single" w:sz="4" w:space="0" w:color="000000"/>
            </w:tcBorders>
            <w:vAlign w:val="bottom"/>
          </w:tcPr>
          <w:p w14:paraId="3198E63B" w14:textId="77777777" w:rsidR="00A07ABC" w:rsidRDefault="00137531">
            <w:pPr>
              <w:widowControl w:val="0"/>
              <w:jc w:val="right"/>
              <w:rPr>
                <w:sz w:val="20"/>
                <w:szCs w:val="20"/>
              </w:rPr>
            </w:pPr>
            <w:r>
              <w:rPr>
                <w:sz w:val="20"/>
                <w:szCs w:val="20"/>
              </w:rPr>
              <w:t>278</w:t>
            </w:r>
          </w:p>
        </w:tc>
      </w:tr>
      <w:tr w:rsidR="00A07ABC" w14:paraId="5E2CFFA0" w14:textId="77777777">
        <w:trPr>
          <w:trHeight w:val="230"/>
        </w:trPr>
        <w:tc>
          <w:tcPr>
            <w:tcW w:w="896" w:type="dxa"/>
            <w:vMerge w:val="restart"/>
            <w:tcBorders>
              <w:bottom w:val="single" w:sz="4" w:space="0" w:color="000000"/>
            </w:tcBorders>
            <w:vAlign w:val="bottom"/>
          </w:tcPr>
          <w:p w14:paraId="14EA1B42" w14:textId="77777777" w:rsidR="00A07ABC" w:rsidRDefault="00137531">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7" w:type="dxa"/>
          </w:tcPr>
          <w:p w14:paraId="7424750F" w14:textId="77777777" w:rsidR="00A07ABC" w:rsidRDefault="00A07ABC">
            <w:pPr>
              <w:widowControl w:val="0"/>
              <w:rPr>
                <w:sz w:val="24"/>
                <w:szCs w:val="24"/>
              </w:rPr>
            </w:pPr>
          </w:p>
        </w:tc>
        <w:tc>
          <w:tcPr>
            <w:tcW w:w="604" w:type="dxa"/>
          </w:tcPr>
          <w:p w14:paraId="35ABC898" w14:textId="77777777" w:rsidR="00A07ABC" w:rsidRDefault="00A07ABC">
            <w:pPr>
              <w:widowControl w:val="0"/>
              <w:rPr>
                <w:sz w:val="24"/>
                <w:szCs w:val="24"/>
              </w:rPr>
            </w:pPr>
          </w:p>
        </w:tc>
        <w:tc>
          <w:tcPr>
            <w:tcW w:w="631" w:type="dxa"/>
          </w:tcPr>
          <w:p w14:paraId="1A3B4AB5" w14:textId="77777777" w:rsidR="00A07ABC" w:rsidRDefault="00A07ABC">
            <w:pPr>
              <w:widowControl w:val="0"/>
              <w:rPr>
                <w:sz w:val="24"/>
                <w:szCs w:val="24"/>
              </w:rPr>
            </w:pPr>
          </w:p>
        </w:tc>
        <w:tc>
          <w:tcPr>
            <w:tcW w:w="660" w:type="dxa"/>
          </w:tcPr>
          <w:p w14:paraId="6FADD346" w14:textId="77777777" w:rsidR="00A07ABC" w:rsidRDefault="00A07ABC">
            <w:pPr>
              <w:widowControl w:val="0"/>
              <w:rPr>
                <w:sz w:val="24"/>
                <w:szCs w:val="24"/>
              </w:rPr>
            </w:pPr>
          </w:p>
        </w:tc>
        <w:tc>
          <w:tcPr>
            <w:tcW w:w="632" w:type="dxa"/>
          </w:tcPr>
          <w:p w14:paraId="7A8F163E" w14:textId="77777777" w:rsidR="00A07ABC" w:rsidRDefault="00A07ABC">
            <w:pPr>
              <w:widowControl w:val="0"/>
              <w:rPr>
                <w:sz w:val="24"/>
                <w:szCs w:val="24"/>
              </w:rPr>
            </w:pPr>
          </w:p>
        </w:tc>
        <w:tc>
          <w:tcPr>
            <w:tcW w:w="79" w:type="dxa"/>
          </w:tcPr>
          <w:p w14:paraId="5E55456D" w14:textId="77777777" w:rsidR="00A07ABC" w:rsidRDefault="00A07ABC">
            <w:pPr>
              <w:widowControl w:val="0"/>
              <w:rPr>
                <w:sz w:val="24"/>
                <w:szCs w:val="24"/>
              </w:rPr>
            </w:pPr>
          </w:p>
        </w:tc>
        <w:tc>
          <w:tcPr>
            <w:tcW w:w="609" w:type="dxa"/>
          </w:tcPr>
          <w:p w14:paraId="08555F03" w14:textId="77777777" w:rsidR="00A07ABC" w:rsidRDefault="00A07ABC">
            <w:pPr>
              <w:widowControl w:val="0"/>
              <w:rPr>
                <w:sz w:val="24"/>
                <w:szCs w:val="24"/>
              </w:rPr>
            </w:pPr>
          </w:p>
        </w:tc>
        <w:tc>
          <w:tcPr>
            <w:tcW w:w="635" w:type="dxa"/>
          </w:tcPr>
          <w:p w14:paraId="4E2AA598" w14:textId="77777777" w:rsidR="00A07ABC" w:rsidRDefault="00A07ABC">
            <w:pPr>
              <w:widowControl w:val="0"/>
              <w:rPr>
                <w:sz w:val="24"/>
                <w:szCs w:val="24"/>
              </w:rPr>
            </w:pPr>
          </w:p>
        </w:tc>
        <w:tc>
          <w:tcPr>
            <w:tcW w:w="637" w:type="dxa"/>
          </w:tcPr>
          <w:p w14:paraId="551F9833" w14:textId="77777777" w:rsidR="00A07ABC" w:rsidRDefault="00A07ABC">
            <w:pPr>
              <w:widowControl w:val="0"/>
              <w:rPr>
                <w:sz w:val="24"/>
                <w:szCs w:val="24"/>
              </w:rPr>
            </w:pPr>
          </w:p>
        </w:tc>
        <w:tc>
          <w:tcPr>
            <w:tcW w:w="628" w:type="dxa"/>
          </w:tcPr>
          <w:p w14:paraId="381ED084" w14:textId="77777777" w:rsidR="00A07ABC" w:rsidRDefault="00A07ABC">
            <w:pPr>
              <w:widowControl w:val="0"/>
              <w:rPr>
                <w:sz w:val="24"/>
                <w:szCs w:val="24"/>
              </w:rPr>
            </w:pPr>
          </w:p>
        </w:tc>
        <w:tc>
          <w:tcPr>
            <w:tcW w:w="91" w:type="dxa"/>
          </w:tcPr>
          <w:p w14:paraId="113238B0" w14:textId="77777777" w:rsidR="00A07ABC" w:rsidRDefault="00A07ABC">
            <w:pPr>
              <w:widowControl w:val="0"/>
              <w:rPr>
                <w:sz w:val="24"/>
                <w:szCs w:val="24"/>
              </w:rPr>
            </w:pPr>
          </w:p>
        </w:tc>
        <w:tc>
          <w:tcPr>
            <w:tcW w:w="629" w:type="dxa"/>
          </w:tcPr>
          <w:p w14:paraId="4EB57E85" w14:textId="77777777" w:rsidR="00A07ABC" w:rsidRDefault="00A07ABC">
            <w:pPr>
              <w:widowControl w:val="0"/>
              <w:rPr>
                <w:sz w:val="24"/>
                <w:szCs w:val="24"/>
              </w:rPr>
            </w:pPr>
          </w:p>
        </w:tc>
        <w:tc>
          <w:tcPr>
            <w:tcW w:w="631" w:type="dxa"/>
          </w:tcPr>
          <w:p w14:paraId="23C39234" w14:textId="77777777" w:rsidR="00A07ABC" w:rsidRDefault="00A07ABC">
            <w:pPr>
              <w:widowControl w:val="0"/>
              <w:rPr>
                <w:sz w:val="24"/>
                <w:szCs w:val="24"/>
              </w:rPr>
            </w:pPr>
          </w:p>
        </w:tc>
        <w:tc>
          <w:tcPr>
            <w:tcW w:w="632" w:type="dxa"/>
          </w:tcPr>
          <w:p w14:paraId="20CC9F39" w14:textId="77777777" w:rsidR="00A07ABC" w:rsidRDefault="00A07ABC">
            <w:pPr>
              <w:widowControl w:val="0"/>
              <w:rPr>
                <w:sz w:val="24"/>
                <w:szCs w:val="24"/>
              </w:rPr>
            </w:pPr>
          </w:p>
        </w:tc>
        <w:tc>
          <w:tcPr>
            <w:tcW w:w="630" w:type="dxa"/>
          </w:tcPr>
          <w:p w14:paraId="65050860" w14:textId="77777777" w:rsidR="00A07ABC" w:rsidRDefault="00A07ABC">
            <w:pPr>
              <w:widowControl w:val="0"/>
              <w:rPr>
                <w:sz w:val="24"/>
                <w:szCs w:val="24"/>
              </w:rPr>
            </w:pPr>
          </w:p>
        </w:tc>
        <w:tc>
          <w:tcPr>
            <w:tcW w:w="91" w:type="dxa"/>
          </w:tcPr>
          <w:p w14:paraId="0D1F2D56" w14:textId="77777777" w:rsidR="00A07ABC" w:rsidRDefault="00A07ABC">
            <w:pPr>
              <w:widowControl w:val="0"/>
              <w:rPr>
                <w:sz w:val="24"/>
                <w:szCs w:val="24"/>
              </w:rPr>
            </w:pPr>
          </w:p>
        </w:tc>
        <w:tc>
          <w:tcPr>
            <w:tcW w:w="630" w:type="dxa"/>
          </w:tcPr>
          <w:p w14:paraId="001AE349" w14:textId="77777777" w:rsidR="00A07ABC" w:rsidRDefault="00A07ABC">
            <w:pPr>
              <w:widowControl w:val="0"/>
              <w:rPr>
                <w:sz w:val="24"/>
                <w:szCs w:val="24"/>
              </w:rPr>
            </w:pPr>
          </w:p>
        </w:tc>
        <w:tc>
          <w:tcPr>
            <w:tcW w:w="633" w:type="dxa"/>
          </w:tcPr>
          <w:p w14:paraId="228E0CFC" w14:textId="77777777" w:rsidR="00A07ABC" w:rsidRDefault="00A07ABC">
            <w:pPr>
              <w:widowControl w:val="0"/>
              <w:rPr>
                <w:sz w:val="24"/>
                <w:szCs w:val="24"/>
              </w:rPr>
            </w:pPr>
          </w:p>
        </w:tc>
        <w:tc>
          <w:tcPr>
            <w:tcW w:w="629" w:type="dxa"/>
          </w:tcPr>
          <w:p w14:paraId="3E94F27F" w14:textId="77777777" w:rsidR="00A07ABC" w:rsidRDefault="00A07ABC">
            <w:pPr>
              <w:widowControl w:val="0"/>
              <w:rPr>
                <w:sz w:val="24"/>
                <w:szCs w:val="24"/>
              </w:rPr>
            </w:pPr>
          </w:p>
        </w:tc>
        <w:tc>
          <w:tcPr>
            <w:tcW w:w="631" w:type="dxa"/>
          </w:tcPr>
          <w:p w14:paraId="7327B6EB" w14:textId="77777777" w:rsidR="00A07ABC" w:rsidRDefault="00A07ABC">
            <w:pPr>
              <w:widowControl w:val="0"/>
              <w:rPr>
                <w:sz w:val="24"/>
                <w:szCs w:val="24"/>
              </w:rPr>
            </w:pPr>
          </w:p>
        </w:tc>
        <w:tc>
          <w:tcPr>
            <w:tcW w:w="91" w:type="dxa"/>
          </w:tcPr>
          <w:p w14:paraId="55A14BD5" w14:textId="77777777" w:rsidR="00A07ABC" w:rsidRDefault="00A07ABC">
            <w:pPr>
              <w:widowControl w:val="0"/>
              <w:rPr>
                <w:sz w:val="24"/>
                <w:szCs w:val="24"/>
              </w:rPr>
            </w:pPr>
          </w:p>
        </w:tc>
        <w:tc>
          <w:tcPr>
            <w:tcW w:w="628" w:type="dxa"/>
          </w:tcPr>
          <w:p w14:paraId="27E70AF7" w14:textId="77777777" w:rsidR="00A07ABC" w:rsidRDefault="00A07ABC">
            <w:pPr>
              <w:widowControl w:val="0"/>
              <w:rPr>
                <w:sz w:val="24"/>
                <w:szCs w:val="24"/>
              </w:rPr>
            </w:pPr>
          </w:p>
        </w:tc>
        <w:tc>
          <w:tcPr>
            <w:tcW w:w="632" w:type="dxa"/>
          </w:tcPr>
          <w:p w14:paraId="659C5E60" w14:textId="77777777" w:rsidR="00A07ABC" w:rsidRDefault="00A07ABC">
            <w:pPr>
              <w:widowControl w:val="0"/>
              <w:rPr>
                <w:sz w:val="24"/>
                <w:szCs w:val="24"/>
              </w:rPr>
            </w:pPr>
          </w:p>
        </w:tc>
        <w:tc>
          <w:tcPr>
            <w:tcW w:w="628" w:type="dxa"/>
          </w:tcPr>
          <w:p w14:paraId="3ADD6F01" w14:textId="77777777" w:rsidR="00A07ABC" w:rsidRDefault="00A07ABC">
            <w:pPr>
              <w:widowControl w:val="0"/>
              <w:rPr>
                <w:sz w:val="24"/>
                <w:szCs w:val="24"/>
              </w:rPr>
            </w:pPr>
          </w:p>
        </w:tc>
        <w:tc>
          <w:tcPr>
            <w:tcW w:w="702" w:type="dxa"/>
          </w:tcPr>
          <w:p w14:paraId="5BF842F1" w14:textId="77777777" w:rsidR="00A07ABC" w:rsidRDefault="00A07ABC">
            <w:pPr>
              <w:widowControl w:val="0"/>
              <w:rPr>
                <w:sz w:val="24"/>
                <w:szCs w:val="24"/>
              </w:rPr>
            </w:pPr>
          </w:p>
        </w:tc>
      </w:tr>
      <w:tr w:rsidR="00A07ABC" w14:paraId="2ACAAE1E" w14:textId="77777777">
        <w:trPr>
          <w:trHeight w:val="126"/>
        </w:trPr>
        <w:tc>
          <w:tcPr>
            <w:tcW w:w="896" w:type="dxa"/>
            <w:vMerge/>
            <w:vAlign w:val="center"/>
          </w:tcPr>
          <w:p w14:paraId="7F57826D" w14:textId="77777777" w:rsidR="00A07ABC" w:rsidRDefault="00A07ABC">
            <w:pPr>
              <w:widowControl w:val="0"/>
              <w:spacing w:line="240" w:lineRule="auto"/>
              <w:jc w:val="center"/>
              <w:rPr>
                <w:sz w:val="20"/>
                <w:szCs w:val="20"/>
              </w:rPr>
            </w:pPr>
          </w:p>
        </w:tc>
        <w:tc>
          <w:tcPr>
            <w:tcW w:w="747" w:type="dxa"/>
            <w:vAlign w:val="bottom"/>
          </w:tcPr>
          <w:p w14:paraId="5B337F9D" w14:textId="77777777" w:rsidR="00A07ABC" w:rsidRDefault="00A07ABC">
            <w:pPr>
              <w:widowControl w:val="0"/>
              <w:spacing w:line="240" w:lineRule="auto"/>
              <w:rPr>
                <w:sz w:val="20"/>
                <w:szCs w:val="20"/>
              </w:rPr>
            </w:pPr>
          </w:p>
          <w:p w14:paraId="61B39927" w14:textId="77777777" w:rsidR="00A07ABC" w:rsidRDefault="00137531">
            <w:pPr>
              <w:widowControl w:val="0"/>
              <w:spacing w:line="240" w:lineRule="auto"/>
              <w:rPr>
                <w:sz w:val="20"/>
                <w:szCs w:val="20"/>
              </w:rPr>
            </w:pPr>
            <w:r>
              <w:rPr>
                <w:sz w:val="20"/>
                <w:szCs w:val="20"/>
              </w:rPr>
              <w:t>mean</w:t>
            </w:r>
          </w:p>
        </w:tc>
        <w:tc>
          <w:tcPr>
            <w:tcW w:w="604" w:type="dxa"/>
            <w:vAlign w:val="bottom"/>
          </w:tcPr>
          <w:p w14:paraId="42075552" w14:textId="77777777" w:rsidR="00A07ABC" w:rsidRDefault="00137531">
            <w:pPr>
              <w:widowControl w:val="0"/>
              <w:spacing w:line="240" w:lineRule="auto"/>
              <w:jc w:val="right"/>
              <w:rPr>
                <w:sz w:val="20"/>
                <w:szCs w:val="20"/>
              </w:rPr>
            </w:pPr>
            <w:r>
              <w:rPr>
                <w:sz w:val="20"/>
                <w:szCs w:val="20"/>
              </w:rPr>
              <w:t>NA</w:t>
            </w:r>
          </w:p>
        </w:tc>
        <w:tc>
          <w:tcPr>
            <w:tcW w:w="631" w:type="dxa"/>
            <w:vAlign w:val="bottom"/>
          </w:tcPr>
          <w:p w14:paraId="2E60F0B3" w14:textId="77777777" w:rsidR="00A07ABC" w:rsidRDefault="00137531">
            <w:pPr>
              <w:widowControl w:val="0"/>
              <w:spacing w:line="240" w:lineRule="auto"/>
              <w:jc w:val="right"/>
              <w:rPr>
                <w:sz w:val="20"/>
                <w:szCs w:val="20"/>
              </w:rPr>
            </w:pPr>
            <w:r>
              <w:rPr>
                <w:sz w:val="20"/>
                <w:szCs w:val="20"/>
              </w:rPr>
              <w:t>4.7</w:t>
            </w:r>
          </w:p>
        </w:tc>
        <w:tc>
          <w:tcPr>
            <w:tcW w:w="660" w:type="dxa"/>
            <w:vAlign w:val="bottom"/>
          </w:tcPr>
          <w:p w14:paraId="57FEC88F" w14:textId="77777777" w:rsidR="00A07ABC" w:rsidRDefault="00137531">
            <w:pPr>
              <w:widowControl w:val="0"/>
              <w:spacing w:line="240" w:lineRule="auto"/>
              <w:jc w:val="right"/>
              <w:rPr>
                <w:sz w:val="20"/>
                <w:szCs w:val="20"/>
              </w:rPr>
            </w:pPr>
            <w:r>
              <w:rPr>
                <w:sz w:val="20"/>
                <w:szCs w:val="20"/>
              </w:rPr>
              <w:t>33.9</w:t>
            </w:r>
          </w:p>
        </w:tc>
        <w:tc>
          <w:tcPr>
            <w:tcW w:w="632" w:type="dxa"/>
            <w:vAlign w:val="bottom"/>
          </w:tcPr>
          <w:p w14:paraId="6461055E" w14:textId="77777777" w:rsidR="00A07ABC" w:rsidRDefault="00137531">
            <w:pPr>
              <w:widowControl w:val="0"/>
              <w:spacing w:line="240" w:lineRule="auto"/>
              <w:jc w:val="right"/>
              <w:rPr>
                <w:sz w:val="20"/>
                <w:szCs w:val="20"/>
              </w:rPr>
            </w:pPr>
            <w:r>
              <w:rPr>
                <w:sz w:val="20"/>
                <w:szCs w:val="20"/>
              </w:rPr>
              <w:t>33.3</w:t>
            </w:r>
          </w:p>
        </w:tc>
        <w:tc>
          <w:tcPr>
            <w:tcW w:w="79" w:type="dxa"/>
            <w:vAlign w:val="bottom"/>
          </w:tcPr>
          <w:p w14:paraId="7917C4CE" w14:textId="77777777" w:rsidR="00A07ABC" w:rsidRDefault="00A07ABC">
            <w:pPr>
              <w:widowControl w:val="0"/>
              <w:spacing w:line="240" w:lineRule="auto"/>
              <w:jc w:val="right"/>
              <w:rPr>
                <w:sz w:val="20"/>
                <w:szCs w:val="20"/>
              </w:rPr>
            </w:pPr>
          </w:p>
        </w:tc>
        <w:tc>
          <w:tcPr>
            <w:tcW w:w="609" w:type="dxa"/>
            <w:vAlign w:val="bottom"/>
          </w:tcPr>
          <w:p w14:paraId="1FE614FD" w14:textId="77777777" w:rsidR="00A07ABC" w:rsidRDefault="00137531">
            <w:pPr>
              <w:widowControl w:val="0"/>
              <w:spacing w:line="240" w:lineRule="auto"/>
              <w:jc w:val="right"/>
              <w:rPr>
                <w:sz w:val="20"/>
                <w:szCs w:val="20"/>
              </w:rPr>
            </w:pPr>
            <w:r>
              <w:rPr>
                <w:sz w:val="20"/>
                <w:szCs w:val="20"/>
              </w:rPr>
              <w:t>NA</w:t>
            </w:r>
          </w:p>
        </w:tc>
        <w:tc>
          <w:tcPr>
            <w:tcW w:w="635" w:type="dxa"/>
            <w:vAlign w:val="bottom"/>
          </w:tcPr>
          <w:p w14:paraId="58BFF504" w14:textId="77777777" w:rsidR="00A07ABC" w:rsidRDefault="00137531">
            <w:pPr>
              <w:widowControl w:val="0"/>
              <w:spacing w:line="240" w:lineRule="auto"/>
              <w:jc w:val="right"/>
              <w:rPr>
                <w:sz w:val="20"/>
                <w:szCs w:val="20"/>
              </w:rPr>
            </w:pPr>
            <w:r>
              <w:rPr>
                <w:sz w:val="20"/>
                <w:szCs w:val="20"/>
              </w:rPr>
              <w:t>1.4</w:t>
            </w:r>
          </w:p>
        </w:tc>
        <w:tc>
          <w:tcPr>
            <w:tcW w:w="637" w:type="dxa"/>
            <w:vAlign w:val="bottom"/>
          </w:tcPr>
          <w:p w14:paraId="572782C1" w14:textId="77777777" w:rsidR="00A07ABC" w:rsidRDefault="00137531">
            <w:pPr>
              <w:widowControl w:val="0"/>
              <w:spacing w:line="240" w:lineRule="auto"/>
              <w:jc w:val="right"/>
              <w:rPr>
                <w:sz w:val="20"/>
                <w:szCs w:val="20"/>
              </w:rPr>
            </w:pPr>
            <w:r>
              <w:rPr>
                <w:sz w:val="20"/>
                <w:szCs w:val="20"/>
              </w:rPr>
              <w:t>30.6</w:t>
            </w:r>
          </w:p>
        </w:tc>
        <w:tc>
          <w:tcPr>
            <w:tcW w:w="628" w:type="dxa"/>
            <w:vAlign w:val="bottom"/>
          </w:tcPr>
          <w:p w14:paraId="21CFF9F6" w14:textId="77777777" w:rsidR="00A07ABC" w:rsidRDefault="00137531">
            <w:pPr>
              <w:widowControl w:val="0"/>
              <w:spacing w:line="240" w:lineRule="auto"/>
              <w:jc w:val="right"/>
              <w:rPr>
                <w:sz w:val="20"/>
                <w:szCs w:val="20"/>
              </w:rPr>
            </w:pPr>
            <w:r>
              <w:rPr>
                <w:sz w:val="20"/>
                <w:szCs w:val="20"/>
              </w:rPr>
              <w:t>34.1</w:t>
            </w:r>
          </w:p>
        </w:tc>
        <w:tc>
          <w:tcPr>
            <w:tcW w:w="91" w:type="dxa"/>
            <w:vAlign w:val="bottom"/>
          </w:tcPr>
          <w:p w14:paraId="42B50FA9" w14:textId="77777777" w:rsidR="00A07ABC" w:rsidRDefault="00A07ABC">
            <w:pPr>
              <w:widowControl w:val="0"/>
              <w:spacing w:line="240" w:lineRule="auto"/>
              <w:jc w:val="right"/>
              <w:rPr>
                <w:sz w:val="20"/>
                <w:szCs w:val="20"/>
              </w:rPr>
            </w:pPr>
          </w:p>
        </w:tc>
        <w:tc>
          <w:tcPr>
            <w:tcW w:w="629" w:type="dxa"/>
            <w:vAlign w:val="bottom"/>
          </w:tcPr>
          <w:p w14:paraId="37269033" w14:textId="77777777" w:rsidR="00A07ABC" w:rsidRDefault="00137531">
            <w:pPr>
              <w:widowControl w:val="0"/>
              <w:spacing w:line="240" w:lineRule="auto"/>
              <w:jc w:val="right"/>
              <w:rPr>
                <w:sz w:val="20"/>
                <w:szCs w:val="20"/>
              </w:rPr>
            </w:pPr>
            <w:r>
              <w:rPr>
                <w:sz w:val="20"/>
                <w:szCs w:val="20"/>
              </w:rPr>
              <w:t>NA</w:t>
            </w:r>
          </w:p>
        </w:tc>
        <w:tc>
          <w:tcPr>
            <w:tcW w:w="631" w:type="dxa"/>
            <w:vAlign w:val="bottom"/>
          </w:tcPr>
          <w:p w14:paraId="5D76CB25" w14:textId="77777777" w:rsidR="00A07ABC" w:rsidRDefault="00137531">
            <w:pPr>
              <w:widowControl w:val="0"/>
              <w:spacing w:line="240" w:lineRule="auto"/>
              <w:jc w:val="right"/>
              <w:rPr>
                <w:sz w:val="20"/>
                <w:szCs w:val="20"/>
              </w:rPr>
            </w:pPr>
            <w:r>
              <w:rPr>
                <w:sz w:val="20"/>
                <w:szCs w:val="20"/>
              </w:rPr>
              <w:t>NA</w:t>
            </w:r>
          </w:p>
        </w:tc>
        <w:tc>
          <w:tcPr>
            <w:tcW w:w="632" w:type="dxa"/>
            <w:vAlign w:val="bottom"/>
          </w:tcPr>
          <w:p w14:paraId="315C2362" w14:textId="77777777" w:rsidR="00A07ABC" w:rsidRDefault="00137531">
            <w:pPr>
              <w:widowControl w:val="0"/>
              <w:spacing w:line="240" w:lineRule="auto"/>
              <w:jc w:val="right"/>
              <w:rPr>
                <w:sz w:val="20"/>
                <w:szCs w:val="20"/>
              </w:rPr>
            </w:pPr>
            <w:r>
              <w:rPr>
                <w:sz w:val="20"/>
                <w:szCs w:val="20"/>
              </w:rPr>
              <w:t>10.8</w:t>
            </w:r>
          </w:p>
        </w:tc>
        <w:tc>
          <w:tcPr>
            <w:tcW w:w="630" w:type="dxa"/>
            <w:vAlign w:val="bottom"/>
          </w:tcPr>
          <w:p w14:paraId="36C63162" w14:textId="77777777" w:rsidR="00A07ABC" w:rsidRDefault="00137531">
            <w:pPr>
              <w:widowControl w:val="0"/>
              <w:spacing w:line="240" w:lineRule="auto"/>
              <w:jc w:val="right"/>
              <w:rPr>
                <w:sz w:val="20"/>
                <w:szCs w:val="20"/>
              </w:rPr>
            </w:pPr>
            <w:r>
              <w:rPr>
                <w:sz w:val="20"/>
                <w:szCs w:val="20"/>
              </w:rPr>
              <w:t>27.8</w:t>
            </w:r>
          </w:p>
        </w:tc>
        <w:tc>
          <w:tcPr>
            <w:tcW w:w="91" w:type="dxa"/>
            <w:vAlign w:val="bottom"/>
          </w:tcPr>
          <w:p w14:paraId="6C613AB7" w14:textId="77777777" w:rsidR="00A07ABC" w:rsidRDefault="00A07ABC">
            <w:pPr>
              <w:widowControl w:val="0"/>
              <w:spacing w:line="240" w:lineRule="auto"/>
              <w:jc w:val="right"/>
              <w:rPr>
                <w:sz w:val="20"/>
                <w:szCs w:val="20"/>
              </w:rPr>
            </w:pPr>
          </w:p>
        </w:tc>
        <w:tc>
          <w:tcPr>
            <w:tcW w:w="630" w:type="dxa"/>
            <w:vAlign w:val="bottom"/>
          </w:tcPr>
          <w:p w14:paraId="69166E92" w14:textId="77777777" w:rsidR="00A07ABC" w:rsidRDefault="00137531">
            <w:pPr>
              <w:widowControl w:val="0"/>
              <w:spacing w:line="240" w:lineRule="auto"/>
              <w:jc w:val="right"/>
              <w:rPr>
                <w:sz w:val="20"/>
                <w:szCs w:val="20"/>
              </w:rPr>
            </w:pPr>
            <w:r>
              <w:rPr>
                <w:sz w:val="20"/>
                <w:szCs w:val="20"/>
              </w:rPr>
              <w:t>NA</w:t>
            </w:r>
          </w:p>
        </w:tc>
        <w:tc>
          <w:tcPr>
            <w:tcW w:w="633" w:type="dxa"/>
            <w:vAlign w:val="bottom"/>
          </w:tcPr>
          <w:p w14:paraId="1C9CCD0E" w14:textId="77777777" w:rsidR="00A07ABC" w:rsidRDefault="00137531">
            <w:pPr>
              <w:widowControl w:val="0"/>
              <w:spacing w:line="240" w:lineRule="auto"/>
              <w:jc w:val="right"/>
              <w:rPr>
                <w:sz w:val="20"/>
                <w:szCs w:val="20"/>
              </w:rPr>
            </w:pPr>
            <w:r>
              <w:rPr>
                <w:sz w:val="20"/>
                <w:szCs w:val="20"/>
              </w:rPr>
              <w:t>NA</w:t>
            </w:r>
          </w:p>
        </w:tc>
        <w:tc>
          <w:tcPr>
            <w:tcW w:w="629" w:type="dxa"/>
            <w:vAlign w:val="bottom"/>
          </w:tcPr>
          <w:p w14:paraId="467348C9" w14:textId="77777777" w:rsidR="00A07ABC" w:rsidRDefault="00137531">
            <w:pPr>
              <w:widowControl w:val="0"/>
              <w:spacing w:line="240" w:lineRule="auto"/>
              <w:jc w:val="right"/>
              <w:rPr>
                <w:sz w:val="20"/>
                <w:szCs w:val="20"/>
              </w:rPr>
            </w:pPr>
            <w:r>
              <w:rPr>
                <w:sz w:val="20"/>
                <w:szCs w:val="20"/>
              </w:rPr>
              <w:t>7.9</w:t>
            </w:r>
          </w:p>
        </w:tc>
        <w:tc>
          <w:tcPr>
            <w:tcW w:w="631" w:type="dxa"/>
            <w:vAlign w:val="bottom"/>
          </w:tcPr>
          <w:p w14:paraId="4FBC116C" w14:textId="77777777" w:rsidR="00A07ABC" w:rsidRDefault="00137531">
            <w:pPr>
              <w:widowControl w:val="0"/>
              <w:spacing w:line="240" w:lineRule="auto"/>
              <w:jc w:val="right"/>
              <w:rPr>
                <w:sz w:val="20"/>
                <w:szCs w:val="20"/>
              </w:rPr>
            </w:pPr>
            <w:r>
              <w:rPr>
                <w:sz w:val="20"/>
                <w:szCs w:val="20"/>
              </w:rPr>
              <w:t>19.1</w:t>
            </w:r>
          </w:p>
        </w:tc>
        <w:tc>
          <w:tcPr>
            <w:tcW w:w="91" w:type="dxa"/>
            <w:vAlign w:val="bottom"/>
          </w:tcPr>
          <w:p w14:paraId="7CF5443B" w14:textId="77777777" w:rsidR="00A07ABC" w:rsidRDefault="00A07ABC">
            <w:pPr>
              <w:widowControl w:val="0"/>
              <w:spacing w:line="240" w:lineRule="auto"/>
              <w:jc w:val="right"/>
              <w:rPr>
                <w:sz w:val="20"/>
                <w:szCs w:val="20"/>
              </w:rPr>
            </w:pPr>
          </w:p>
        </w:tc>
        <w:tc>
          <w:tcPr>
            <w:tcW w:w="628" w:type="dxa"/>
            <w:vAlign w:val="bottom"/>
          </w:tcPr>
          <w:p w14:paraId="68479021" w14:textId="77777777" w:rsidR="00A07ABC" w:rsidRDefault="00137531">
            <w:pPr>
              <w:widowControl w:val="0"/>
              <w:spacing w:line="240" w:lineRule="auto"/>
              <w:jc w:val="right"/>
              <w:rPr>
                <w:sz w:val="20"/>
                <w:szCs w:val="20"/>
              </w:rPr>
            </w:pPr>
            <w:r>
              <w:rPr>
                <w:sz w:val="20"/>
                <w:szCs w:val="20"/>
              </w:rPr>
              <w:t>8.1</w:t>
            </w:r>
          </w:p>
        </w:tc>
        <w:tc>
          <w:tcPr>
            <w:tcW w:w="632" w:type="dxa"/>
            <w:vAlign w:val="bottom"/>
          </w:tcPr>
          <w:p w14:paraId="1C713634" w14:textId="77777777" w:rsidR="00A07ABC" w:rsidRDefault="00137531">
            <w:pPr>
              <w:widowControl w:val="0"/>
              <w:spacing w:line="240" w:lineRule="auto"/>
              <w:jc w:val="right"/>
              <w:rPr>
                <w:sz w:val="20"/>
                <w:szCs w:val="20"/>
              </w:rPr>
            </w:pPr>
            <w:r>
              <w:rPr>
                <w:sz w:val="20"/>
                <w:szCs w:val="20"/>
              </w:rPr>
              <w:t>NA</w:t>
            </w:r>
          </w:p>
        </w:tc>
        <w:tc>
          <w:tcPr>
            <w:tcW w:w="628" w:type="dxa"/>
            <w:vAlign w:val="bottom"/>
          </w:tcPr>
          <w:p w14:paraId="3E39382A" w14:textId="77777777" w:rsidR="00A07ABC" w:rsidRDefault="00137531">
            <w:pPr>
              <w:widowControl w:val="0"/>
              <w:spacing w:line="240" w:lineRule="auto"/>
              <w:jc w:val="right"/>
              <w:rPr>
                <w:sz w:val="20"/>
                <w:szCs w:val="20"/>
              </w:rPr>
            </w:pPr>
            <w:r>
              <w:rPr>
                <w:sz w:val="20"/>
                <w:szCs w:val="20"/>
              </w:rPr>
              <w:t>44.0</w:t>
            </w:r>
          </w:p>
        </w:tc>
        <w:tc>
          <w:tcPr>
            <w:tcW w:w="702" w:type="dxa"/>
            <w:vAlign w:val="bottom"/>
          </w:tcPr>
          <w:p w14:paraId="342C83D7" w14:textId="77777777" w:rsidR="00A07ABC" w:rsidRDefault="00137531">
            <w:pPr>
              <w:widowControl w:val="0"/>
              <w:spacing w:line="240" w:lineRule="auto"/>
              <w:jc w:val="right"/>
              <w:rPr>
                <w:sz w:val="20"/>
                <w:szCs w:val="20"/>
              </w:rPr>
            </w:pPr>
            <w:r>
              <w:rPr>
                <w:sz w:val="20"/>
                <w:szCs w:val="20"/>
              </w:rPr>
              <w:t>46.4</w:t>
            </w:r>
          </w:p>
        </w:tc>
      </w:tr>
      <w:tr w:rsidR="00A07ABC" w14:paraId="1ADF4BB9" w14:textId="77777777">
        <w:trPr>
          <w:trHeight w:val="70"/>
        </w:trPr>
        <w:tc>
          <w:tcPr>
            <w:tcW w:w="896" w:type="dxa"/>
            <w:vMerge/>
            <w:tcBorders>
              <w:bottom w:val="single" w:sz="4" w:space="0" w:color="000000"/>
            </w:tcBorders>
            <w:vAlign w:val="bottom"/>
          </w:tcPr>
          <w:p w14:paraId="3C8674AA" w14:textId="77777777" w:rsidR="00A07ABC" w:rsidRDefault="00A07ABC">
            <w:pPr>
              <w:widowControl w:val="0"/>
              <w:spacing w:line="240" w:lineRule="auto"/>
              <w:rPr>
                <w:sz w:val="20"/>
                <w:szCs w:val="20"/>
              </w:rPr>
            </w:pPr>
          </w:p>
        </w:tc>
        <w:tc>
          <w:tcPr>
            <w:tcW w:w="747" w:type="dxa"/>
            <w:tcBorders>
              <w:bottom w:val="single" w:sz="4" w:space="0" w:color="000000"/>
            </w:tcBorders>
            <w:vAlign w:val="bottom"/>
          </w:tcPr>
          <w:p w14:paraId="0D366757" w14:textId="77777777" w:rsidR="00A07ABC" w:rsidRDefault="00137531">
            <w:pPr>
              <w:widowControl w:val="0"/>
              <w:spacing w:line="240" w:lineRule="auto"/>
              <w:rPr>
                <w:sz w:val="20"/>
                <w:szCs w:val="20"/>
              </w:rPr>
            </w:pPr>
            <w:r>
              <w:rPr>
                <w:sz w:val="20"/>
                <w:szCs w:val="20"/>
              </w:rPr>
              <w:t>SE</w:t>
            </w:r>
          </w:p>
        </w:tc>
        <w:tc>
          <w:tcPr>
            <w:tcW w:w="604" w:type="dxa"/>
            <w:tcBorders>
              <w:bottom w:val="single" w:sz="4" w:space="0" w:color="000000"/>
            </w:tcBorders>
            <w:vAlign w:val="bottom"/>
          </w:tcPr>
          <w:p w14:paraId="7B273650" w14:textId="77777777" w:rsidR="00A07ABC" w:rsidRDefault="00137531">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2A5BA6BB" w14:textId="77777777" w:rsidR="00A07ABC" w:rsidRDefault="00137531">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19181D97" w14:textId="77777777" w:rsidR="00A07ABC" w:rsidRDefault="00137531">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4D33F289" w14:textId="77777777" w:rsidR="00A07ABC" w:rsidRDefault="00137531">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5CEC52F3" w14:textId="77777777" w:rsidR="00A07ABC" w:rsidRDefault="00A07ABC">
            <w:pPr>
              <w:widowControl w:val="0"/>
              <w:spacing w:line="240" w:lineRule="auto"/>
              <w:jc w:val="right"/>
              <w:rPr>
                <w:sz w:val="20"/>
                <w:szCs w:val="20"/>
              </w:rPr>
            </w:pPr>
          </w:p>
        </w:tc>
        <w:tc>
          <w:tcPr>
            <w:tcW w:w="609" w:type="dxa"/>
            <w:tcBorders>
              <w:bottom w:val="single" w:sz="4" w:space="0" w:color="000000"/>
            </w:tcBorders>
            <w:vAlign w:val="bottom"/>
          </w:tcPr>
          <w:p w14:paraId="713724AB" w14:textId="77777777" w:rsidR="00A07ABC" w:rsidRDefault="00137531">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6B869FA4" w14:textId="77777777" w:rsidR="00A07ABC" w:rsidRDefault="00137531">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26A74998" w14:textId="77777777" w:rsidR="00A07ABC" w:rsidRDefault="00137531">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7ABF1F29" w14:textId="77777777" w:rsidR="00A07ABC" w:rsidRDefault="00137531">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111B6B06" w14:textId="77777777" w:rsidR="00A07ABC" w:rsidRDefault="00A07ABC">
            <w:pPr>
              <w:widowControl w:val="0"/>
              <w:spacing w:line="240" w:lineRule="auto"/>
              <w:jc w:val="right"/>
              <w:rPr>
                <w:sz w:val="20"/>
                <w:szCs w:val="20"/>
              </w:rPr>
            </w:pPr>
          </w:p>
        </w:tc>
        <w:tc>
          <w:tcPr>
            <w:tcW w:w="629" w:type="dxa"/>
            <w:tcBorders>
              <w:bottom w:val="single" w:sz="4" w:space="0" w:color="000000"/>
            </w:tcBorders>
            <w:vAlign w:val="bottom"/>
          </w:tcPr>
          <w:p w14:paraId="63E573DC" w14:textId="77777777" w:rsidR="00A07ABC" w:rsidRDefault="00137531">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749A9EFA" w14:textId="77777777" w:rsidR="00A07ABC" w:rsidRDefault="00137531">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6AD1D7C6" w14:textId="77777777" w:rsidR="00A07ABC" w:rsidRDefault="00137531">
            <w:pPr>
              <w:widowControl w:val="0"/>
              <w:spacing w:line="240" w:lineRule="auto"/>
              <w:jc w:val="right"/>
              <w:rPr>
                <w:sz w:val="20"/>
                <w:szCs w:val="20"/>
              </w:rPr>
            </w:pPr>
            <w:r>
              <w:rPr>
                <w:sz w:val="20"/>
                <w:szCs w:val="20"/>
              </w:rPr>
              <w:t>0.9</w:t>
            </w:r>
          </w:p>
        </w:tc>
        <w:tc>
          <w:tcPr>
            <w:tcW w:w="630" w:type="dxa"/>
            <w:tcBorders>
              <w:bottom w:val="single" w:sz="4" w:space="0" w:color="000000"/>
            </w:tcBorders>
            <w:vAlign w:val="bottom"/>
          </w:tcPr>
          <w:p w14:paraId="0F4FC9FC" w14:textId="77777777" w:rsidR="00A07ABC" w:rsidRDefault="00137531">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03047030" w14:textId="77777777" w:rsidR="00A07ABC" w:rsidRDefault="00A07ABC">
            <w:pPr>
              <w:widowControl w:val="0"/>
              <w:spacing w:line="240" w:lineRule="auto"/>
              <w:jc w:val="right"/>
              <w:rPr>
                <w:sz w:val="20"/>
                <w:szCs w:val="20"/>
              </w:rPr>
            </w:pPr>
          </w:p>
        </w:tc>
        <w:tc>
          <w:tcPr>
            <w:tcW w:w="630" w:type="dxa"/>
            <w:tcBorders>
              <w:bottom w:val="single" w:sz="4" w:space="0" w:color="000000"/>
            </w:tcBorders>
            <w:vAlign w:val="bottom"/>
          </w:tcPr>
          <w:p w14:paraId="5C509849" w14:textId="77777777" w:rsidR="00A07ABC" w:rsidRDefault="00137531">
            <w:pPr>
              <w:widowControl w:val="0"/>
              <w:spacing w:line="240" w:lineRule="auto"/>
              <w:jc w:val="right"/>
              <w:rPr>
                <w:sz w:val="20"/>
                <w:szCs w:val="20"/>
              </w:rPr>
            </w:pPr>
            <w:r>
              <w:rPr>
                <w:sz w:val="20"/>
                <w:szCs w:val="20"/>
              </w:rPr>
              <w:t>NA</w:t>
            </w:r>
          </w:p>
        </w:tc>
        <w:tc>
          <w:tcPr>
            <w:tcW w:w="633" w:type="dxa"/>
            <w:tcBorders>
              <w:bottom w:val="single" w:sz="4" w:space="0" w:color="000000"/>
            </w:tcBorders>
            <w:vAlign w:val="bottom"/>
          </w:tcPr>
          <w:p w14:paraId="1AEF00DD" w14:textId="77777777" w:rsidR="00A07ABC" w:rsidRDefault="00137531">
            <w:pPr>
              <w:widowControl w:val="0"/>
              <w:spacing w:line="240" w:lineRule="auto"/>
              <w:jc w:val="right"/>
              <w:rPr>
                <w:sz w:val="20"/>
                <w:szCs w:val="20"/>
              </w:rPr>
            </w:pPr>
            <w:r>
              <w:rPr>
                <w:sz w:val="20"/>
                <w:szCs w:val="20"/>
              </w:rPr>
              <w:t>NA</w:t>
            </w:r>
          </w:p>
        </w:tc>
        <w:tc>
          <w:tcPr>
            <w:tcW w:w="629" w:type="dxa"/>
            <w:tcBorders>
              <w:bottom w:val="single" w:sz="4" w:space="0" w:color="000000"/>
            </w:tcBorders>
            <w:vAlign w:val="bottom"/>
          </w:tcPr>
          <w:p w14:paraId="5E00EEAF" w14:textId="77777777" w:rsidR="00A07ABC" w:rsidRDefault="00137531">
            <w:pPr>
              <w:widowControl w:val="0"/>
              <w:spacing w:line="240" w:lineRule="auto"/>
              <w:jc w:val="right"/>
              <w:rPr>
                <w:sz w:val="20"/>
                <w:szCs w:val="20"/>
              </w:rPr>
            </w:pPr>
            <w:r>
              <w:rPr>
                <w:sz w:val="20"/>
                <w:szCs w:val="20"/>
              </w:rPr>
              <w:t>0.7</w:t>
            </w:r>
          </w:p>
        </w:tc>
        <w:tc>
          <w:tcPr>
            <w:tcW w:w="631" w:type="dxa"/>
            <w:tcBorders>
              <w:bottom w:val="single" w:sz="4" w:space="0" w:color="000000"/>
            </w:tcBorders>
            <w:vAlign w:val="bottom"/>
          </w:tcPr>
          <w:p w14:paraId="64D18597" w14:textId="77777777" w:rsidR="00A07ABC" w:rsidRDefault="00137531">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54FEDFC6" w14:textId="77777777" w:rsidR="00A07ABC" w:rsidRDefault="00A07ABC">
            <w:pPr>
              <w:widowControl w:val="0"/>
              <w:spacing w:line="240" w:lineRule="auto"/>
              <w:jc w:val="right"/>
              <w:rPr>
                <w:sz w:val="20"/>
                <w:szCs w:val="20"/>
              </w:rPr>
            </w:pPr>
          </w:p>
        </w:tc>
        <w:tc>
          <w:tcPr>
            <w:tcW w:w="628" w:type="dxa"/>
            <w:tcBorders>
              <w:bottom w:val="single" w:sz="4" w:space="0" w:color="000000"/>
            </w:tcBorders>
            <w:vAlign w:val="bottom"/>
          </w:tcPr>
          <w:p w14:paraId="50DB9AAD" w14:textId="77777777" w:rsidR="00A07ABC" w:rsidRDefault="00137531">
            <w:pPr>
              <w:widowControl w:val="0"/>
              <w:spacing w:line="240" w:lineRule="auto"/>
              <w:jc w:val="right"/>
              <w:rPr>
                <w:sz w:val="20"/>
                <w:szCs w:val="20"/>
              </w:rPr>
            </w:pPr>
            <w:r>
              <w:rPr>
                <w:sz w:val="20"/>
                <w:szCs w:val="20"/>
              </w:rPr>
              <w:t>0.5</w:t>
            </w:r>
          </w:p>
        </w:tc>
        <w:tc>
          <w:tcPr>
            <w:tcW w:w="632" w:type="dxa"/>
            <w:tcBorders>
              <w:bottom w:val="single" w:sz="4" w:space="0" w:color="000000"/>
            </w:tcBorders>
            <w:vAlign w:val="bottom"/>
          </w:tcPr>
          <w:p w14:paraId="13C9C055" w14:textId="77777777" w:rsidR="00A07ABC" w:rsidRDefault="00137531">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3DE43C6B" w14:textId="77777777" w:rsidR="00A07ABC" w:rsidRDefault="00137531">
            <w:pPr>
              <w:widowControl w:val="0"/>
              <w:spacing w:line="240" w:lineRule="auto"/>
              <w:jc w:val="right"/>
              <w:rPr>
                <w:sz w:val="20"/>
                <w:szCs w:val="20"/>
              </w:rPr>
            </w:pPr>
            <w:r>
              <w:rPr>
                <w:sz w:val="20"/>
                <w:szCs w:val="20"/>
              </w:rPr>
              <w:t>3.1</w:t>
            </w:r>
          </w:p>
        </w:tc>
        <w:tc>
          <w:tcPr>
            <w:tcW w:w="702" w:type="dxa"/>
            <w:tcBorders>
              <w:bottom w:val="single" w:sz="4" w:space="0" w:color="000000"/>
            </w:tcBorders>
            <w:vAlign w:val="bottom"/>
          </w:tcPr>
          <w:p w14:paraId="77EEAFE8" w14:textId="77777777" w:rsidR="00A07ABC" w:rsidRDefault="00137531">
            <w:pPr>
              <w:widowControl w:val="0"/>
              <w:spacing w:line="240" w:lineRule="auto"/>
              <w:jc w:val="right"/>
              <w:rPr>
                <w:sz w:val="20"/>
                <w:szCs w:val="20"/>
              </w:rPr>
            </w:pPr>
            <w:r>
              <w:rPr>
                <w:sz w:val="20"/>
                <w:szCs w:val="20"/>
              </w:rPr>
              <w:t>4.6</w:t>
            </w:r>
          </w:p>
        </w:tc>
      </w:tr>
      <w:tr w:rsidR="00A07ABC" w14:paraId="7F21D5D4" w14:textId="77777777">
        <w:trPr>
          <w:trHeight w:val="256"/>
        </w:trPr>
        <w:tc>
          <w:tcPr>
            <w:tcW w:w="896" w:type="dxa"/>
            <w:tcBorders>
              <w:top w:val="single" w:sz="4" w:space="0" w:color="000000"/>
            </w:tcBorders>
            <w:vAlign w:val="bottom"/>
          </w:tcPr>
          <w:p w14:paraId="0368B62D" w14:textId="77777777" w:rsidR="00A07ABC" w:rsidRDefault="00A07ABC">
            <w:pPr>
              <w:widowControl w:val="0"/>
              <w:rPr>
                <w:sz w:val="20"/>
                <w:szCs w:val="20"/>
              </w:rPr>
            </w:pPr>
          </w:p>
        </w:tc>
        <w:tc>
          <w:tcPr>
            <w:tcW w:w="747" w:type="dxa"/>
            <w:tcBorders>
              <w:top w:val="single" w:sz="4" w:space="0" w:color="000000"/>
            </w:tcBorders>
            <w:vAlign w:val="bottom"/>
          </w:tcPr>
          <w:p w14:paraId="63219823" w14:textId="77777777" w:rsidR="00A07ABC" w:rsidRDefault="00A07ABC">
            <w:pPr>
              <w:widowControl w:val="0"/>
              <w:rPr>
                <w:sz w:val="20"/>
                <w:szCs w:val="20"/>
              </w:rPr>
            </w:pPr>
          </w:p>
        </w:tc>
        <w:tc>
          <w:tcPr>
            <w:tcW w:w="604" w:type="dxa"/>
            <w:tcBorders>
              <w:top w:val="single" w:sz="4" w:space="0" w:color="000000"/>
            </w:tcBorders>
            <w:vAlign w:val="bottom"/>
          </w:tcPr>
          <w:p w14:paraId="1AD674F9" w14:textId="77777777" w:rsidR="00A07ABC" w:rsidRDefault="00A07ABC">
            <w:pPr>
              <w:widowControl w:val="0"/>
              <w:rPr>
                <w:sz w:val="20"/>
                <w:szCs w:val="20"/>
              </w:rPr>
            </w:pPr>
          </w:p>
        </w:tc>
        <w:tc>
          <w:tcPr>
            <w:tcW w:w="631" w:type="dxa"/>
            <w:tcBorders>
              <w:top w:val="single" w:sz="4" w:space="0" w:color="000000"/>
            </w:tcBorders>
            <w:vAlign w:val="bottom"/>
          </w:tcPr>
          <w:p w14:paraId="30522A68" w14:textId="77777777" w:rsidR="00A07ABC" w:rsidRDefault="00A07ABC">
            <w:pPr>
              <w:widowControl w:val="0"/>
              <w:jc w:val="right"/>
              <w:rPr>
                <w:sz w:val="20"/>
                <w:szCs w:val="20"/>
              </w:rPr>
            </w:pPr>
          </w:p>
        </w:tc>
        <w:tc>
          <w:tcPr>
            <w:tcW w:w="660" w:type="dxa"/>
            <w:tcBorders>
              <w:top w:val="single" w:sz="4" w:space="0" w:color="000000"/>
            </w:tcBorders>
            <w:vAlign w:val="bottom"/>
          </w:tcPr>
          <w:p w14:paraId="5B31A93A" w14:textId="77777777" w:rsidR="00A07ABC" w:rsidRDefault="00A07ABC">
            <w:pPr>
              <w:widowControl w:val="0"/>
              <w:jc w:val="right"/>
              <w:rPr>
                <w:sz w:val="20"/>
                <w:szCs w:val="20"/>
              </w:rPr>
            </w:pPr>
          </w:p>
        </w:tc>
        <w:tc>
          <w:tcPr>
            <w:tcW w:w="632" w:type="dxa"/>
            <w:tcBorders>
              <w:top w:val="single" w:sz="4" w:space="0" w:color="000000"/>
            </w:tcBorders>
            <w:vAlign w:val="bottom"/>
          </w:tcPr>
          <w:p w14:paraId="1B3600EC" w14:textId="77777777" w:rsidR="00A07ABC" w:rsidRDefault="00A07ABC">
            <w:pPr>
              <w:widowControl w:val="0"/>
              <w:jc w:val="right"/>
              <w:rPr>
                <w:sz w:val="20"/>
                <w:szCs w:val="20"/>
              </w:rPr>
            </w:pPr>
          </w:p>
        </w:tc>
        <w:tc>
          <w:tcPr>
            <w:tcW w:w="79" w:type="dxa"/>
            <w:tcBorders>
              <w:top w:val="single" w:sz="4" w:space="0" w:color="000000"/>
            </w:tcBorders>
            <w:vAlign w:val="bottom"/>
          </w:tcPr>
          <w:p w14:paraId="01CE11F7" w14:textId="77777777" w:rsidR="00A07ABC" w:rsidRDefault="00A07ABC">
            <w:pPr>
              <w:widowControl w:val="0"/>
              <w:rPr>
                <w:sz w:val="20"/>
                <w:szCs w:val="20"/>
              </w:rPr>
            </w:pPr>
          </w:p>
        </w:tc>
        <w:tc>
          <w:tcPr>
            <w:tcW w:w="609" w:type="dxa"/>
            <w:tcBorders>
              <w:top w:val="single" w:sz="4" w:space="0" w:color="000000"/>
            </w:tcBorders>
            <w:vAlign w:val="bottom"/>
          </w:tcPr>
          <w:p w14:paraId="5993D4FF" w14:textId="77777777" w:rsidR="00A07ABC" w:rsidRDefault="00A07ABC">
            <w:pPr>
              <w:widowControl w:val="0"/>
              <w:rPr>
                <w:sz w:val="20"/>
                <w:szCs w:val="20"/>
              </w:rPr>
            </w:pPr>
          </w:p>
        </w:tc>
        <w:tc>
          <w:tcPr>
            <w:tcW w:w="635" w:type="dxa"/>
            <w:tcBorders>
              <w:top w:val="single" w:sz="4" w:space="0" w:color="000000"/>
            </w:tcBorders>
            <w:vAlign w:val="bottom"/>
          </w:tcPr>
          <w:p w14:paraId="175F112F" w14:textId="77777777" w:rsidR="00A07ABC" w:rsidRDefault="00A07ABC">
            <w:pPr>
              <w:widowControl w:val="0"/>
              <w:jc w:val="right"/>
              <w:rPr>
                <w:sz w:val="20"/>
                <w:szCs w:val="20"/>
              </w:rPr>
            </w:pPr>
          </w:p>
        </w:tc>
        <w:tc>
          <w:tcPr>
            <w:tcW w:w="637" w:type="dxa"/>
            <w:tcBorders>
              <w:top w:val="single" w:sz="4" w:space="0" w:color="000000"/>
            </w:tcBorders>
            <w:vAlign w:val="bottom"/>
          </w:tcPr>
          <w:p w14:paraId="3522FAB0" w14:textId="77777777" w:rsidR="00A07ABC" w:rsidRDefault="00A07ABC">
            <w:pPr>
              <w:widowControl w:val="0"/>
              <w:jc w:val="right"/>
              <w:rPr>
                <w:sz w:val="20"/>
                <w:szCs w:val="20"/>
              </w:rPr>
            </w:pPr>
          </w:p>
        </w:tc>
        <w:tc>
          <w:tcPr>
            <w:tcW w:w="628" w:type="dxa"/>
            <w:tcBorders>
              <w:top w:val="single" w:sz="4" w:space="0" w:color="000000"/>
            </w:tcBorders>
            <w:vAlign w:val="bottom"/>
          </w:tcPr>
          <w:p w14:paraId="19F7F7C6" w14:textId="77777777" w:rsidR="00A07ABC" w:rsidRDefault="00A07ABC">
            <w:pPr>
              <w:widowControl w:val="0"/>
              <w:jc w:val="right"/>
              <w:rPr>
                <w:sz w:val="20"/>
                <w:szCs w:val="20"/>
              </w:rPr>
            </w:pPr>
          </w:p>
        </w:tc>
        <w:tc>
          <w:tcPr>
            <w:tcW w:w="91" w:type="dxa"/>
            <w:tcBorders>
              <w:top w:val="single" w:sz="4" w:space="0" w:color="000000"/>
            </w:tcBorders>
            <w:vAlign w:val="bottom"/>
          </w:tcPr>
          <w:p w14:paraId="58E9257E" w14:textId="77777777" w:rsidR="00A07ABC" w:rsidRDefault="00A07ABC">
            <w:pPr>
              <w:widowControl w:val="0"/>
              <w:rPr>
                <w:sz w:val="20"/>
                <w:szCs w:val="20"/>
              </w:rPr>
            </w:pPr>
          </w:p>
        </w:tc>
        <w:tc>
          <w:tcPr>
            <w:tcW w:w="629" w:type="dxa"/>
            <w:tcBorders>
              <w:top w:val="single" w:sz="4" w:space="0" w:color="000000"/>
            </w:tcBorders>
            <w:vAlign w:val="bottom"/>
          </w:tcPr>
          <w:p w14:paraId="03504651" w14:textId="77777777" w:rsidR="00A07ABC" w:rsidRDefault="00A07ABC">
            <w:pPr>
              <w:widowControl w:val="0"/>
              <w:rPr>
                <w:sz w:val="20"/>
                <w:szCs w:val="20"/>
              </w:rPr>
            </w:pPr>
          </w:p>
        </w:tc>
        <w:tc>
          <w:tcPr>
            <w:tcW w:w="631" w:type="dxa"/>
            <w:tcBorders>
              <w:top w:val="single" w:sz="4" w:space="0" w:color="000000"/>
            </w:tcBorders>
            <w:vAlign w:val="bottom"/>
          </w:tcPr>
          <w:p w14:paraId="39A64859" w14:textId="77777777" w:rsidR="00A07ABC" w:rsidRDefault="00A07ABC">
            <w:pPr>
              <w:widowControl w:val="0"/>
              <w:rPr>
                <w:sz w:val="20"/>
                <w:szCs w:val="20"/>
              </w:rPr>
            </w:pPr>
          </w:p>
        </w:tc>
        <w:tc>
          <w:tcPr>
            <w:tcW w:w="632" w:type="dxa"/>
            <w:tcBorders>
              <w:top w:val="single" w:sz="4" w:space="0" w:color="000000"/>
            </w:tcBorders>
            <w:vAlign w:val="bottom"/>
          </w:tcPr>
          <w:p w14:paraId="3B325DA5" w14:textId="77777777" w:rsidR="00A07ABC" w:rsidRDefault="00A07ABC">
            <w:pPr>
              <w:widowControl w:val="0"/>
              <w:jc w:val="right"/>
              <w:rPr>
                <w:sz w:val="20"/>
                <w:szCs w:val="20"/>
              </w:rPr>
            </w:pPr>
          </w:p>
        </w:tc>
        <w:tc>
          <w:tcPr>
            <w:tcW w:w="630" w:type="dxa"/>
            <w:tcBorders>
              <w:top w:val="single" w:sz="4" w:space="0" w:color="000000"/>
            </w:tcBorders>
            <w:vAlign w:val="bottom"/>
          </w:tcPr>
          <w:p w14:paraId="163F4F39" w14:textId="77777777" w:rsidR="00A07ABC" w:rsidRDefault="00A07ABC">
            <w:pPr>
              <w:widowControl w:val="0"/>
              <w:jc w:val="right"/>
              <w:rPr>
                <w:sz w:val="20"/>
                <w:szCs w:val="20"/>
              </w:rPr>
            </w:pPr>
          </w:p>
        </w:tc>
        <w:tc>
          <w:tcPr>
            <w:tcW w:w="91" w:type="dxa"/>
            <w:tcBorders>
              <w:top w:val="single" w:sz="4" w:space="0" w:color="000000"/>
            </w:tcBorders>
            <w:vAlign w:val="bottom"/>
          </w:tcPr>
          <w:p w14:paraId="15CEEDBD" w14:textId="77777777" w:rsidR="00A07ABC" w:rsidRDefault="00A07ABC">
            <w:pPr>
              <w:widowControl w:val="0"/>
              <w:rPr>
                <w:sz w:val="20"/>
                <w:szCs w:val="20"/>
              </w:rPr>
            </w:pPr>
          </w:p>
        </w:tc>
        <w:tc>
          <w:tcPr>
            <w:tcW w:w="630" w:type="dxa"/>
            <w:tcBorders>
              <w:top w:val="single" w:sz="4" w:space="0" w:color="000000"/>
            </w:tcBorders>
            <w:vAlign w:val="bottom"/>
          </w:tcPr>
          <w:p w14:paraId="3E832FB2" w14:textId="77777777" w:rsidR="00A07ABC" w:rsidRDefault="00A07ABC">
            <w:pPr>
              <w:widowControl w:val="0"/>
              <w:rPr>
                <w:sz w:val="20"/>
                <w:szCs w:val="20"/>
              </w:rPr>
            </w:pPr>
          </w:p>
        </w:tc>
        <w:tc>
          <w:tcPr>
            <w:tcW w:w="633" w:type="dxa"/>
            <w:tcBorders>
              <w:top w:val="single" w:sz="4" w:space="0" w:color="000000"/>
            </w:tcBorders>
            <w:vAlign w:val="bottom"/>
          </w:tcPr>
          <w:p w14:paraId="49C996CE" w14:textId="77777777" w:rsidR="00A07ABC" w:rsidRDefault="00A07ABC">
            <w:pPr>
              <w:widowControl w:val="0"/>
              <w:rPr>
                <w:sz w:val="20"/>
                <w:szCs w:val="20"/>
              </w:rPr>
            </w:pPr>
          </w:p>
        </w:tc>
        <w:tc>
          <w:tcPr>
            <w:tcW w:w="629" w:type="dxa"/>
            <w:tcBorders>
              <w:top w:val="single" w:sz="4" w:space="0" w:color="000000"/>
            </w:tcBorders>
            <w:vAlign w:val="bottom"/>
          </w:tcPr>
          <w:p w14:paraId="55AB4031" w14:textId="77777777" w:rsidR="00A07ABC" w:rsidRDefault="00A07ABC">
            <w:pPr>
              <w:widowControl w:val="0"/>
              <w:jc w:val="right"/>
              <w:rPr>
                <w:sz w:val="20"/>
                <w:szCs w:val="20"/>
              </w:rPr>
            </w:pPr>
          </w:p>
        </w:tc>
        <w:tc>
          <w:tcPr>
            <w:tcW w:w="631" w:type="dxa"/>
            <w:tcBorders>
              <w:top w:val="single" w:sz="4" w:space="0" w:color="000000"/>
            </w:tcBorders>
            <w:vAlign w:val="bottom"/>
          </w:tcPr>
          <w:p w14:paraId="25CA6C19" w14:textId="77777777" w:rsidR="00A07ABC" w:rsidRDefault="00A07ABC">
            <w:pPr>
              <w:widowControl w:val="0"/>
              <w:rPr>
                <w:sz w:val="20"/>
                <w:szCs w:val="20"/>
              </w:rPr>
            </w:pPr>
          </w:p>
        </w:tc>
        <w:tc>
          <w:tcPr>
            <w:tcW w:w="91" w:type="dxa"/>
            <w:tcBorders>
              <w:top w:val="single" w:sz="4" w:space="0" w:color="000000"/>
            </w:tcBorders>
            <w:vAlign w:val="bottom"/>
          </w:tcPr>
          <w:p w14:paraId="61A1BBD1" w14:textId="77777777" w:rsidR="00A07ABC" w:rsidRDefault="00A07ABC">
            <w:pPr>
              <w:widowControl w:val="0"/>
              <w:rPr>
                <w:sz w:val="20"/>
                <w:szCs w:val="20"/>
              </w:rPr>
            </w:pPr>
          </w:p>
        </w:tc>
        <w:tc>
          <w:tcPr>
            <w:tcW w:w="628" w:type="dxa"/>
            <w:tcBorders>
              <w:top w:val="single" w:sz="4" w:space="0" w:color="000000"/>
            </w:tcBorders>
            <w:vAlign w:val="bottom"/>
          </w:tcPr>
          <w:p w14:paraId="14AF3EBC" w14:textId="77777777" w:rsidR="00A07ABC" w:rsidRDefault="00A07ABC">
            <w:pPr>
              <w:widowControl w:val="0"/>
              <w:jc w:val="right"/>
              <w:rPr>
                <w:sz w:val="20"/>
                <w:szCs w:val="20"/>
              </w:rPr>
            </w:pPr>
          </w:p>
        </w:tc>
        <w:tc>
          <w:tcPr>
            <w:tcW w:w="632" w:type="dxa"/>
            <w:tcBorders>
              <w:top w:val="single" w:sz="4" w:space="0" w:color="000000"/>
            </w:tcBorders>
            <w:vAlign w:val="bottom"/>
          </w:tcPr>
          <w:p w14:paraId="220664CD" w14:textId="77777777" w:rsidR="00A07ABC" w:rsidRDefault="00A07ABC">
            <w:pPr>
              <w:widowControl w:val="0"/>
              <w:rPr>
                <w:sz w:val="20"/>
                <w:szCs w:val="20"/>
              </w:rPr>
            </w:pPr>
          </w:p>
        </w:tc>
        <w:tc>
          <w:tcPr>
            <w:tcW w:w="628" w:type="dxa"/>
            <w:tcBorders>
              <w:top w:val="single" w:sz="4" w:space="0" w:color="000000"/>
            </w:tcBorders>
            <w:vAlign w:val="bottom"/>
          </w:tcPr>
          <w:p w14:paraId="6A55D048" w14:textId="77777777" w:rsidR="00A07ABC" w:rsidRDefault="00A07ABC">
            <w:pPr>
              <w:widowControl w:val="0"/>
              <w:jc w:val="right"/>
              <w:rPr>
                <w:sz w:val="20"/>
                <w:szCs w:val="20"/>
              </w:rPr>
            </w:pPr>
          </w:p>
        </w:tc>
        <w:tc>
          <w:tcPr>
            <w:tcW w:w="702" w:type="dxa"/>
            <w:tcBorders>
              <w:top w:val="single" w:sz="4" w:space="0" w:color="000000"/>
            </w:tcBorders>
            <w:vAlign w:val="bottom"/>
          </w:tcPr>
          <w:p w14:paraId="792442C1" w14:textId="77777777" w:rsidR="00A07ABC" w:rsidRDefault="00A07ABC">
            <w:pPr>
              <w:widowControl w:val="0"/>
              <w:jc w:val="right"/>
              <w:rPr>
                <w:sz w:val="20"/>
                <w:szCs w:val="20"/>
              </w:rPr>
            </w:pPr>
          </w:p>
        </w:tc>
      </w:tr>
    </w:tbl>
    <w:p w14:paraId="50151FA0" w14:textId="77777777" w:rsidR="00A07ABC" w:rsidRDefault="00A07ABC">
      <w:pPr>
        <w:sectPr w:rsidR="00A07ABC">
          <w:headerReference w:type="default" r:id="rId40"/>
          <w:pgSz w:w="15840" w:h="12240" w:orient="landscape"/>
          <w:pgMar w:top="1497" w:right="2016" w:bottom="1440" w:left="864" w:header="1440" w:footer="0" w:gutter="0"/>
          <w:lnNumType w:countBy="1" w:distance="283" w:restart="continuous"/>
          <w:pgNumType w:start="1"/>
          <w:cols w:space="720"/>
          <w:formProt w:val="0"/>
          <w:docGrid w:linePitch="299" w:charSpace="20480"/>
        </w:sectPr>
      </w:pPr>
    </w:p>
    <w:p w14:paraId="556B0F78" w14:textId="7A5CEB61" w:rsidR="00A07ABC" w:rsidRDefault="00C1321C">
      <w:pPr>
        <w:spacing w:line="480" w:lineRule="auto"/>
        <w:rPr>
          <w:sz w:val="24"/>
          <w:szCs w:val="24"/>
        </w:rPr>
      </w:pPr>
      <w:bookmarkStart w:id="216" w:name="_GoBack"/>
      <w:r>
        <w:rPr>
          <w:b/>
          <w:noProof/>
          <w:sz w:val="24"/>
          <w:szCs w:val="24"/>
        </w:rPr>
        <w:lastRenderedPageBreak/>
        <w:drawing>
          <wp:inline distT="0" distB="0" distL="0" distR="0" wp14:anchorId="59BEE5F7" wp14:editId="109C2473">
            <wp:extent cx="7439025" cy="4463295"/>
            <wp:effectExtent l="0" t="0" r="0" b="0"/>
            <wp:docPr id="17"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A_and_Mortality_plots.svg"/>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7488120" cy="4492751"/>
                    </a:xfrm>
                    <a:prstGeom prst="rect">
                      <a:avLst/>
                    </a:prstGeom>
                  </pic:spPr>
                </pic:pic>
              </a:graphicData>
            </a:graphic>
          </wp:inline>
        </w:drawing>
      </w:r>
      <w:bookmarkEnd w:id="216"/>
      <w:r w:rsidR="00137531">
        <w:rPr>
          <w:b/>
          <w:sz w:val="24"/>
          <w:szCs w:val="24"/>
        </w:rPr>
        <w:t>Figure 4.</w:t>
      </w:r>
      <w:r w:rsidR="00137531">
        <w:rPr>
          <w:sz w:val="24"/>
          <w:szCs w:val="24"/>
        </w:rPr>
        <w:t xml:space="preserve"> Stand mean </w:t>
      </w:r>
      <w:commentRangeStart w:id="217"/>
      <w:r w:rsidR="00137531">
        <w:rPr>
          <w:sz w:val="24"/>
          <w:szCs w:val="24"/>
        </w:rPr>
        <w:t xml:space="preserve">+/- SE </w:t>
      </w:r>
      <w:commentRangeEnd w:id="217"/>
      <w:r w:rsidR="001F222C">
        <w:rPr>
          <w:rStyle w:val="CommentReference"/>
        </w:rPr>
        <w:commentReference w:id="217"/>
      </w:r>
      <w:r w:rsidR="00137531">
        <w:rPr>
          <w:sz w:val="24"/>
          <w:szCs w:val="24"/>
        </w:rPr>
        <w:t>basal area (A) and cumulative proportion of mortality (B) by tree age and rotation treatment in the Apiary study.</w:t>
      </w:r>
      <w:r w:rsidR="00137531">
        <w:br w:type="page"/>
      </w:r>
    </w:p>
    <w:p w14:paraId="073D6057" w14:textId="77777777" w:rsidR="00A07ABC" w:rsidRDefault="00137531">
      <w:pPr>
        <w:spacing w:line="480" w:lineRule="auto"/>
        <w:rPr>
          <w:sz w:val="24"/>
          <w:szCs w:val="24"/>
        </w:rPr>
      </w:pPr>
      <w:r>
        <w:rPr>
          <w:noProof/>
          <w:sz w:val="24"/>
          <w:szCs w:val="24"/>
        </w:rPr>
        <w:lastRenderedPageBreak/>
        <w:drawing>
          <wp:anchor distT="0" distB="0" distL="0" distR="0" simplePos="0" relativeHeight="14" behindDoc="0" locked="0" layoutInCell="0" allowOverlap="1" wp14:anchorId="2EE85621" wp14:editId="223CEC28">
            <wp:simplePos x="0" y="0"/>
            <wp:positionH relativeFrom="column">
              <wp:align>center</wp:align>
            </wp:positionH>
            <wp:positionV relativeFrom="paragraph">
              <wp:posOffset>635</wp:posOffset>
            </wp:positionV>
            <wp:extent cx="7458710" cy="4474845"/>
            <wp:effectExtent l="0" t="0" r="0" b="0"/>
            <wp:wrapSquare wrapText="largest"/>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43"/>
                    <a:stretch>
                      <a:fillRect/>
                    </a:stretch>
                  </pic:blipFill>
                  <pic:spPr bwMode="auto">
                    <a:xfrm>
                      <a:off x="0" y="0"/>
                      <a:ext cx="7458710" cy="4474845"/>
                    </a:xfrm>
                    <a:prstGeom prst="rect">
                      <a:avLst/>
                    </a:prstGeom>
                  </pic:spPr>
                </pic:pic>
              </a:graphicData>
            </a:graphic>
          </wp:anchor>
        </w:drawing>
      </w:r>
    </w:p>
    <w:p w14:paraId="58A592BD" w14:textId="77777777" w:rsidR="00A07ABC" w:rsidRDefault="00137531">
      <w:pPr>
        <w:spacing w:line="480" w:lineRule="auto"/>
        <w:rPr>
          <w:sz w:val="24"/>
          <w:szCs w:val="24"/>
        </w:rPr>
      </w:pPr>
      <w:r>
        <w:rPr>
          <w:b/>
          <w:sz w:val="24"/>
          <w:szCs w:val="24"/>
        </w:rPr>
        <w:t>Figure 5.</w:t>
      </w:r>
      <w:r>
        <w:rPr>
          <w:sz w:val="24"/>
          <w:szCs w:val="24"/>
        </w:rPr>
        <w:t xml:space="preserve"> Stand mean </w:t>
      </w:r>
      <w:commentRangeStart w:id="218"/>
      <w:r>
        <w:rPr>
          <w:sz w:val="24"/>
          <w:szCs w:val="24"/>
        </w:rPr>
        <w:t xml:space="preserve">(+/- SE) </w:t>
      </w:r>
      <w:commentRangeEnd w:id="218"/>
      <w:r w:rsidR="001F222C">
        <w:rPr>
          <w:rStyle w:val="CommentReference"/>
        </w:rPr>
        <w:commentReference w:id="218"/>
      </w:r>
      <w:r>
        <w:rPr>
          <w:sz w:val="24"/>
          <w:szCs w:val="24"/>
        </w:rPr>
        <w:t xml:space="preserve">annual live basal area </w:t>
      </w:r>
      <w:proofErr w:type="gramStart"/>
      <w:r>
        <w:rPr>
          <w:sz w:val="24"/>
          <w:szCs w:val="24"/>
        </w:rPr>
        <w:t>increment</w:t>
      </w:r>
      <w:proofErr w:type="gramEnd"/>
      <w:r>
        <w:rPr>
          <w:sz w:val="24"/>
          <w:szCs w:val="24"/>
        </w:rPr>
        <w:t xml:space="preserve"> by treatment across early, middle, and late measurement periods in the Apiary study. Treatment bars with different letters within a panel indicate significant differences by Tukey’s HSD post-hoc test.</w:t>
      </w:r>
      <w:r>
        <w:br w:type="page"/>
      </w:r>
    </w:p>
    <w:p w14:paraId="62FB5225" w14:textId="77777777" w:rsidR="00A07ABC" w:rsidRDefault="00137531">
      <w:pPr>
        <w:spacing w:line="480" w:lineRule="auto"/>
      </w:pPr>
      <w:r>
        <w:rPr>
          <w:noProof/>
        </w:rPr>
        <w:lastRenderedPageBreak/>
        <w:drawing>
          <wp:anchor distT="0" distB="0" distL="0" distR="0" simplePos="0" relativeHeight="17" behindDoc="0" locked="0" layoutInCell="0" allowOverlap="1" wp14:anchorId="163C8EE7" wp14:editId="2C42FBA0">
            <wp:simplePos x="0" y="0"/>
            <wp:positionH relativeFrom="column">
              <wp:align>center</wp:align>
            </wp:positionH>
            <wp:positionV relativeFrom="paragraph">
              <wp:posOffset>635</wp:posOffset>
            </wp:positionV>
            <wp:extent cx="7379335" cy="4427220"/>
            <wp:effectExtent l="0" t="0" r="0" b="0"/>
            <wp:wrapSquare wrapText="largest"/>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44"/>
                    <a:stretch>
                      <a:fillRect/>
                    </a:stretch>
                  </pic:blipFill>
                  <pic:spPr bwMode="auto">
                    <a:xfrm>
                      <a:off x="0" y="0"/>
                      <a:ext cx="7379335" cy="4427220"/>
                    </a:xfrm>
                    <a:prstGeom prst="rect">
                      <a:avLst/>
                    </a:prstGeom>
                  </pic:spPr>
                </pic:pic>
              </a:graphicData>
            </a:graphic>
          </wp:anchor>
        </w:drawing>
      </w:r>
    </w:p>
    <w:p w14:paraId="5E8B4E73" w14:textId="77777777" w:rsidR="00A07ABC" w:rsidRDefault="00137531">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Treatment bars with different letters within a panel indicate significant differences by Tukey’s HSD post-hoc test performed on arcsine square root transformed proportions.</w:t>
      </w:r>
      <w:r>
        <w:br w:type="page"/>
      </w:r>
    </w:p>
    <w:p w14:paraId="214D7908" w14:textId="77777777" w:rsidR="00A07ABC" w:rsidRDefault="00137531">
      <w:pPr>
        <w:spacing w:line="480" w:lineRule="auto"/>
      </w:pPr>
      <w:r>
        <w:rPr>
          <w:noProof/>
        </w:rPr>
        <w:lastRenderedPageBreak/>
        <w:drawing>
          <wp:anchor distT="0" distB="0" distL="0" distR="0" simplePos="0" relativeHeight="16" behindDoc="0" locked="0" layoutInCell="0" allowOverlap="1" wp14:anchorId="20BBFC73" wp14:editId="66D07AA7">
            <wp:simplePos x="0" y="0"/>
            <wp:positionH relativeFrom="column">
              <wp:align>center</wp:align>
            </wp:positionH>
            <wp:positionV relativeFrom="paragraph">
              <wp:posOffset>635</wp:posOffset>
            </wp:positionV>
            <wp:extent cx="7468235" cy="4480560"/>
            <wp:effectExtent l="0" t="0" r="0" b="0"/>
            <wp:wrapSquare wrapText="largest"/>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45"/>
                    <a:stretch>
                      <a:fillRect/>
                    </a:stretch>
                  </pic:blipFill>
                  <pic:spPr bwMode="auto">
                    <a:xfrm>
                      <a:off x="0" y="0"/>
                      <a:ext cx="7468235" cy="4480560"/>
                    </a:xfrm>
                    <a:prstGeom prst="rect">
                      <a:avLst/>
                    </a:prstGeom>
                  </pic:spPr>
                </pic:pic>
              </a:graphicData>
            </a:graphic>
          </wp:anchor>
        </w:drawing>
      </w:r>
    </w:p>
    <w:p w14:paraId="3428E6EC" w14:textId="77777777" w:rsidR="00A07ABC" w:rsidRDefault="00137531">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Treatment bars with different letters within a panel </w:t>
      </w:r>
      <w:r>
        <w:rPr>
          <w:sz w:val="24"/>
          <w:szCs w:val="24"/>
        </w:rPr>
        <w:lastRenderedPageBreak/>
        <w:t>indicate significant differences by Tukey’s HSD post-hoc test performed on arcsine square root transformed proportions.</w:t>
      </w:r>
      <w:r>
        <w:br w:type="page"/>
      </w:r>
    </w:p>
    <w:p w14:paraId="202FBC5C" w14:textId="77777777" w:rsidR="00A07ABC" w:rsidRDefault="00137531">
      <w:pPr>
        <w:spacing w:line="480" w:lineRule="auto"/>
      </w:pPr>
      <w:r>
        <w:rPr>
          <w:noProof/>
        </w:rPr>
        <w:lastRenderedPageBreak/>
        <w:drawing>
          <wp:anchor distT="0" distB="0" distL="0" distR="0" simplePos="0" relativeHeight="15" behindDoc="0" locked="0" layoutInCell="0" allowOverlap="1" wp14:anchorId="66FE3F51" wp14:editId="42D000C9">
            <wp:simplePos x="0" y="0"/>
            <wp:positionH relativeFrom="column">
              <wp:align>center</wp:align>
            </wp:positionH>
            <wp:positionV relativeFrom="paragraph">
              <wp:posOffset>635</wp:posOffset>
            </wp:positionV>
            <wp:extent cx="7420610" cy="4451985"/>
            <wp:effectExtent l="0" t="0" r="0" b="0"/>
            <wp:wrapSquare wrapText="largest"/>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46"/>
                    <a:stretch>
                      <a:fillRect/>
                    </a:stretch>
                  </pic:blipFill>
                  <pic:spPr bwMode="auto">
                    <a:xfrm>
                      <a:off x="0" y="0"/>
                      <a:ext cx="7420610" cy="4451985"/>
                    </a:xfrm>
                    <a:prstGeom prst="rect">
                      <a:avLst/>
                    </a:prstGeom>
                  </pic:spPr>
                </pic:pic>
              </a:graphicData>
            </a:graphic>
          </wp:anchor>
        </w:drawing>
      </w:r>
    </w:p>
    <w:p w14:paraId="6259D9FB" w14:textId="77777777" w:rsidR="00A07ABC" w:rsidRDefault="00137531">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Treatment bars with different letters within a panel </w:t>
      </w:r>
      <w:r>
        <w:rPr>
          <w:sz w:val="24"/>
          <w:szCs w:val="24"/>
        </w:rPr>
        <w:lastRenderedPageBreak/>
        <w:t>indicate significant differences by Tukey’s HSD post-hoc test performed on arcsine square root transformed proportions.</w:t>
      </w:r>
    </w:p>
    <w:p w14:paraId="2C0C53BE" w14:textId="77777777" w:rsidR="00A07ABC" w:rsidRDefault="00137531">
      <w:pPr>
        <w:spacing w:line="480" w:lineRule="auto"/>
        <w:rPr>
          <w:sz w:val="24"/>
          <w:szCs w:val="24"/>
        </w:rPr>
      </w:pPr>
      <w:r>
        <w:rPr>
          <w:noProof/>
        </w:rPr>
        <w:drawing>
          <wp:inline distT="0" distB="0" distL="0" distR="0" wp14:anchorId="40BAEA3F" wp14:editId="5DB95AD0">
            <wp:extent cx="7865745" cy="4719320"/>
            <wp:effectExtent l="0" t="0" r="0" b="0"/>
            <wp:docPr id="1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phic 3"/>
                    <pic:cNvPicPr>
                      <a:picLocks noChangeAspect="1" noChangeArrowheads="1"/>
                    </pic:cNvPicPr>
                  </pic:nvPicPr>
                  <pic:blipFill>
                    <a:blip r:embed="rId47"/>
                    <a:stretch>
                      <a:fillRect/>
                    </a:stretch>
                  </pic:blipFill>
                  <pic:spPr bwMode="auto">
                    <a:xfrm>
                      <a:off x="0" y="0"/>
                      <a:ext cx="7865745" cy="4719320"/>
                    </a:xfrm>
                    <a:prstGeom prst="rect">
                      <a:avLst/>
                    </a:prstGeom>
                  </pic:spPr>
                </pic:pic>
              </a:graphicData>
            </a:graphic>
          </wp:inline>
        </w:drawing>
      </w:r>
    </w:p>
    <w:p w14:paraId="6FF56687" w14:textId="77777777" w:rsidR="00A07ABC" w:rsidRDefault="00137531">
      <w:pPr>
        <w:spacing w:line="480" w:lineRule="auto"/>
        <w:rPr>
          <w:sz w:val="24"/>
          <w:szCs w:val="24"/>
        </w:rPr>
      </w:pPr>
      <w:r>
        <w:rPr>
          <w:b/>
          <w:sz w:val="24"/>
          <w:szCs w:val="24"/>
        </w:rPr>
        <w:lastRenderedPageBreak/>
        <w:t>Figure 9.</w:t>
      </w:r>
      <w:r>
        <w:rPr>
          <w:sz w:val="24"/>
          <w:szCs w:val="24"/>
        </w:rPr>
        <w:t xml:space="preserve"> Douglas-fir survival over time</w:t>
      </w:r>
      <w:r w:rsidR="001F222C">
        <w:rPr>
          <w:sz w:val="24"/>
          <w:szCs w:val="24"/>
        </w:rPr>
        <w:t xml:space="preserve"> (+/- 95% CI</w:t>
      </w:r>
      <w:proofErr w:type="gramStart"/>
      <w:r w:rsidR="001F222C">
        <w:rPr>
          <w:sz w:val="24"/>
          <w:szCs w:val="24"/>
        </w:rPr>
        <w:t xml:space="preserve">) </w:t>
      </w:r>
      <w:r>
        <w:rPr>
          <w:sz w:val="24"/>
          <w:szCs w:val="24"/>
        </w:rPr>
        <w:t xml:space="preserve"> in</w:t>
      </w:r>
      <w:proofErr w:type="gramEnd"/>
      <w:r>
        <w:rPr>
          <w:sz w:val="24"/>
          <w:szCs w:val="24"/>
        </w:rPr>
        <w:t xml:space="preserve"> immediate Douglas-fir treatment vs 12-year hardwood rotation treatments. in the Apiary study.</w:t>
      </w:r>
    </w:p>
    <w:p w14:paraId="346B4653" w14:textId="77777777" w:rsidR="00A07ABC" w:rsidRDefault="00137531">
      <w:pPr>
        <w:spacing w:line="480" w:lineRule="auto"/>
        <w:rPr>
          <w:sz w:val="24"/>
          <w:szCs w:val="24"/>
        </w:rPr>
      </w:pPr>
      <w:r>
        <w:rPr>
          <w:noProof/>
        </w:rPr>
        <w:drawing>
          <wp:inline distT="0" distB="0" distL="0" distR="0" wp14:anchorId="2ADDB4EE" wp14:editId="1672E05C">
            <wp:extent cx="7865745" cy="4719320"/>
            <wp:effectExtent l="0" t="0" r="0" b="0"/>
            <wp:docPr id="15"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4"/>
                    <pic:cNvPicPr>
                      <a:picLocks noChangeAspect="1" noChangeArrowheads="1"/>
                    </pic:cNvPicPr>
                  </pic:nvPicPr>
                  <pic:blipFill>
                    <a:blip r:embed="rId48"/>
                    <a:stretch>
                      <a:fillRect/>
                    </a:stretch>
                  </pic:blipFill>
                  <pic:spPr bwMode="auto">
                    <a:xfrm>
                      <a:off x="0" y="0"/>
                      <a:ext cx="7865745" cy="4719320"/>
                    </a:xfrm>
                    <a:prstGeom prst="rect">
                      <a:avLst/>
                    </a:prstGeom>
                  </pic:spPr>
                </pic:pic>
              </a:graphicData>
            </a:graphic>
          </wp:inline>
        </w:drawing>
      </w:r>
      <w:r>
        <w:commentReference w:id="219"/>
      </w:r>
    </w:p>
    <w:p w14:paraId="1275AC9B" w14:textId="77777777" w:rsidR="00A07ABC" w:rsidRDefault="00137531">
      <w:pPr>
        <w:spacing w:line="480" w:lineRule="auto"/>
        <w:rPr>
          <w:sz w:val="24"/>
          <w:szCs w:val="24"/>
        </w:rPr>
      </w:pPr>
      <w:r>
        <w:rPr>
          <w:b/>
          <w:sz w:val="24"/>
          <w:szCs w:val="24"/>
        </w:rPr>
        <w:lastRenderedPageBreak/>
        <w:t>Figure 10.</w:t>
      </w:r>
      <w:r>
        <w:rPr>
          <w:sz w:val="24"/>
          <w:szCs w:val="24"/>
        </w:rPr>
        <w:t xml:space="preserve"> Douglas-fir survival</w:t>
      </w:r>
      <w:r w:rsidR="001F222C">
        <w:rPr>
          <w:sz w:val="24"/>
          <w:szCs w:val="24"/>
        </w:rPr>
        <w:t xml:space="preserve"> (+/- 95% CI)</w:t>
      </w:r>
      <w:r>
        <w:rPr>
          <w:sz w:val="24"/>
          <w:szCs w:val="24"/>
        </w:rPr>
        <w:t xml:space="preserve"> over time in continuous DF treatment vs 12-year rotation treatments. in the Apiary study. Mortality is divided by suspected cause (LRR= laminated root rot, SUP= suppression)</w:t>
      </w:r>
    </w:p>
    <w:p w14:paraId="476B709A" w14:textId="77777777" w:rsidR="00A07ABC" w:rsidRDefault="00A07ABC">
      <w:pPr>
        <w:spacing w:line="480" w:lineRule="auto"/>
        <w:rPr>
          <w:sz w:val="24"/>
          <w:szCs w:val="24"/>
        </w:rPr>
      </w:pPr>
    </w:p>
    <w:p w14:paraId="7FCBA9EB" w14:textId="77777777" w:rsidR="00A07ABC" w:rsidRDefault="00137531">
      <w:pPr>
        <w:spacing w:line="480" w:lineRule="auto"/>
        <w:rPr>
          <w:sz w:val="24"/>
          <w:szCs w:val="24"/>
        </w:rPr>
      </w:pPr>
      <w:r>
        <w:rPr>
          <w:noProof/>
          <w:sz w:val="24"/>
          <w:szCs w:val="24"/>
        </w:rPr>
        <w:drawing>
          <wp:anchor distT="0" distB="0" distL="0" distR="0" simplePos="0" relativeHeight="13" behindDoc="0" locked="0" layoutInCell="0" allowOverlap="1" wp14:anchorId="5015F15A" wp14:editId="74D8F1EB">
            <wp:simplePos x="0" y="0"/>
            <wp:positionH relativeFrom="column">
              <wp:align>center</wp:align>
            </wp:positionH>
            <wp:positionV relativeFrom="paragraph">
              <wp:posOffset>635</wp:posOffset>
            </wp:positionV>
            <wp:extent cx="7315200" cy="3657600"/>
            <wp:effectExtent l="0" t="0" r="0" b="0"/>
            <wp:wrapSquare wrapText="largest"/>
            <wp:docPr id="1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pic:cNvPicPr>
                      <a:picLocks noChangeAspect="1" noChangeArrowheads="1"/>
                    </pic:cNvPicPr>
                  </pic:nvPicPr>
                  <pic:blipFill>
                    <a:blip r:embed="rId49"/>
                    <a:stretch>
                      <a:fillRect/>
                    </a:stretch>
                  </pic:blipFill>
                  <pic:spPr bwMode="auto">
                    <a:xfrm>
                      <a:off x="0" y="0"/>
                      <a:ext cx="7315200" cy="3657600"/>
                    </a:xfrm>
                    <a:prstGeom prst="rect">
                      <a:avLst/>
                    </a:prstGeom>
                  </pic:spPr>
                </pic:pic>
              </a:graphicData>
            </a:graphic>
          </wp:anchor>
        </w:drawing>
      </w:r>
    </w:p>
    <w:p w14:paraId="4342A4BE" w14:textId="77777777" w:rsidR="00A07ABC" w:rsidRDefault="00137531">
      <w:pPr>
        <w:spacing w:line="480" w:lineRule="auto"/>
        <w:rPr>
          <w:sz w:val="24"/>
          <w:szCs w:val="24"/>
        </w:rPr>
      </w:pPr>
      <w:r>
        <w:rPr>
          <w:b/>
          <w:sz w:val="24"/>
          <w:szCs w:val="24"/>
        </w:rPr>
        <w:t>Figure 11.</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r>
        <w:br w:type="page"/>
      </w:r>
    </w:p>
    <w:tbl>
      <w:tblPr>
        <w:tblW w:w="11160" w:type="dxa"/>
        <w:tblInd w:w="-30" w:type="dxa"/>
        <w:tblLayout w:type="fixed"/>
        <w:tblCellMar>
          <w:left w:w="30" w:type="dxa"/>
          <w:right w:w="30" w:type="dxa"/>
        </w:tblCellMar>
        <w:tblLook w:val="04A0" w:firstRow="1" w:lastRow="0" w:firstColumn="1" w:lastColumn="0" w:noHBand="0" w:noVBand="1"/>
      </w:tblPr>
      <w:tblGrid>
        <w:gridCol w:w="2023"/>
        <w:gridCol w:w="502"/>
        <w:gridCol w:w="811"/>
        <w:gridCol w:w="810"/>
        <w:gridCol w:w="182"/>
        <w:gridCol w:w="358"/>
        <w:gridCol w:w="809"/>
        <w:gridCol w:w="903"/>
        <w:gridCol w:w="181"/>
        <w:gridCol w:w="450"/>
        <w:gridCol w:w="900"/>
        <w:gridCol w:w="901"/>
        <w:gridCol w:w="182"/>
        <w:gridCol w:w="359"/>
        <w:gridCol w:w="811"/>
        <w:gridCol w:w="978"/>
      </w:tblGrid>
      <w:tr w:rsidR="00A07ABC" w14:paraId="67994D60" w14:textId="77777777">
        <w:trPr>
          <w:trHeight w:val="597"/>
        </w:trPr>
        <w:tc>
          <w:tcPr>
            <w:tcW w:w="2021" w:type="dxa"/>
            <w:vAlign w:val="bottom"/>
          </w:tcPr>
          <w:p w14:paraId="6EB6D6FA" w14:textId="77777777" w:rsidR="00A07ABC" w:rsidRDefault="00A07ABC">
            <w:pPr>
              <w:pageBreakBefore/>
              <w:widowControl w:val="0"/>
              <w:rPr>
                <w:sz w:val="24"/>
                <w:szCs w:val="24"/>
              </w:rPr>
            </w:pPr>
          </w:p>
        </w:tc>
        <w:tc>
          <w:tcPr>
            <w:tcW w:w="2122" w:type="dxa"/>
            <w:gridSpan w:val="3"/>
            <w:tcBorders>
              <w:bottom w:val="single" w:sz="4" w:space="0" w:color="000000"/>
            </w:tcBorders>
            <w:tcMar>
              <w:top w:w="55" w:type="dxa"/>
              <w:left w:w="55" w:type="dxa"/>
              <w:bottom w:w="55" w:type="dxa"/>
              <w:right w:w="55" w:type="dxa"/>
            </w:tcMar>
            <w:vAlign w:val="bottom"/>
          </w:tcPr>
          <w:p w14:paraId="7762195F" w14:textId="77777777" w:rsidR="00A07ABC" w:rsidRDefault="00137531">
            <w:pPr>
              <w:widowControl w:val="0"/>
              <w:jc w:val="center"/>
              <w:rPr>
                <w:sz w:val="24"/>
                <w:szCs w:val="24"/>
              </w:rPr>
            </w:pPr>
            <w:r>
              <w:t>annual BA increment</w:t>
            </w:r>
          </w:p>
        </w:tc>
        <w:tc>
          <w:tcPr>
            <w:tcW w:w="182" w:type="dxa"/>
            <w:vAlign w:val="bottom"/>
          </w:tcPr>
          <w:p w14:paraId="097448BA" w14:textId="77777777" w:rsidR="00A07ABC" w:rsidRDefault="00A07ABC">
            <w:pPr>
              <w:widowControl w:val="0"/>
              <w:rPr>
                <w:sz w:val="24"/>
                <w:szCs w:val="24"/>
              </w:rPr>
            </w:pPr>
          </w:p>
        </w:tc>
        <w:tc>
          <w:tcPr>
            <w:tcW w:w="2070" w:type="dxa"/>
            <w:gridSpan w:val="3"/>
            <w:tcBorders>
              <w:bottom w:val="single" w:sz="4" w:space="0" w:color="000000"/>
            </w:tcBorders>
            <w:tcMar>
              <w:top w:w="55" w:type="dxa"/>
              <w:left w:w="55" w:type="dxa"/>
              <w:bottom w:w="55" w:type="dxa"/>
              <w:right w:w="55" w:type="dxa"/>
            </w:tcMar>
            <w:vAlign w:val="bottom"/>
          </w:tcPr>
          <w:p w14:paraId="4D16BABF" w14:textId="77777777" w:rsidR="00A07ABC" w:rsidRDefault="00137531">
            <w:pPr>
              <w:widowControl w:val="0"/>
              <w:jc w:val="center"/>
              <w:rPr>
                <w:sz w:val="24"/>
                <w:szCs w:val="24"/>
              </w:rPr>
            </w:pPr>
            <w:r>
              <w:t>annual total mortality</w:t>
            </w:r>
          </w:p>
        </w:tc>
        <w:tc>
          <w:tcPr>
            <w:tcW w:w="181" w:type="dxa"/>
            <w:vAlign w:val="bottom"/>
          </w:tcPr>
          <w:p w14:paraId="7C070D8C" w14:textId="77777777" w:rsidR="00A07ABC" w:rsidRDefault="00A07ABC">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359F9DBC" w14:textId="77777777" w:rsidR="00A07ABC" w:rsidRDefault="00137531">
            <w:pPr>
              <w:widowControl w:val="0"/>
              <w:jc w:val="center"/>
              <w:rPr>
                <w:sz w:val="24"/>
                <w:szCs w:val="24"/>
              </w:rPr>
            </w:pPr>
            <w:r>
              <w:t xml:space="preserve">annual LRR </w:t>
            </w:r>
            <w:r>
              <w:br/>
              <w:t>Mortality</w:t>
            </w:r>
          </w:p>
        </w:tc>
        <w:tc>
          <w:tcPr>
            <w:tcW w:w="182" w:type="dxa"/>
            <w:vAlign w:val="bottom"/>
          </w:tcPr>
          <w:p w14:paraId="47730219" w14:textId="77777777" w:rsidR="00A07ABC" w:rsidRDefault="00A07ABC">
            <w:pPr>
              <w:widowControl w:val="0"/>
              <w:rPr>
                <w:sz w:val="24"/>
                <w:szCs w:val="24"/>
              </w:rPr>
            </w:pPr>
          </w:p>
        </w:tc>
        <w:tc>
          <w:tcPr>
            <w:tcW w:w="2148" w:type="dxa"/>
            <w:gridSpan w:val="3"/>
            <w:tcBorders>
              <w:bottom w:val="single" w:sz="4" w:space="0" w:color="000000"/>
            </w:tcBorders>
            <w:tcMar>
              <w:top w:w="55" w:type="dxa"/>
              <w:left w:w="55" w:type="dxa"/>
              <w:bottom w:w="55" w:type="dxa"/>
              <w:right w:w="55" w:type="dxa"/>
            </w:tcMar>
            <w:vAlign w:val="bottom"/>
          </w:tcPr>
          <w:p w14:paraId="222459E4" w14:textId="77777777" w:rsidR="00A07ABC" w:rsidRDefault="00137531">
            <w:pPr>
              <w:widowControl w:val="0"/>
              <w:jc w:val="center"/>
              <w:rPr>
                <w:sz w:val="24"/>
                <w:szCs w:val="24"/>
              </w:rPr>
            </w:pPr>
            <w:r>
              <w:t>annual suppression mortality</w:t>
            </w:r>
          </w:p>
        </w:tc>
      </w:tr>
      <w:tr w:rsidR="00A07ABC" w14:paraId="3667303D" w14:textId="77777777">
        <w:trPr>
          <w:trHeight w:val="611"/>
        </w:trPr>
        <w:tc>
          <w:tcPr>
            <w:tcW w:w="2021" w:type="dxa"/>
            <w:tcBorders>
              <w:bottom w:val="single" w:sz="4" w:space="0" w:color="000000"/>
            </w:tcBorders>
            <w:tcMar>
              <w:top w:w="55" w:type="dxa"/>
              <w:left w:w="55" w:type="dxa"/>
              <w:bottom w:w="55" w:type="dxa"/>
              <w:right w:w="55" w:type="dxa"/>
            </w:tcMar>
            <w:vAlign w:val="bottom"/>
          </w:tcPr>
          <w:p w14:paraId="7F3A5C00" w14:textId="77777777" w:rsidR="00A07ABC" w:rsidRDefault="00137531">
            <w:pPr>
              <w:widowControl w:val="0"/>
              <w:rPr>
                <w:sz w:val="24"/>
                <w:szCs w:val="24"/>
              </w:rPr>
            </w:pPr>
            <w:r>
              <w:t>Source</w:t>
            </w:r>
          </w:p>
        </w:tc>
        <w:tc>
          <w:tcPr>
            <w:tcW w:w="501" w:type="dxa"/>
            <w:tcBorders>
              <w:bottom w:val="single" w:sz="4" w:space="0" w:color="000000"/>
            </w:tcBorders>
            <w:tcMar>
              <w:top w:w="55" w:type="dxa"/>
              <w:left w:w="55" w:type="dxa"/>
              <w:bottom w:w="55" w:type="dxa"/>
              <w:right w:w="55" w:type="dxa"/>
            </w:tcMar>
            <w:vAlign w:val="bottom"/>
          </w:tcPr>
          <w:p w14:paraId="7CE85D10" w14:textId="77777777" w:rsidR="00A07ABC" w:rsidRDefault="00137531">
            <w:pPr>
              <w:widowControl w:val="0"/>
              <w:rPr>
                <w:sz w:val="24"/>
                <w:szCs w:val="24"/>
              </w:rPr>
            </w:pPr>
            <w:r>
              <w:t>df</w:t>
            </w:r>
          </w:p>
        </w:tc>
        <w:tc>
          <w:tcPr>
            <w:tcW w:w="811" w:type="dxa"/>
            <w:tcBorders>
              <w:bottom w:val="single" w:sz="4" w:space="0" w:color="000000"/>
            </w:tcBorders>
            <w:tcMar>
              <w:top w:w="55" w:type="dxa"/>
              <w:left w:w="55" w:type="dxa"/>
              <w:bottom w:w="55" w:type="dxa"/>
              <w:right w:w="55" w:type="dxa"/>
            </w:tcMar>
            <w:vAlign w:val="bottom"/>
          </w:tcPr>
          <w:p w14:paraId="794732C2" w14:textId="77777777" w:rsidR="00A07ABC" w:rsidRDefault="00137531">
            <w:pPr>
              <w:widowControl w:val="0"/>
              <w:rPr>
                <w:sz w:val="24"/>
                <w:szCs w:val="24"/>
              </w:rPr>
            </w:pPr>
            <w:r>
              <w:t>Test stat.*</w:t>
            </w:r>
          </w:p>
        </w:tc>
        <w:tc>
          <w:tcPr>
            <w:tcW w:w="810" w:type="dxa"/>
            <w:tcBorders>
              <w:bottom w:val="single" w:sz="4" w:space="0" w:color="000000"/>
            </w:tcBorders>
            <w:tcMar>
              <w:top w:w="55" w:type="dxa"/>
              <w:left w:w="55" w:type="dxa"/>
              <w:bottom w:w="55" w:type="dxa"/>
              <w:right w:w="55" w:type="dxa"/>
            </w:tcMar>
            <w:vAlign w:val="bottom"/>
          </w:tcPr>
          <w:p w14:paraId="3B7337BC" w14:textId="77777777" w:rsidR="00A07ABC" w:rsidRDefault="00137531">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4E2DF97E" w14:textId="77777777" w:rsidR="00A07ABC" w:rsidRDefault="00A07ABC">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54C93A94" w14:textId="77777777" w:rsidR="00A07ABC" w:rsidRDefault="00137531">
            <w:pPr>
              <w:widowControl w:val="0"/>
              <w:rPr>
                <w:sz w:val="24"/>
                <w:szCs w:val="24"/>
              </w:rPr>
            </w:pPr>
            <w:r>
              <w:t>df</w:t>
            </w:r>
          </w:p>
        </w:tc>
        <w:tc>
          <w:tcPr>
            <w:tcW w:w="809" w:type="dxa"/>
            <w:tcBorders>
              <w:bottom w:val="single" w:sz="4" w:space="0" w:color="000000"/>
            </w:tcBorders>
            <w:tcMar>
              <w:top w:w="55" w:type="dxa"/>
              <w:left w:w="55" w:type="dxa"/>
              <w:bottom w:w="55" w:type="dxa"/>
              <w:right w:w="55" w:type="dxa"/>
            </w:tcMar>
            <w:vAlign w:val="bottom"/>
          </w:tcPr>
          <w:p w14:paraId="46D91782" w14:textId="77777777" w:rsidR="00A07ABC" w:rsidRDefault="00137531">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1167A49B" w14:textId="77777777" w:rsidR="00A07ABC" w:rsidRDefault="00137531">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502281A2" w14:textId="77777777" w:rsidR="00A07ABC" w:rsidRDefault="00A07ABC">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56D40DF3" w14:textId="77777777" w:rsidR="00A07ABC" w:rsidRDefault="00137531">
            <w:pPr>
              <w:widowControl w:val="0"/>
              <w:rPr>
                <w:sz w:val="24"/>
                <w:szCs w:val="24"/>
              </w:rPr>
            </w:pPr>
            <w:r>
              <w:t>df</w:t>
            </w:r>
          </w:p>
        </w:tc>
        <w:tc>
          <w:tcPr>
            <w:tcW w:w="900" w:type="dxa"/>
            <w:tcBorders>
              <w:bottom w:val="single" w:sz="4" w:space="0" w:color="000000"/>
            </w:tcBorders>
            <w:tcMar>
              <w:top w:w="55" w:type="dxa"/>
              <w:left w:w="55" w:type="dxa"/>
              <w:bottom w:w="55" w:type="dxa"/>
              <w:right w:w="55" w:type="dxa"/>
            </w:tcMar>
            <w:vAlign w:val="bottom"/>
          </w:tcPr>
          <w:p w14:paraId="202804E9" w14:textId="77777777" w:rsidR="00A07ABC" w:rsidRDefault="00137531">
            <w:pPr>
              <w:widowControl w:val="0"/>
              <w:rPr>
                <w:sz w:val="24"/>
                <w:szCs w:val="24"/>
              </w:rPr>
            </w:pPr>
            <w:r>
              <w:t>Test stat.*</w:t>
            </w:r>
          </w:p>
        </w:tc>
        <w:tc>
          <w:tcPr>
            <w:tcW w:w="901" w:type="dxa"/>
            <w:tcBorders>
              <w:bottom w:val="single" w:sz="4" w:space="0" w:color="000000"/>
            </w:tcBorders>
            <w:tcMar>
              <w:top w:w="55" w:type="dxa"/>
              <w:left w:w="55" w:type="dxa"/>
              <w:bottom w:w="55" w:type="dxa"/>
              <w:right w:w="55" w:type="dxa"/>
            </w:tcMar>
            <w:vAlign w:val="bottom"/>
          </w:tcPr>
          <w:p w14:paraId="3A512C1F" w14:textId="77777777" w:rsidR="00A07ABC" w:rsidRDefault="00137531">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5716740E" w14:textId="77777777" w:rsidR="00A07ABC" w:rsidRDefault="00A07ABC">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36F3247" w14:textId="77777777" w:rsidR="00A07ABC" w:rsidRDefault="00137531">
            <w:pPr>
              <w:widowControl w:val="0"/>
              <w:rPr>
                <w:sz w:val="24"/>
                <w:szCs w:val="24"/>
              </w:rPr>
            </w:pPr>
            <w:r>
              <w:t>df</w:t>
            </w:r>
          </w:p>
        </w:tc>
        <w:tc>
          <w:tcPr>
            <w:tcW w:w="811" w:type="dxa"/>
            <w:tcBorders>
              <w:bottom w:val="single" w:sz="4" w:space="0" w:color="000000"/>
            </w:tcBorders>
            <w:tcMar>
              <w:top w:w="55" w:type="dxa"/>
              <w:left w:w="55" w:type="dxa"/>
              <w:bottom w:w="55" w:type="dxa"/>
              <w:right w:w="55" w:type="dxa"/>
            </w:tcMar>
            <w:vAlign w:val="bottom"/>
          </w:tcPr>
          <w:p w14:paraId="2BE88491" w14:textId="77777777" w:rsidR="00A07ABC" w:rsidRDefault="00137531">
            <w:pPr>
              <w:widowControl w:val="0"/>
              <w:rPr>
                <w:sz w:val="24"/>
                <w:szCs w:val="24"/>
              </w:rPr>
            </w:pPr>
            <w:r>
              <w:t>Test stat.*</w:t>
            </w:r>
          </w:p>
        </w:tc>
        <w:tc>
          <w:tcPr>
            <w:tcW w:w="978" w:type="dxa"/>
            <w:tcBorders>
              <w:bottom w:val="single" w:sz="4" w:space="0" w:color="000000"/>
            </w:tcBorders>
            <w:tcMar>
              <w:top w:w="55" w:type="dxa"/>
              <w:left w:w="55" w:type="dxa"/>
              <w:bottom w:w="55" w:type="dxa"/>
              <w:right w:w="55" w:type="dxa"/>
            </w:tcMar>
            <w:vAlign w:val="bottom"/>
          </w:tcPr>
          <w:p w14:paraId="1232800D" w14:textId="77777777" w:rsidR="00A07ABC" w:rsidRDefault="00137531">
            <w:pPr>
              <w:widowControl w:val="0"/>
              <w:rPr>
                <w:sz w:val="24"/>
                <w:szCs w:val="24"/>
              </w:rPr>
            </w:pPr>
            <w:r>
              <w:t>p</w:t>
            </w:r>
          </w:p>
        </w:tc>
      </w:tr>
      <w:tr w:rsidR="00A07ABC" w14:paraId="40696A18" w14:textId="77777777">
        <w:trPr>
          <w:trHeight w:val="300"/>
        </w:trPr>
        <w:tc>
          <w:tcPr>
            <w:tcW w:w="2021" w:type="dxa"/>
            <w:vAlign w:val="bottom"/>
          </w:tcPr>
          <w:p w14:paraId="2FB272DF" w14:textId="77777777" w:rsidR="00A07ABC" w:rsidRDefault="00137531">
            <w:pPr>
              <w:widowControl w:val="0"/>
              <w:rPr>
                <w:sz w:val="24"/>
                <w:szCs w:val="24"/>
              </w:rPr>
            </w:pPr>
            <w:r>
              <w:rPr>
                <w:b/>
              </w:rPr>
              <w:t>EARLY</w:t>
            </w:r>
          </w:p>
        </w:tc>
        <w:tc>
          <w:tcPr>
            <w:tcW w:w="501" w:type="dxa"/>
            <w:vAlign w:val="bottom"/>
          </w:tcPr>
          <w:p w14:paraId="6BED9F43" w14:textId="77777777" w:rsidR="00A07ABC" w:rsidRDefault="00A07ABC">
            <w:pPr>
              <w:widowControl w:val="0"/>
              <w:rPr>
                <w:sz w:val="24"/>
                <w:szCs w:val="24"/>
              </w:rPr>
            </w:pPr>
          </w:p>
        </w:tc>
        <w:tc>
          <w:tcPr>
            <w:tcW w:w="811" w:type="dxa"/>
            <w:vAlign w:val="bottom"/>
          </w:tcPr>
          <w:p w14:paraId="1603CDC5" w14:textId="77777777" w:rsidR="00A07ABC" w:rsidRDefault="00A07ABC">
            <w:pPr>
              <w:widowControl w:val="0"/>
              <w:rPr>
                <w:sz w:val="24"/>
                <w:szCs w:val="24"/>
              </w:rPr>
            </w:pPr>
          </w:p>
        </w:tc>
        <w:tc>
          <w:tcPr>
            <w:tcW w:w="810" w:type="dxa"/>
            <w:vAlign w:val="bottom"/>
          </w:tcPr>
          <w:p w14:paraId="2AF9BEEE" w14:textId="77777777" w:rsidR="00A07ABC" w:rsidRDefault="00A07ABC">
            <w:pPr>
              <w:widowControl w:val="0"/>
              <w:rPr>
                <w:sz w:val="24"/>
                <w:szCs w:val="24"/>
              </w:rPr>
            </w:pPr>
          </w:p>
        </w:tc>
        <w:tc>
          <w:tcPr>
            <w:tcW w:w="182" w:type="dxa"/>
            <w:vAlign w:val="bottom"/>
          </w:tcPr>
          <w:p w14:paraId="4A1E8B6C" w14:textId="77777777" w:rsidR="00A07ABC" w:rsidRDefault="00A07ABC">
            <w:pPr>
              <w:widowControl w:val="0"/>
              <w:rPr>
                <w:sz w:val="24"/>
                <w:szCs w:val="24"/>
              </w:rPr>
            </w:pPr>
          </w:p>
        </w:tc>
        <w:tc>
          <w:tcPr>
            <w:tcW w:w="358" w:type="dxa"/>
            <w:vAlign w:val="bottom"/>
          </w:tcPr>
          <w:p w14:paraId="10D79BB5" w14:textId="77777777" w:rsidR="00A07ABC" w:rsidRDefault="00A07ABC">
            <w:pPr>
              <w:widowControl w:val="0"/>
              <w:rPr>
                <w:sz w:val="24"/>
                <w:szCs w:val="24"/>
              </w:rPr>
            </w:pPr>
          </w:p>
        </w:tc>
        <w:tc>
          <w:tcPr>
            <w:tcW w:w="809" w:type="dxa"/>
            <w:vAlign w:val="bottom"/>
          </w:tcPr>
          <w:p w14:paraId="3A7D30B1" w14:textId="77777777" w:rsidR="00A07ABC" w:rsidRDefault="00A07ABC">
            <w:pPr>
              <w:widowControl w:val="0"/>
              <w:rPr>
                <w:sz w:val="24"/>
                <w:szCs w:val="24"/>
              </w:rPr>
            </w:pPr>
          </w:p>
        </w:tc>
        <w:tc>
          <w:tcPr>
            <w:tcW w:w="903" w:type="dxa"/>
            <w:vAlign w:val="bottom"/>
          </w:tcPr>
          <w:p w14:paraId="6FC1CA25" w14:textId="77777777" w:rsidR="00A07ABC" w:rsidRDefault="00A07ABC">
            <w:pPr>
              <w:widowControl w:val="0"/>
              <w:rPr>
                <w:sz w:val="24"/>
                <w:szCs w:val="24"/>
              </w:rPr>
            </w:pPr>
          </w:p>
        </w:tc>
        <w:tc>
          <w:tcPr>
            <w:tcW w:w="181" w:type="dxa"/>
            <w:vAlign w:val="bottom"/>
          </w:tcPr>
          <w:p w14:paraId="7874D118" w14:textId="77777777" w:rsidR="00A07ABC" w:rsidRDefault="00A07ABC">
            <w:pPr>
              <w:widowControl w:val="0"/>
              <w:rPr>
                <w:sz w:val="24"/>
                <w:szCs w:val="24"/>
              </w:rPr>
            </w:pPr>
          </w:p>
        </w:tc>
        <w:tc>
          <w:tcPr>
            <w:tcW w:w="450" w:type="dxa"/>
            <w:vAlign w:val="bottom"/>
          </w:tcPr>
          <w:p w14:paraId="3486760A" w14:textId="77777777" w:rsidR="00A07ABC" w:rsidRDefault="00A07ABC">
            <w:pPr>
              <w:widowControl w:val="0"/>
              <w:rPr>
                <w:sz w:val="24"/>
                <w:szCs w:val="24"/>
              </w:rPr>
            </w:pPr>
          </w:p>
        </w:tc>
        <w:tc>
          <w:tcPr>
            <w:tcW w:w="900" w:type="dxa"/>
            <w:vAlign w:val="bottom"/>
          </w:tcPr>
          <w:p w14:paraId="256B1BE6" w14:textId="77777777" w:rsidR="00A07ABC" w:rsidRDefault="00A07ABC">
            <w:pPr>
              <w:widowControl w:val="0"/>
              <w:rPr>
                <w:sz w:val="24"/>
                <w:szCs w:val="24"/>
              </w:rPr>
            </w:pPr>
          </w:p>
        </w:tc>
        <w:tc>
          <w:tcPr>
            <w:tcW w:w="901" w:type="dxa"/>
            <w:vAlign w:val="bottom"/>
          </w:tcPr>
          <w:p w14:paraId="191A1E39" w14:textId="77777777" w:rsidR="00A07ABC" w:rsidRDefault="00A07ABC">
            <w:pPr>
              <w:widowControl w:val="0"/>
              <w:rPr>
                <w:sz w:val="24"/>
                <w:szCs w:val="24"/>
              </w:rPr>
            </w:pPr>
          </w:p>
        </w:tc>
        <w:tc>
          <w:tcPr>
            <w:tcW w:w="182" w:type="dxa"/>
            <w:vAlign w:val="bottom"/>
          </w:tcPr>
          <w:p w14:paraId="1A06381E" w14:textId="77777777" w:rsidR="00A07ABC" w:rsidRDefault="00A07ABC">
            <w:pPr>
              <w:widowControl w:val="0"/>
              <w:rPr>
                <w:sz w:val="24"/>
                <w:szCs w:val="24"/>
              </w:rPr>
            </w:pPr>
          </w:p>
        </w:tc>
        <w:tc>
          <w:tcPr>
            <w:tcW w:w="359" w:type="dxa"/>
            <w:vAlign w:val="bottom"/>
          </w:tcPr>
          <w:p w14:paraId="7BA38E58" w14:textId="77777777" w:rsidR="00A07ABC" w:rsidRDefault="00A07ABC">
            <w:pPr>
              <w:widowControl w:val="0"/>
              <w:rPr>
                <w:sz w:val="24"/>
                <w:szCs w:val="24"/>
              </w:rPr>
            </w:pPr>
          </w:p>
        </w:tc>
        <w:tc>
          <w:tcPr>
            <w:tcW w:w="811" w:type="dxa"/>
            <w:vAlign w:val="bottom"/>
          </w:tcPr>
          <w:p w14:paraId="4C98AFB1" w14:textId="77777777" w:rsidR="00A07ABC" w:rsidRDefault="00A07ABC">
            <w:pPr>
              <w:widowControl w:val="0"/>
              <w:rPr>
                <w:sz w:val="24"/>
                <w:szCs w:val="24"/>
              </w:rPr>
            </w:pPr>
          </w:p>
        </w:tc>
        <w:tc>
          <w:tcPr>
            <w:tcW w:w="978" w:type="dxa"/>
            <w:vAlign w:val="bottom"/>
          </w:tcPr>
          <w:p w14:paraId="1898FE88" w14:textId="77777777" w:rsidR="00A07ABC" w:rsidRDefault="00A07ABC">
            <w:pPr>
              <w:widowControl w:val="0"/>
              <w:rPr>
                <w:sz w:val="24"/>
                <w:szCs w:val="24"/>
              </w:rPr>
            </w:pPr>
          </w:p>
        </w:tc>
      </w:tr>
      <w:tr w:rsidR="00A07ABC" w14:paraId="42837489" w14:textId="77777777">
        <w:trPr>
          <w:trHeight w:val="276"/>
        </w:trPr>
        <w:tc>
          <w:tcPr>
            <w:tcW w:w="2021" w:type="dxa"/>
            <w:vAlign w:val="bottom"/>
          </w:tcPr>
          <w:p w14:paraId="2717E786" w14:textId="77777777" w:rsidR="00A07ABC" w:rsidRDefault="00137531">
            <w:pPr>
              <w:widowControl w:val="0"/>
              <w:rPr>
                <w:sz w:val="24"/>
                <w:szCs w:val="24"/>
              </w:rPr>
            </w:pPr>
            <w:r>
              <w:t>Block</w:t>
            </w:r>
          </w:p>
        </w:tc>
        <w:tc>
          <w:tcPr>
            <w:tcW w:w="501" w:type="dxa"/>
            <w:vAlign w:val="bottom"/>
          </w:tcPr>
          <w:p w14:paraId="5B19BA1F" w14:textId="77777777" w:rsidR="00A07ABC" w:rsidRDefault="00137531">
            <w:pPr>
              <w:widowControl w:val="0"/>
              <w:jc w:val="right"/>
              <w:rPr>
                <w:sz w:val="24"/>
                <w:szCs w:val="24"/>
              </w:rPr>
            </w:pPr>
            <w:r>
              <w:t>1</w:t>
            </w:r>
          </w:p>
        </w:tc>
        <w:tc>
          <w:tcPr>
            <w:tcW w:w="811" w:type="dxa"/>
            <w:vAlign w:val="bottom"/>
          </w:tcPr>
          <w:p w14:paraId="05062B2E" w14:textId="77777777" w:rsidR="00A07ABC" w:rsidRDefault="00137531">
            <w:pPr>
              <w:widowControl w:val="0"/>
              <w:jc w:val="right"/>
              <w:rPr>
                <w:sz w:val="24"/>
                <w:szCs w:val="24"/>
              </w:rPr>
            </w:pPr>
            <w:r>
              <w:t>1.1120</w:t>
            </w:r>
          </w:p>
        </w:tc>
        <w:tc>
          <w:tcPr>
            <w:tcW w:w="810" w:type="dxa"/>
            <w:vAlign w:val="bottom"/>
          </w:tcPr>
          <w:p w14:paraId="58B3371C" w14:textId="77777777" w:rsidR="00A07ABC" w:rsidRDefault="00137531">
            <w:pPr>
              <w:widowControl w:val="0"/>
              <w:jc w:val="right"/>
              <w:rPr>
                <w:sz w:val="24"/>
                <w:szCs w:val="24"/>
              </w:rPr>
            </w:pPr>
            <w:r>
              <w:t>0.2916</w:t>
            </w:r>
          </w:p>
        </w:tc>
        <w:tc>
          <w:tcPr>
            <w:tcW w:w="182" w:type="dxa"/>
            <w:vAlign w:val="bottom"/>
          </w:tcPr>
          <w:p w14:paraId="6E561E3C" w14:textId="77777777" w:rsidR="00A07ABC" w:rsidRDefault="00A07ABC">
            <w:pPr>
              <w:widowControl w:val="0"/>
              <w:rPr>
                <w:sz w:val="24"/>
                <w:szCs w:val="24"/>
              </w:rPr>
            </w:pPr>
          </w:p>
        </w:tc>
        <w:tc>
          <w:tcPr>
            <w:tcW w:w="358" w:type="dxa"/>
            <w:vAlign w:val="bottom"/>
          </w:tcPr>
          <w:p w14:paraId="78D2E7AB" w14:textId="77777777" w:rsidR="00A07ABC" w:rsidRDefault="00A07ABC">
            <w:pPr>
              <w:widowControl w:val="0"/>
              <w:rPr>
                <w:sz w:val="24"/>
                <w:szCs w:val="24"/>
              </w:rPr>
            </w:pPr>
          </w:p>
        </w:tc>
        <w:tc>
          <w:tcPr>
            <w:tcW w:w="809" w:type="dxa"/>
            <w:vAlign w:val="bottom"/>
          </w:tcPr>
          <w:p w14:paraId="4E0E7F56" w14:textId="77777777" w:rsidR="00A07ABC" w:rsidRDefault="00137531">
            <w:pPr>
              <w:widowControl w:val="0"/>
              <w:jc w:val="right"/>
              <w:rPr>
                <w:sz w:val="24"/>
                <w:szCs w:val="24"/>
              </w:rPr>
            </w:pPr>
            <w:r>
              <w:t>NA</w:t>
            </w:r>
          </w:p>
        </w:tc>
        <w:tc>
          <w:tcPr>
            <w:tcW w:w="903" w:type="dxa"/>
            <w:vAlign w:val="bottom"/>
          </w:tcPr>
          <w:p w14:paraId="1D37D598" w14:textId="77777777" w:rsidR="00A07ABC" w:rsidRDefault="00137531">
            <w:pPr>
              <w:widowControl w:val="0"/>
              <w:jc w:val="right"/>
              <w:rPr>
                <w:sz w:val="24"/>
                <w:szCs w:val="24"/>
              </w:rPr>
            </w:pPr>
            <w:r>
              <w:t>NA</w:t>
            </w:r>
          </w:p>
        </w:tc>
        <w:tc>
          <w:tcPr>
            <w:tcW w:w="181" w:type="dxa"/>
            <w:vAlign w:val="bottom"/>
          </w:tcPr>
          <w:p w14:paraId="0209E969" w14:textId="77777777" w:rsidR="00A07ABC" w:rsidRDefault="00A07ABC">
            <w:pPr>
              <w:widowControl w:val="0"/>
              <w:rPr>
                <w:sz w:val="24"/>
                <w:szCs w:val="24"/>
              </w:rPr>
            </w:pPr>
          </w:p>
        </w:tc>
        <w:tc>
          <w:tcPr>
            <w:tcW w:w="450" w:type="dxa"/>
            <w:vAlign w:val="bottom"/>
          </w:tcPr>
          <w:p w14:paraId="514C15AB" w14:textId="77777777" w:rsidR="00A07ABC" w:rsidRDefault="00137531">
            <w:pPr>
              <w:widowControl w:val="0"/>
              <w:jc w:val="right"/>
              <w:rPr>
                <w:sz w:val="24"/>
                <w:szCs w:val="24"/>
              </w:rPr>
            </w:pPr>
            <w:r>
              <w:t>1</w:t>
            </w:r>
          </w:p>
        </w:tc>
        <w:tc>
          <w:tcPr>
            <w:tcW w:w="900" w:type="dxa"/>
            <w:vAlign w:val="bottom"/>
          </w:tcPr>
          <w:p w14:paraId="6EE8279F" w14:textId="77777777" w:rsidR="00A07ABC" w:rsidRDefault="00137531">
            <w:pPr>
              <w:widowControl w:val="0"/>
              <w:jc w:val="right"/>
              <w:rPr>
                <w:sz w:val="24"/>
                <w:szCs w:val="24"/>
              </w:rPr>
            </w:pPr>
            <w:r>
              <w:t>6.492</w:t>
            </w:r>
          </w:p>
        </w:tc>
        <w:tc>
          <w:tcPr>
            <w:tcW w:w="901" w:type="dxa"/>
            <w:vAlign w:val="bottom"/>
          </w:tcPr>
          <w:p w14:paraId="5B45022F" w14:textId="77777777" w:rsidR="00A07ABC" w:rsidRDefault="00137531">
            <w:pPr>
              <w:widowControl w:val="0"/>
              <w:jc w:val="right"/>
              <w:rPr>
                <w:sz w:val="24"/>
                <w:szCs w:val="24"/>
              </w:rPr>
            </w:pPr>
            <w:r>
              <w:rPr>
                <w:b/>
              </w:rPr>
              <w:t>0.0108</w:t>
            </w:r>
          </w:p>
        </w:tc>
        <w:tc>
          <w:tcPr>
            <w:tcW w:w="182" w:type="dxa"/>
            <w:vAlign w:val="bottom"/>
          </w:tcPr>
          <w:p w14:paraId="0171B5FF" w14:textId="77777777" w:rsidR="00A07ABC" w:rsidRDefault="00A07ABC">
            <w:pPr>
              <w:widowControl w:val="0"/>
              <w:rPr>
                <w:sz w:val="24"/>
                <w:szCs w:val="24"/>
              </w:rPr>
            </w:pPr>
          </w:p>
        </w:tc>
        <w:tc>
          <w:tcPr>
            <w:tcW w:w="359" w:type="dxa"/>
            <w:vAlign w:val="bottom"/>
          </w:tcPr>
          <w:p w14:paraId="025FA0DA" w14:textId="77777777" w:rsidR="00A07ABC" w:rsidRDefault="00137531">
            <w:pPr>
              <w:widowControl w:val="0"/>
              <w:jc w:val="right"/>
              <w:rPr>
                <w:sz w:val="24"/>
                <w:szCs w:val="24"/>
              </w:rPr>
            </w:pPr>
            <w:r>
              <w:t>1</w:t>
            </w:r>
          </w:p>
        </w:tc>
        <w:tc>
          <w:tcPr>
            <w:tcW w:w="811" w:type="dxa"/>
            <w:vAlign w:val="bottom"/>
          </w:tcPr>
          <w:p w14:paraId="29AA7AED" w14:textId="77777777" w:rsidR="00A07ABC" w:rsidRDefault="00137531">
            <w:pPr>
              <w:widowControl w:val="0"/>
              <w:jc w:val="right"/>
              <w:rPr>
                <w:sz w:val="24"/>
                <w:szCs w:val="24"/>
              </w:rPr>
            </w:pPr>
            <w:r>
              <w:t>3.0168</w:t>
            </w:r>
          </w:p>
        </w:tc>
        <w:tc>
          <w:tcPr>
            <w:tcW w:w="978" w:type="dxa"/>
            <w:vAlign w:val="bottom"/>
          </w:tcPr>
          <w:p w14:paraId="0C3AB020" w14:textId="77777777" w:rsidR="00A07ABC" w:rsidRDefault="00137531">
            <w:pPr>
              <w:widowControl w:val="0"/>
              <w:jc w:val="right"/>
              <w:rPr>
                <w:sz w:val="24"/>
                <w:szCs w:val="24"/>
              </w:rPr>
            </w:pPr>
            <w:r>
              <w:t>0.0824</w:t>
            </w:r>
          </w:p>
        </w:tc>
      </w:tr>
      <w:tr w:rsidR="00A07ABC" w14:paraId="531ED474" w14:textId="77777777">
        <w:trPr>
          <w:trHeight w:val="300"/>
        </w:trPr>
        <w:tc>
          <w:tcPr>
            <w:tcW w:w="2021" w:type="dxa"/>
            <w:vAlign w:val="bottom"/>
          </w:tcPr>
          <w:p w14:paraId="481A70BE" w14:textId="77777777" w:rsidR="00A07ABC" w:rsidRDefault="00137531">
            <w:pPr>
              <w:widowControl w:val="0"/>
              <w:rPr>
                <w:sz w:val="24"/>
                <w:szCs w:val="24"/>
              </w:rPr>
            </w:pPr>
            <w:r>
              <w:t>Treatment (</w:t>
            </w:r>
            <w:proofErr w:type="gramStart"/>
            <w:r>
              <w:t>A,B</w:t>
            </w:r>
            <w:proofErr w:type="gramEnd"/>
            <w:r>
              <w:t>,D,E)</w:t>
            </w:r>
          </w:p>
        </w:tc>
        <w:tc>
          <w:tcPr>
            <w:tcW w:w="501" w:type="dxa"/>
            <w:vAlign w:val="bottom"/>
          </w:tcPr>
          <w:p w14:paraId="3963F766" w14:textId="77777777" w:rsidR="00A07ABC" w:rsidRDefault="00137531">
            <w:pPr>
              <w:widowControl w:val="0"/>
              <w:jc w:val="right"/>
              <w:rPr>
                <w:sz w:val="24"/>
                <w:szCs w:val="24"/>
              </w:rPr>
            </w:pPr>
            <w:r>
              <w:t>3</w:t>
            </w:r>
          </w:p>
        </w:tc>
        <w:tc>
          <w:tcPr>
            <w:tcW w:w="811" w:type="dxa"/>
            <w:vAlign w:val="bottom"/>
          </w:tcPr>
          <w:p w14:paraId="4B16DDBE" w14:textId="77777777" w:rsidR="00A07ABC" w:rsidRDefault="00137531">
            <w:pPr>
              <w:widowControl w:val="0"/>
              <w:jc w:val="right"/>
              <w:rPr>
                <w:sz w:val="24"/>
                <w:szCs w:val="24"/>
              </w:rPr>
            </w:pPr>
            <w:r>
              <w:t>6.0979</w:t>
            </w:r>
          </w:p>
        </w:tc>
        <w:tc>
          <w:tcPr>
            <w:tcW w:w="810" w:type="dxa"/>
            <w:vAlign w:val="bottom"/>
          </w:tcPr>
          <w:p w14:paraId="4745AC1F" w14:textId="77777777" w:rsidR="00A07ABC" w:rsidRDefault="00137531">
            <w:pPr>
              <w:widowControl w:val="0"/>
              <w:jc w:val="right"/>
              <w:rPr>
                <w:sz w:val="24"/>
                <w:szCs w:val="24"/>
              </w:rPr>
            </w:pPr>
            <w:r>
              <w:rPr>
                <w:b/>
              </w:rPr>
              <w:t>0.0080</w:t>
            </w:r>
          </w:p>
        </w:tc>
        <w:tc>
          <w:tcPr>
            <w:tcW w:w="182" w:type="dxa"/>
            <w:vAlign w:val="bottom"/>
          </w:tcPr>
          <w:p w14:paraId="56E902E4" w14:textId="77777777" w:rsidR="00A07ABC" w:rsidRDefault="00A07ABC">
            <w:pPr>
              <w:widowControl w:val="0"/>
              <w:rPr>
                <w:sz w:val="24"/>
                <w:szCs w:val="24"/>
              </w:rPr>
            </w:pPr>
          </w:p>
        </w:tc>
        <w:tc>
          <w:tcPr>
            <w:tcW w:w="358" w:type="dxa"/>
            <w:vAlign w:val="bottom"/>
          </w:tcPr>
          <w:p w14:paraId="4420D8AB" w14:textId="77777777" w:rsidR="00A07ABC" w:rsidRDefault="00137531">
            <w:pPr>
              <w:widowControl w:val="0"/>
              <w:jc w:val="right"/>
              <w:rPr>
                <w:sz w:val="24"/>
                <w:szCs w:val="24"/>
              </w:rPr>
            </w:pPr>
            <w:r>
              <w:t>3</w:t>
            </w:r>
          </w:p>
        </w:tc>
        <w:tc>
          <w:tcPr>
            <w:tcW w:w="809" w:type="dxa"/>
            <w:vAlign w:val="bottom"/>
          </w:tcPr>
          <w:p w14:paraId="3B24EAEB" w14:textId="77777777" w:rsidR="00A07ABC" w:rsidRDefault="00137531">
            <w:pPr>
              <w:widowControl w:val="0"/>
              <w:jc w:val="right"/>
              <w:rPr>
                <w:sz w:val="24"/>
                <w:szCs w:val="24"/>
              </w:rPr>
            </w:pPr>
            <w:r>
              <w:t>3.7098</w:t>
            </w:r>
          </w:p>
        </w:tc>
        <w:tc>
          <w:tcPr>
            <w:tcW w:w="903" w:type="dxa"/>
            <w:vAlign w:val="bottom"/>
          </w:tcPr>
          <w:p w14:paraId="12550833" w14:textId="77777777" w:rsidR="00A07ABC" w:rsidRDefault="00137531">
            <w:pPr>
              <w:widowControl w:val="0"/>
              <w:jc w:val="right"/>
              <w:rPr>
                <w:sz w:val="24"/>
                <w:szCs w:val="24"/>
              </w:rPr>
            </w:pPr>
            <w:r>
              <w:rPr>
                <w:b/>
              </w:rPr>
              <w:t>0.0374</w:t>
            </w:r>
          </w:p>
        </w:tc>
        <w:tc>
          <w:tcPr>
            <w:tcW w:w="181" w:type="dxa"/>
            <w:vAlign w:val="bottom"/>
          </w:tcPr>
          <w:p w14:paraId="6328434C" w14:textId="77777777" w:rsidR="00A07ABC" w:rsidRDefault="00A07ABC">
            <w:pPr>
              <w:widowControl w:val="0"/>
              <w:rPr>
                <w:sz w:val="24"/>
                <w:szCs w:val="24"/>
              </w:rPr>
            </w:pPr>
          </w:p>
        </w:tc>
        <w:tc>
          <w:tcPr>
            <w:tcW w:w="450" w:type="dxa"/>
            <w:vAlign w:val="bottom"/>
          </w:tcPr>
          <w:p w14:paraId="1AAAB259" w14:textId="77777777" w:rsidR="00A07ABC" w:rsidRDefault="00137531">
            <w:pPr>
              <w:widowControl w:val="0"/>
              <w:jc w:val="right"/>
              <w:rPr>
                <w:sz w:val="24"/>
                <w:szCs w:val="24"/>
              </w:rPr>
            </w:pPr>
            <w:r>
              <w:t>3</w:t>
            </w:r>
          </w:p>
        </w:tc>
        <w:tc>
          <w:tcPr>
            <w:tcW w:w="900" w:type="dxa"/>
            <w:vAlign w:val="bottom"/>
          </w:tcPr>
          <w:p w14:paraId="2188BDDA" w14:textId="77777777" w:rsidR="00A07ABC" w:rsidRDefault="00137531">
            <w:pPr>
              <w:widowControl w:val="0"/>
              <w:jc w:val="right"/>
              <w:rPr>
                <w:sz w:val="24"/>
                <w:szCs w:val="24"/>
              </w:rPr>
            </w:pPr>
            <w:r>
              <w:t>5.8110</w:t>
            </w:r>
          </w:p>
        </w:tc>
        <w:tc>
          <w:tcPr>
            <w:tcW w:w="901" w:type="dxa"/>
            <w:vAlign w:val="bottom"/>
          </w:tcPr>
          <w:p w14:paraId="15E80C8B" w14:textId="77777777" w:rsidR="00A07ABC" w:rsidRDefault="00137531">
            <w:pPr>
              <w:widowControl w:val="0"/>
              <w:jc w:val="right"/>
              <w:rPr>
                <w:sz w:val="24"/>
                <w:szCs w:val="24"/>
              </w:rPr>
            </w:pPr>
            <w:r>
              <w:rPr>
                <w:b/>
              </w:rPr>
              <w:t>0.0093</w:t>
            </w:r>
          </w:p>
        </w:tc>
        <w:tc>
          <w:tcPr>
            <w:tcW w:w="182" w:type="dxa"/>
            <w:vAlign w:val="bottom"/>
          </w:tcPr>
          <w:p w14:paraId="0235FAC1" w14:textId="77777777" w:rsidR="00A07ABC" w:rsidRDefault="00A07ABC">
            <w:pPr>
              <w:widowControl w:val="0"/>
              <w:rPr>
                <w:sz w:val="24"/>
                <w:szCs w:val="24"/>
              </w:rPr>
            </w:pPr>
          </w:p>
        </w:tc>
        <w:tc>
          <w:tcPr>
            <w:tcW w:w="359" w:type="dxa"/>
            <w:vAlign w:val="bottom"/>
          </w:tcPr>
          <w:p w14:paraId="6BE171D0" w14:textId="77777777" w:rsidR="00A07ABC" w:rsidRDefault="00137531">
            <w:pPr>
              <w:widowControl w:val="0"/>
              <w:jc w:val="right"/>
              <w:rPr>
                <w:sz w:val="24"/>
                <w:szCs w:val="24"/>
              </w:rPr>
            </w:pPr>
            <w:r>
              <w:t>3</w:t>
            </w:r>
          </w:p>
        </w:tc>
        <w:tc>
          <w:tcPr>
            <w:tcW w:w="811" w:type="dxa"/>
            <w:vAlign w:val="bottom"/>
          </w:tcPr>
          <w:p w14:paraId="42D81F24" w14:textId="77777777" w:rsidR="00A07ABC" w:rsidRDefault="00137531">
            <w:pPr>
              <w:widowControl w:val="0"/>
              <w:jc w:val="right"/>
              <w:rPr>
                <w:sz w:val="24"/>
                <w:szCs w:val="24"/>
              </w:rPr>
            </w:pPr>
            <w:r>
              <w:t>9.2687</w:t>
            </w:r>
          </w:p>
        </w:tc>
        <w:tc>
          <w:tcPr>
            <w:tcW w:w="978" w:type="dxa"/>
            <w:vAlign w:val="bottom"/>
          </w:tcPr>
          <w:p w14:paraId="782F8C1B" w14:textId="77777777" w:rsidR="00A07ABC" w:rsidRDefault="00137531">
            <w:pPr>
              <w:widowControl w:val="0"/>
              <w:jc w:val="right"/>
              <w:rPr>
                <w:sz w:val="24"/>
                <w:szCs w:val="24"/>
              </w:rPr>
            </w:pPr>
            <w:r>
              <w:rPr>
                <w:b/>
              </w:rPr>
              <w:t>0.0014</w:t>
            </w:r>
          </w:p>
        </w:tc>
      </w:tr>
      <w:tr w:rsidR="00A07ABC" w14:paraId="269A1103" w14:textId="77777777">
        <w:trPr>
          <w:trHeight w:val="300"/>
        </w:trPr>
        <w:tc>
          <w:tcPr>
            <w:tcW w:w="2021" w:type="dxa"/>
            <w:tcBorders>
              <w:bottom w:val="single" w:sz="4" w:space="0" w:color="000000"/>
            </w:tcBorders>
            <w:tcMar>
              <w:top w:w="55" w:type="dxa"/>
              <w:left w:w="55" w:type="dxa"/>
              <w:bottom w:w="55" w:type="dxa"/>
              <w:right w:w="55" w:type="dxa"/>
            </w:tcMar>
            <w:vAlign w:val="bottom"/>
          </w:tcPr>
          <w:p w14:paraId="60C94EAA" w14:textId="77777777" w:rsidR="00A07ABC" w:rsidRDefault="00137531">
            <w:pPr>
              <w:widowControl w:val="0"/>
              <w:rPr>
                <w:sz w:val="24"/>
                <w:szCs w:val="24"/>
              </w:rPr>
            </w:pPr>
            <w:r>
              <w:t>Error</w:t>
            </w:r>
          </w:p>
        </w:tc>
        <w:tc>
          <w:tcPr>
            <w:tcW w:w="501" w:type="dxa"/>
            <w:tcBorders>
              <w:bottom w:val="single" w:sz="4" w:space="0" w:color="000000"/>
            </w:tcBorders>
            <w:tcMar>
              <w:top w:w="55" w:type="dxa"/>
              <w:left w:w="55" w:type="dxa"/>
              <w:bottom w:w="55" w:type="dxa"/>
              <w:right w:w="55" w:type="dxa"/>
            </w:tcMar>
            <w:vAlign w:val="bottom"/>
          </w:tcPr>
          <w:p w14:paraId="25DBB882" w14:textId="77777777" w:rsidR="00A07ABC" w:rsidRDefault="00137531">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79422A84" w14:textId="77777777" w:rsidR="00A07ABC" w:rsidRDefault="00A07ABC">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7A65FB3E" w14:textId="77777777" w:rsidR="00A07ABC" w:rsidRDefault="00A07ABC">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35646BF1" w14:textId="77777777" w:rsidR="00A07ABC" w:rsidRDefault="00A07ABC">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688DBE1C" w14:textId="77777777" w:rsidR="00A07ABC" w:rsidRDefault="00137531">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20C335E7" w14:textId="77777777" w:rsidR="00A07ABC" w:rsidRDefault="00A07ABC">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7BF7B0D0" w14:textId="77777777" w:rsidR="00A07ABC" w:rsidRDefault="00A07ABC">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684709DB" w14:textId="77777777" w:rsidR="00A07ABC" w:rsidRDefault="00A07ABC">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0851FECA" w14:textId="77777777" w:rsidR="00A07ABC" w:rsidRDefault="00137531">
            <w:pPr>
              <w:widowControl w:val="0"/>
              <w:jc w:val="right"/>
              <w:rPr>
                <w:sz w:val="24"/>
                <w:szCs w:val="24"/>
              </w:rPr>
            </w:pPr>
            <w:r>
              <w:t>13</w:t>
            </w:r>
          </w:p>
        </w:tc>
        <w:tc>
          <w:tcPr>
            <w:tcW w:w="900" w:type="dxa"/>
            <w:tcBorders>
              <w:bottom w:val="single" w:sz="4" w:space="0" w:color="000000"/>
            </w:tcBorders>
            <w:tcMar>
              <w:top w:w="55" w:type="dxa"/>
              <w:left w:w="55" w:type="dxa"/>
              <w:bottom w:w="55" w:type="dxa"/>
              <w:right w:w="55" w:type="dxa"/>
            </w:tcMar>
            <w:vAlign w:val="bottom"/>
          </w:tcPr>
          <w:p w14:paraId="4CA831E5" w14:textId="77777777" w:rsidR="00A07ABC" w:rsidRDefault="00A07ABC">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6B8F05F7" w14:textId="77777777" w:rsidR="00A07ABC" w:rsidRDefault="00A07ABC">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68E4C485" w14:textId="77777777" w:rsidR="00A07ABC" w:rsidRDefault="00A07ABC">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2B5422D2" w14:textId="77777777" w:rsidR="00A07ABC" w:rsidRDefault="00137531">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55C89978" w14:textId="77777777" w:rsidR="00A07ABC" w:rsidRDefault="00A07ABC">
            <w:pPr>
              <w:widowControl w:val="0"/>
              <w:rPr>
                <w:sz w:val="24"/>
                <w:szCs w:val="24"/>
              </w:rPr>
            </w:pPr>
          </w:p>
        </w:tc>
        <w:tc>
          <w:tcPr>
            <w:tcW w:w="978" w:type="dxa"/>
            <w:tcBorders>
              <w:bottom w:val="single" w:sz="4" w:space="0" w:color="000000"/>
            </w:tcBorders>
            <w:tcMar>
              <w:top w:w="55" w:type="dxa"/>
              <w:left w:w="55" w:type="dxa"/>
              <w:bottom w:w="55" w:type="dxa"/>
              <w:right w:w="55" w:type="dxa"/>
            </w:tcMar>
            <w:vAlign w:val="bottom"/>
          </w:tcPr>
          <w:p w14:paraId="0BB47FDE" w14:textId="77777777" w:rsidR="00A07ABC" w:rsidRDefault="00A07ABC">
            <w:pPr>
              <w:widowControl w:val="0"/>
              <w:rPr>
                <w:sz w:val="24"/>
                <w:szCs w:val="24"/>
              </w:rPr>
            </w:pPr>
          </w:p>
        </w:tc>
      </w:tr>
      <w:tr w:rsidR="00A07ABC" w14:paraId="433E8604" w14:textId="77777777">
        <w:trPr>
          <w:trHeight w:val="300"/>
        </w:trPr>
        <w:tc>
          <w:tcPr>
            <w:tcW w:w="2021" w:type="dxa"/>
            <w:vAlign w:val="bottom"/>
          </w:tcPr>
          <w:p w14:paraId="7F8B5DC1" w14:textId="77777777" w:rsidR="00A07ABC" w:rsidRDefault="00137531">
            <w:pPr>
              <w:widowControl w:val="0"/>
              <w:rPr>
                <w:sz w:val="24"/>
                <w:szCs w:val="24"/>
              </w:rPr>
            </w:pPr>
            <w:r>
              <w:rPr>
                <w:b/>
              </w:rPr>
              <w:t>MIDDLE</w:t>
            </w:r>
          </w:p>
        </w:tc>
        <w:tc>
          <w:tcPr>
            <w:tcW w:w="501" w:type="dxa"/>
            <w:vAlign w:val="bottom"/>
          </w:tcPr>
          <w:p w14:paraId="2098A1C3" w14:textId="77777777" w:rsidR="00A07ABC" w:rsidRDefault="00A07ABC">
            <w:pPr>
              <w:widowControl w:val="0"/>
              <w:rPr>
                <w:sz w:val="24"/>
                <w:szCs w:val="24"/>
              </w:rPr>
            </w:pPr>
          </w:p>
        </w:tc>
        <w:tc>
          <w:tcPr>
            <w:tcW w:w="811" w:type="dxa"/>
            <w:vAlign w:val="bottom"/>
          </w:tcPr>
          <w:p w14:paraId="1A827801" w14:textId="77777777" w:rsidR="00A07ABC" w:rsidRDefault="00A07ABC">
            <w:pPr>
              <w:widowControl w:val="0"/>
              <w:rPr>
                <w:sz w:val="24"/>
                <w:szCs w:val="24"/>
              </w:rPr>
            </w:pPr>
          </w:p>
        </w:tc>
        <w:tc>
          <w:tcPr>
            <w:tcW w:w="810" w:type="dxa"/>
            <w:vAlign w:val="bottom"/>
          </w:tcPr>
          <w:p w14:paraId="1A4280C1" w14:textId="77777777" w:rsidR="00A07ABC" w:rsidRDefault="00A07ABC">
            <w:pPr>
              <w:widowControl w:val="0"/>
              <w:rPr>
                <w:sz w:val="24"/>
                <w:szCs w:val="24"/>
              </w:rPr>
            </w:pPr>
          </w:p>
        </w:tc>
        <w:tc>
          <w:tcPr>
            <w:tcW w:w="182" w:type="dxa"/>
            <w:vAlign w:val="bottom"/>
          </w:tcPr>
          <w:p w14:paraId="04521D0C" w14:textId="77777777" w:rsidR="00A07ABC" w:rsidRDefault="00A07ABC">
            <w:pPr>
              <w:widowControl w:val="0"/>
              <w:rPr>
                <w:sz w:val="24"/>
                <w:szCs w:val="24"/>
              </w:rPr>
            </w:pPr>
          </w:p>
        </w:tc>
        <w:tc>
          <w:tcPr>
            <w:tcW w:w="358" w:type="dxa"/>
            <w:vAlign w:val="bottom"/>
          </w:tcPr>
          <w:p w14:paraId="5D30F9EC" w14:textId="77777777" w:rsidR="00A07ABC" w:rsidRDefault="00A07ABC">
            <w:pPr>
              <w:widowControl w:val="0"/>
              <w:rPr>
                <w:sz w:val="24"/>
                <w:szCs w:val="24"/>
              </w:rPr>
            </w:pPr>
          </w:p>
        </w:tc>
        <w:tc>
          <w:tcPr>
            <w:tcW w:w="809" w:type="dxa"/>
            <w:vAlign w:val="bottom"/>
          </w:tcPr>
          <w:p w14:paraId="3AF0C527" w14:textId="77777777" w:rsidR="00A07ABC" w:rsidRDefault="00A07ABC">
            <w:pPr>
              <w:widowControl w:val="0"/>
              <w:rPr>
                <w:sz w:val="24"/>
                <w:szCs w:val="24"/>
              </w:rPr>
            </w:pPr>
          </w:p>
        </w:tc>
        <w:tc>
          <w:tcPr>
            <w:tcW w:w="903" w:type="dxa"/>
            <w:vAlign w:val="bottom"/>
          </w:tcPr>
          <w:p w14:paraId="41C82AA8" w14:textId="77777777" w:rsidR="00A07ABC" w:rsidRDefault="00A07ABC">
            <w:pPr>
              <w:widowControl w:val="0"/>
              <w:rPr>
                <w:sz w:val="24"/>
                <w:szCs w:val="24"/>
              </w:rPr>
            </w:pPr>
          </w:p>
        </w:tc>
        <w:tc>
          <w:tcPr>
            <w:tcW w:w="181" w:type="dxa"/>
            <w:vAlign w:val="bottom"/>
          </w:tcPr>
          <w:p w14:paraId="37193F6E" w14:textId="77777777" w:rsidR="00A07ABC" w:rsidRDefault="00A07ABC">
            <w:pPr>
              <w:widowControl w:val="0"/>
              <w:rPr>
                <w:sz w:val="24"/>
                <w:szCs w:val="24"/>
              </w:rPr>
            </w:pPr>
          </w:p>
        </w:tc>
        <w:tc>
          <w:tcPr>
            <w:tcW w:w="450" w:type="dxa"/>
            <w:vAlign w:val="bottom"/>
          </w:tcPr>
          <w:p w14:paraId="5EA334FA" w14:textId="77777777" w:rsidR="00A07ABC" w:rsidRDefault="00A07ABC">
            <w:pPr>
              <w:widowControl w:val="0"/>
              <w:rPr>
                <w:sz w:val="24"/>
                <w:szCs w:val="24"/>
              </w:rPr>
            </w:pPr>
          </w:p>
        </w:tc>
        <w:tc>
          <w:tcPr>
            <w:tcW w:w="900" w:type="dxa"/>
            <w:vAlign w:val="bottom"/>
          </w:tcPr>
          <w:p w14:paraId="363448BE" w14:textId="77777777" w:rsidR="00A07ABC" w:rsidRDefault="00A07ABC">
            <w:pPr>
              <w:widowControl w:val="0"/>
              <w:rPr>
                <w:sz w:val="24"/>
                <w:szCs w:val="24"/>
              </w:rPr>
            </w:pPr>
          </w:p>
        </w:tc>
        <w:tc>
          <w:tcPr>
            <w:tcW w:w="901" w:type="dxa"/>
            <w:vAlign w:val="bottom"/>
          </w:tcPr>
          <w:p w14:paraId="0ED76669" w14:textId="77777777" w:rsidR="00A07ABC" w:rsidRDefault="00A07ABC">
            <w:pPr>
              <w:widowControl w:val="0"/>
              <w:rPr>
                <w:sz w:val="24"/>
                <w:szCs w:val="24"/>
              </w:rPr>
            </w:pPr>
          </w:p>
        </w:tc>
        <w:tc>
          <w:tcPr>
            <w:tcW w:w="182" w:type="dxa"/>
            <w:vAlign w:val="bottom"/>
          </w:tcPr>
          <w:p w14:paraId="78808543" w14:textId="77777777" w:rsidR="00A07ABC" w:rsidRDefault="00A07ABC">
            <w:pPr>
              <w:widowControl w:val="0"/>
              <w:rPr>
                <w:sz w:val="24"/>
                <w:szCs w:val="24"/>
              </w:rPr>
            </w:pPr>
          </w:p>
        </w:tc>
        <w:tc>
          <w:tcPr>
            <w:tcW w:w="359" w:type="dxa"/>
            <w:vAlign w:val="bottom"/>
          </w:tcPr>
          <w:p w14:paraId="7585413D" w14:textId="77777777" w:rsidR="00A07ABC" w:rsidRDefault="00A07ABC">
            <w:pPr>
              <w:widowControl w:val="0"/>
              <w:rPr>
                <w:sz w:val="24"/>
                <w:szCs w:val="24"/>
              </w:rPr>
            </w:pPr>
          </w:p>
        </w:tc>
        <w:tc>
          <w:tcPr>
            <w:tcW w:w="811" w:type="dxa"/>
            <w:vAlign w:val="bottom"/>
          </w:tcPr>
          <w:p w14:paraId="1424C290" w14:textId="77777777" w:rsidR="00A07ABC" w:rsidRDefault="00A07ABC">
            <w:pPr>
              <w:widowControl w:val="0"/>
              <w:rPr>
                <w:sz w:val="24"/>
                <w:szCs w:val="24"/>
              </w:rPr>
            </w:pPr>
          </w:p>
        </w:tc>
        <w:tc>
          <w:tcPr>
            <w:tcW w:w="978" w:type="dxa"/>
            <w:vAlign w:val="bottom"/>
          </w:tcPr>
          <w:p w14:paraId="6148DC76" w14:textId="77777777" w:rsidR="00A07ABC" w:rsidRDefault="00A07ABC">
            <w:pPr>
              <w:widowControl w:val="0"/>
              <w:rPr>
                <w:sz w:val="24"/>
                <w:szCs w:val="24"/>
              </w:rPr>
            </w:pPr>
          </w:p>
        </w:tc>
      </w:tr>
      <w:tr w:rsidR="00A07ABC" w14:paraId="46811C03" w14:textId="77777777">
        <w:trPr>
          <w:trHeight w:val="276"/>
        </w:trPr>
        <w:tc>
          <w:tcPr>
            <w:tcW w:w="2021" w:type="dxa"/>
            <w:vAlign w:val="bottom"/>
          </w:tcPr>
          <w:p w14:paraId="50A8178D" w14:textId="77777777" w:rsidR="00A07ABC" w:rsidRDefault="00137531">
            <w:pPr>
              <w:widowControl w:val="0"/>
              <w:rPr>
                <w:sz w:val="24"/>
                <w:szCs w:val="24"/>
              </w:rPr>
            </w:pPr>
            <w:r>
              <w:t>Block</w:t>
            </w:r>
          </w:p>
        </w:tc>
        <w:tc>
          <w:tcPr>
            <w:tcW w:w="501" w:type="dxa"/>
            <w:vAlign w:val="bottom"/>
          </w:tcPr>
          <w:p w14:paraId="5B9C5CBB" w14:textId="77777777" w:rsidR="00A07ABC" w:rsidRDefault="00137531">
            <w:pPr>
              <w:widowControl w:val="0"/>
              <w:jc w:val="right"/>
              <w:rPr>
                <w:sz w:val="24"/>
                <w:szCs w:val="24"/>
              </w:rPr>
            </w:pPr>
            <w:r>
              <w:t>1</w:t>
            </w:r>
          </w:p>
        </w:tc>
        <w:tc>
          <w:tcPr>
            <w:tcW w:w="811" w:type="dxa"/>
            <w:vAlign w:val="bottom"/>
          </w:tcPr>
          <w:p w14:paraId="189E49FA" w14:textId="77777777" w:rsidR="00A07ABC" w:rsidRDefault="00137531">
            <w:pPr>
              <w:widowControl w:val="0"/>
              <w:jc w:val="right"/>
              <w:rPr>
                <w:sz w:val="24"/>
                <w:szCs w:val="24"/>
              </w:rPr>
            </w:pPr>
            <w:r>
              <w:t>0.6195</w:t>
            </w:r>
          </w:p>
        </w:tc>
        <w:tc>
          <w:tcPr>
            <w:tcW w:w="810" w:type="dxa"/>
            <w:vAlign w:val="bottom"/>
          </w:tcPr>
          <w:p w14:paraId="0B88BFB5" w14:textId="77777777" w:rsidR="00A07ABC" w:rsidRDefault="00137531">
            <w:pPr>
              <w:widowControl w:val="0"/>
              <w:jc w:val="right"/>
              <w:rPr>
                <w:sz w:val="24"/>
                <w:szCs w:val="24"/>
              </w:rPr>
            </w:pPr>
            <w:r>
              <w:t>0.4312</w:t>
            </w:r>
          </w:p>
        </w:tc>
        <w:tc>
          <w:tcPr>
            <w:tcW w:w="182" w:type="dxa"/>
            <w:vAlign w:val="bottom"/>
          </w:tcPr>
          <w:p w14:paraId="182F4BF6" w14:textId="77777777" w:rsidR="00A07ABC" w:rsidRDefault="00A07ABC">
            <w:pPr>
              <w:widowControl w:val="0"/>
              <w:rPr>
                <w:sz w:val="24"/>
                <w:szCs w:val="24"/>
              </w:rPr>
            </w:pPr>
          </w:p>
        </w:tc>
        <w:tc>
          <w:tcPr>
            <w:tcW w:w="358" w:type="dxa"/>
            <w:vAlign w:val="bottom"/>
          </w:tcPr>
          <w:p w14:paraId="6981E199" w14:textId="77777777" w:rsidR="00A07ABC" w:rsidRDefault="00A07ABC">
            <w:pPr>
              <w:widowControl w:val="0"/>
              <w:rPr>
                <w:sz w:val="24"/>
                <w:szCs w:val="24"/>
              </w:rPr>
            </w:pPr>
          </w:p>
        </w:tc>
        <w:tc>
          <w:tcPr>
            <w:tcW w:w="809" w:type="dxa"/>
            <w:vAlign w:val="bottom"/>
          </w:tcPr>
          <w:p w14:paraId="36B8A47E" w14:textId="77777777" w:rsidR="00A07ABC" w:rsidRDefault="00137531">
            <w:pPr>
              <w:widowControl w:val="0"/>
              <w:jc w:val="right"/>
              <w:rPr>
                <w:sz w:val="24"/>
                <w:szCs w:val="24"/>
              </w:rPr>
            </w:pPr>
            <w:r>
              <w:t>NA</w:t>
            </w:r>
          </w:p>
        </w:tc>
        <w:tc>
          <w:tcPr>
            <w:tcW w:w="903" w:type="dxa"/>
            <w:vAlign w:val="bottom"/>
          </w:tcPr>
          <w:p w14:paraId="648B3D8E" w14:textId="77777777" w:rsidR="00A07ABC" w:rsidRDefault="00137531">
            <w:pPr>
              <w:widowControl w:val="0"/>
              <w:jc w:val="right"/>
              <w:rPr>
                <w:sz w:val="24"/>
                <w:szCs w:val="24"/>
              </w:rPr>
            </w:pPr>
            <w:r>
              <w:t>NA</w:t>
            </w:r>
          </w:p>
        </w:tc>
        <w:tc>
          <w:tcPr>
            <w:tcW w:w="181" w:type="dxa"/>
            <w:vAlign w:val="bottom"/>
          </w:tcPr>
          <w:p w14:paraId="4CC54AE0" w14:textId="77777777" w:rsidR="00A07ABC" w:rsidRDefault="00A07ABC">
            <w:pPr>
              <w:widowControl w:val="0"/>
              <w:rPr>
                <w:sz w:val="24"/>
                <w:szCs w:val="24"/>
              </w:rPr>
            </w:pPr>
          </w:p>
        </w:tc>
        <w:tc>
          <w:tcPr>
            <w:tcW w:w="450" w:type="dxa"/>
            <w:vAlign w:val="bottom"/>
          </w:tcPr>
          <w:p w14:paraId="47D6487E" w14:textId="77777777" w:rsidR="00A07ABC" w:rsidRDefault="00137531">
            <w:pPr>
              <w:widowControl w:val="0"/>
              <w:jc w:val="right"/>
              <w:rPr>
                <w:sz w:val="24"/>
                <w:szCs w:val="24"/>
              </w:rPr>
            </w:pPr>
            <w:r>
              <w:t>1</w:t>
            </w:r>
          </w:p>
        </w:tc>
        <w:tc>
          <w:tcPr>
            <w:tcW w:w="900" w:type="dxa"/>
            <w:vAlign w:val="bottom"/>
          </w:tcPr>
          <w:p w14:paraId="02A7F0CE" w14:textId="77777777" w:rsidR="00A07ABC" w:rsidRDefault="00137531">
            <w:pPr>
              <w:widowControl w:val="0"/>
              <w:jc w:val="right"/>
              <w:rPr>
                <w:sz w:val="24"/>
                <w:szCs w:val="24"/>
              </w:rPr>
            </w:pPr>
            <w:r>
              <w:t>10.287</w:t>
            </w:r>
          </w:p>
        </w:tc>
        <w:tc>
          <w:tcPr>
            <w:tcW w:w="901" w:type="dxa"/>
            <w:vAlign w:val="bottom"/>
          </w:tcPr>
          <w:p w14:paraId="7FCDB8F1" w14:textId="77777777" w:rsidR="00A07ABC" w:rsidRDefault="00137531">
            <w:pPr>
              <w:widowControl w:val="0"/>
              <w:jc w:val="right"/>
              <w:rPr>
                <w:sz w:val="24"/>
                <w:szCs w:val="24"/>
              </w:rPr>
            </w:pPr>
            <w:r>
              <w:rPr>
                <w:b/>
              </w:rPr>
              <w:t>0.00134</w:t>
            </w:r>
          </w:p>
        </w:tc>
        <w:tc>
          <w:tcPr>
            <w:tcW w:w="182" w:type="dxa"/>
            <w:vAlign w:val="bottom"/>
          </w:tcPr>
          <w:p w14:paraId="123CF8E8" w14:textId="77777777" w:rsidR="00A07ABC" w:rsidRDefault="00A07ABC">
            <w:pPr>
              <w:widowControl w:val="0"/>
              <w:rPr>
                <w:sz w:val="24"/>
                <w:szCs w:val="24"/>
              </w:rPr>
            </w:pPr>
          </w:p>
        </w:tc>
        <w:tc>
          <w:tcPr>
            <w:tcW w:w="359" w:type="dxa"/>
            <w:vAlign w:val="bottom"/>
          </w:tcPr>
          <w:p w14:paraId="4825905B" w14:textId="77777777" w:rsidR="00A07ABC" w:rsidRDefault="00A07ABC">
            <w:pPr>
              <w:widowControl w:val="0"/>
              <w:rPr>
                <w:sz w:val="24"/>
                <w:szCs w:val="24"/>
              </w:rPr>
            </w:pPr>
          </w:p>
        </w:tc>
        <w:tc>
          <w:tcPr>
            <w:tcW w:w="811" w:type="dxa"/>
            <w:vAlign w:val="bottom"/>
          </w:tcPr>
          <w:p w14:paraId="641FD61D" w14:textId="77777777" w:rsidR="00A07ABC" w:rsidRDefault="00137531">
            <w:pPr>
              <w:widowControl w:val="0"/>
              <w:jc w:val="right"/>
              <w:rPr>
                <w:sz w:val="24"/>
                <w:szCs w:val="24"/>
              </w:rPr>
            </w:pPr>
            <w:r>
              <w:t>NA</w:t>
            </w:r>
          </w:p>
        </w:tc>
        <w:tc>
          <w:tcPr>
            <w:tcW w:w="978" w:type="dxa"/>
            <w:vAlign w:val="bottom"/>
          </w:tcPr>
          <w:p w14:paraId="3465F552" w14:textId="77777777" w:rsidR="00A07ABC" w:rsidRDefault="00137531">
            <w:pPr>
              <w:widowControl w:val="0"/>
              <w:jc w:val="right"/>
              <w:rPr>
                <w:sz w:val="24"/>
                <w:szCs w:val="24"/>
              </w:rPr>
            </w:pPr>
            <w:r>
              <w:t>NA</w:t>
            </w:r>
          </w:p>
        </w:tc>
      </w:tr>
      <w:tr w:rsidR="00A07ABC" w14:paraId="528AE1D0" w14:textId="77777777">
        <w:trPr>
          <w:trHeight w:val="300"/>
        </w:trPr>
        <w:tc>
          <w:tcPr>
            <w:tcW w:w="2021" w:type="dxa"/>
            <w:vAlign w:val="bottom"/>
          </w:tcPr>
          <w:p w14:paraId="621C7508" w14:textId="77777777" w:rsidR="00A07ABC" w:rsidRDefault="00137531">
            <w:pPr>
              <w:widowControl w:val="0"/>
              <w:rPr>
                <w:sz w:val="24"/>
                <w:szCs w:val="24"/>
              </w:rPr>
            </w:pPr>
            <w:r>
              <w:t>Treatment (</w:t>
            </w:r>
            <w:proofErr w:type="gramStart"/>
            <w:r>
              <w:t>A,B</w:t>
            </w:r>
            <w:proofErr w:type="gramEnd"/>
            <w:r>
              <w:t>,C)</w:t>
            </w:r>
          </w:p>
        </w:tc>
        <w:tc>
          <w:tcPr>
            <w:tcW w:w="501" w:type="dxa"/>
            <w:vAlign w:val="bottom"/>
          </w:tcPr>
          <w:p w14:paraId="78C29ADB" w14:textId="77777777" w:rsidR="00A07ABC" w:rsidRDefault="00137531">
            <w:pPr>
              <w:widowControl w:val="0"/>
              <w:jc w:val="right"/>
              <w:rPr>
                <w:sz w:val="24"/>
                <w:szCs w:val="24"/>
              </w:rPr>
            </w:pPr>
            <w:r>
              <w:t>2</w:t>
            </w:r>
          </w:p>
        </w:tc>
        <w:tc>
          <w:tcPr>
            <w:tcW w:w="811" w:type="dxa"/>
            <w:vAlign w:val="bottom"/>
          </w:tcPr>
          <w:p w14:paraId="5CBBB36D" w14:textId="77777777" w:rsidR="00A07ABC" w:rsidRDefault="00137531">
            <w:pPr>
              <w:widowControl w:val="0"/>
              <w:jc w:val="right"/>
              <w:rPr>
                <w:sz w:val="24"/>
                <w:szCs w:val="24"/>
              </w:rPr>
            </w:pPr>
            <w:r>
              <w:t>1.6408</w:t>
            </w:r>
          </w:p>
        </w:tc>
        <w:tc>
          <w:tcPr>
            <w:tcW w:w="810" w:type="dxa"/>
            <w:vAlign w:val="bottom"/>
          </w:tcPr>
          <w:p w14:paraId="27DF3DC8" w14:textId="77777777" w:rsidR="00A07ABC" w:rsidRDefault="00137531">
            <w:pPr>
              <w:widowControl w:val="0"/>
              <w:jc w:val="right"/>
              <w:rPr>
                <w:sz w:val="24"/>
                <w:szCs w:val="24"/>
              </w:rPr>
            </w:pPr>
            <w:r>
              <w:t>0.2530</w:t>
            </w:r>
          </w:p>
        </w:tc>
        <w:tc>
          <w:tcPr>
            <w:tcW w:w="182" w:type="dxa"/>
            <w:vAlign w:val="bottom"/>
          </w:tcPr>
          <w:p w14:paraId="3A51EBB0" w14:textId="77777777" w:rsidR="00A07ABC" w:rsidRDefault="00A07ABC">
            <w:pPr>
              <w:widowControl w:val="0"/>
              <w:rPr>
                <w:sz w:val="24"/>
                <w:szCs w:val="24"/>
              </w:rPr>
            </w:pPr>
          </w:p>
        </w:tc>
        <w:tc>
          <w:tcPr>
            <w:tcW w:w="358" w:type="dxa"/>
            <w:vAlign w:val="bottom"/>
          </w:tcPr>
          <w:p w14:paraId="73CB8418" w14:textId="77777777" w:rsidR="00A07ABC" w:rsidRDefault="00137531">
            <w:pPr>
              <w:widowControl w:val="0"/>
              <w:jc w:val="right"/>
              <w:rPr>
                <w:sz w:val="24"/>
                <w:szCs w:val="24"/>
              </w:rPr>
            </w:pPr>
            <w:r>
              <w:t>2</w:t>
            </w:r>
          </w:p>
        </w:tc>
        <w:tc>
          <w:tcPr>
            <w:tcW w:w="809" w:type="dxa"/>
            <w:vAlign w:val="bottom"/>
          </w:tcPr>
          <w:p w14:paraId="61977FA8" w14:textId="77777777" w:rsidR="00A07ABC" w:rsidRDefault="00137531">
            <w:pPr>
              <w:widowControl w:val="0"/>
              <w:jc w:val="right"/>
              <w:rPr>
                <w:sz w:val="24"/>
                <w:szCs w:val="24"/>
              </w:rPr>
            </w:pPr>
            <w:r>
              <w:t>2.1129</w:t>
            </w:r>
          </w:p>
        </w:tc>
        <w:tc>
          <w:tcPr>
            <w:tcW w:w="903" w:type="dxa"/>
            <w:vAlign w:val="bottom"/>
          </w:tcPr>
          <w:p w14:paraId="0C094273" w14:textId="77777777" w:rsidR="00A07ABC" w:rsidRDefault="00137531">
            <w:pPr>
              <w:widowControl w:val="0"/>
              <w:jc w:val="right"/>
              <w:rPr>
                <w:sz w:val="24"/>
                <w:szCs w:val="24"/>
              </w:rPr>
            </w:pPr>
            <w:r>
              <w:t>0.1</w:t>
            </w:r>
            <w:r>
              <w:rPr>
                <w:sz w:val="24"/>
                <w:szCs w:val="24"/>
              </w:rPr>
              <w:t>716</w:t>
            </w:r>
          </w:p>
        </w:tc>
        <w:tc>
          <w:tcPr>
            <w:tcW w:w="181" w:type="dxa"/>
            <w:vAlign w:val="bottom"/>
          </w:tcPr>
          <w:p w14:paraId="5A46F743" w14:textId="77777777" w:rsidR="00A07ABC" w:rsidRDefault="00A07ABC">
            <w:pPr>
              <w:widowControl w:val="0"/>
              <w:rPr>
                <w:sz w:val="24"/>
                <w:szCs w:val="24"/>
              </w:rPr>
            </w:pPr>
          </w:p>
        </w:tc>
        <w:tc>
          <w:tcPr>
            <w:tcW w:w="450" w:type="dxa"/>
            <w:vAlign w:val="bottom"/>
          </w:tcPr>
          <w:p w14:paraId="6F88BC19" w14:textId="77777777" w:rsidR="00A07ABC" w:rsidRDefault="00137531">
            <w:pPr>
              <w:widowControl w:val="0"/>
              <w:jc w:val="right"/>
              <w:rPr>
                <w:sz w:val="24"/>
                <w:szCs w:val="24"/>
              </w:rPr>
            </w:pPr>
            <w:r>
              <w:t>2</w:t>
            </w:r>
          </w:p>
        </w:tc>
        <w:tc>
          <w:tcPr>
            <w:tcW w:w="900" w:type="dxa"/>
            <w:vAlign w:val="bottom"/>
          </w:tcPr>
          <w:p w14:paraId="6BA50776" w14:textId="77777777" w:rsidR="00A07ABC" w:rsidRDefault="00137531">
            <w:pPr>
              <w:widowControl w:val="0"/>
              <w:jc w:val="right"/>
              <w:rPr>
                <w:sz w:val="24"/>
                <w:szCs w:val="24"/>
              </w:rPr>
            </w:pPr>
            <w:r>
              <w:t>1.9691</w:t>
            </w:r>
          </w:p>
        </w:tc>
        <w:tc>
          <w:tcPr>
            <w:tcW w:w="901" w:type="dxa"/>
            <w:vAlign w:val="bottom"/>
          </w:tcPr>
          <w:p w14:paraId="351C27CA" w14:textId="77777777" w:rsidR="00A07ABC" w:rsidRDefault="00137531">
            <w:pPr>
              <w:widowControl w:val="0"/>
              <w:jc w:val="right"/>
              <w:rPr>
                <w:sz w:val="24"/>
                <w:szCs w:val="24"/>
              </w:rPr>
            </w:pPr>
            <w:r>
              <w:t>0.2004</w:t>
            </w:r>
          </w:p>
        </w:tc>
        <w:tc>
          <w:tcPr>
            <w:tcW w:w="182" w:type="dxa"/>
            <w:vAlign w:val="bottom"/>
          </w:tcPr>
          <w:p w14:paraId="142F35D8" w14:textId="77777777" w:rsidR="00A07ABC" w:rsidRDefault="00A07ABC">
            <w:pPr>
              <w:widowControl w:val="0"/>
              <w:rPr>
                <w:sz w:val="24"/>
                <w:szCs w:val="24"/>
              </w:rPr>
            </w:pPr>
          </w:p>
        </w:tc>
        <w:tc>
          <w:tcPr>
            <w:tcW w:w="359" w:type="dxa"/>
            <w:vAlign w:val="bottom"/>
          </w:tcPr>
          <w:p w14:paraId="7231618E" w14:textId="77777777" w:rsidR="00A07ABC" w:rsidRDefault="00137531">
            <w:pPr>
              <w:widowControl w:val="0"/>
              <w:jc w:val="right"/>
              <w:rPr>
                <w:sz w:val="24"/>
                <w:szCs w:val="24"/>
              </w:rPr>
            </w:pPr>
            <w:r>
              <w:t>2</w:t>
            </w:r>
          </w:p>
        </w:tc>
        <w:tc>
          <w:tcPr>
            <w:tcW w:w="811" w:type="dxa"/>
            <w:vAlign w:val="bottom"/>
          </w:tcPr>
          <w:p w14:paraId="6B78665D" w14:textId="77777777" w:rsidR="00A07ABC" w:rsidRDefault="00137531">
            <w:pPr>
              <w:widowControl w:val="0"/>
              <w:jc w:val="right"/>
              <w:rPr>
                <w:sz w:val="24"/>
                <w:szCs w:val="24"/>
              </w:rPr>
            </w:pPr>
            <w:r>
              <w:t>2.1071</w:t>
            </w:r>
          </w:p>
        </w:tc>
        <w:tc>
          <w:tcPr>
            <w:tcW w:w="978" w:type="dxa"/>
            <w:vAlign w:val="bottom"/>
          </w:tcPr>
          <w:p w14:paraId="04FBFFA4" w14:textId="77777777" w:rsidR="00A07ABC" w:rsidRDefault="00137531">
            <w:pPr>
              <w:widowControl w:val="0"/>
              <w:jc w:val="right"/>
              <w:rPr>
                <w:sz w:val="24"/>
                <w:szCs w:val="24"/>
              </w:rPr>
            </w:pPr>
            <w:r>
              <w:t>0.1723</w:t>
            </w:r>
          </w:p>
        </w:tc>
      </w:tr>
      <w:tr w:rsidR="00A07ABC" w14:paraId="7AD8C9C4" w14:textId="77777777">
        <w:trPr>
          <w:trHeight w:val="300"/>
        </w:trPr>
        <w:tc>
          <w:tcPr>
            <w:tcW w:w="2021" w:type="dxa"/>
            <w:tcBorders>
              <w:bottom w:val="single" w:sz="4" w:space="0" w:color="000000"/>
            </w:tcBorders>
            <w:tcMar>
              <w:top w:w="55" w:type="dxa"/>
              <w:left w:w="55" w:type="dxa"/>
              <w:bottom w:w="55" w:type="dxa"/>
              <w:right w:w="55" w:type="dxa"/>
            </w:tcMar>
            <w:vAlign w:val="bottom"/>
          </w:tcPr>
          <w:p w14:paraId="3505BAFC" w14:textId="77777777" w:rsidR="00A07ABC" w:rsidRDefault="00137531">
            <w:pPr>
              <w:widowControl w:val="0"/>
              <w:rPr>
                <w:sz w:val="24"/>
                <w:szCs w:val="24"/>
              </w:rPr>
            </w:pPr>
            <w:r>
              <w:t>Error</w:t>
            </w:r>
          </w:p>
        </w:tc>
        <w:tc>
          <w:tcPr>
            <w:tcW w:w="501" w:type="dxa"/>
            <w:tcBorders>
              <w:bottom w:val="single" w:sz="4" w:space="0" w:color="000000"/>
            </w:tcBorders>
            <w:tcMar>
              <w:top w:w="55" w:type="dxa"/>
              <w:left w:w="55" w:type="dxa"/>
              <w:bottom w:w="55" w:type="dxa"/>
              <w:right w:w="55" w:type="dxa"/>
            </w:tcMar>
            <w:vAlign w:val="bottom"/>
          </w:tcPr>
          <w:p w14:paraId="37E327E5" w14:textId="77777777" w:rsidR="00A07ABC" w:rsidRDefault="00137531">
            <w:pPr>
              <w:widowControl w:val="0"/>
              <w:jc w:val="right"/>
              <w:rPr>
                <w:sz w:val="24"/>
                <w:szCs w:val="24"/>
              </w:rPr>
            </w:pPr>
            <w:r>
              <w:t>8</w:t>
            </w:r>
          </w:p>
        </w:tc>
        <w:tc>
          <w:tcPr>
            <w:tcW w:w="811" w:type="dxa"/>
            <w:tcBorders>
              <w:bottom w:val="single" w:sz="4" w:space="0" w:color="000000"/>
            </w:tcBorders>
            <w:tcMar>
              <w:top w:w="55" w:type="dxa"/>
              <w:left w:w="55" w:type="dxa"/>
              <w:bottom w:w="55" w:type="dxa"/>
              <w:right w:w="55" w:type="dxa"/>
            </w:tcMar>
            <w:vAlign w:val="bottom"/>
          </w:tcPr>
          <w:p w14:paraId="207E4792" w14:textId="77777777" w:rsidR="00A07ABC" w:rsidRDefault="00A07ABC">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278C7B8A" w14:textId="77777777" w:rsidR="00A07ABC" w:rsidRDefault="00A07ABC">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536C2C42" w14:textId="77777777" w:rsidR="00A07ABC" w:rsidRDefault="00A07ABC">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77EAB29F" w14:textId="77777777" w:rsidR="00A07ABC" w:rsidRDefault="00137531">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01D36504" w14:textId="77777777" w:rsidR="00A07ABC" w:rsidRDefault="00A07ABC">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25D7099F" w14:textId="77777777" w:rsidR="00A07ABC" w:rsidRDefault="00A07ABC">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4598D0F6" w14:textId="77777777" w:rsidR="00A07ABC" w:rsidRDefault="00A07ABC">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129540B1" w14:textId="77777777" w:rsidR="00A07ABC" w:rsidRDefault="00137531">
            <w:pPr>
              <w:widowControl w:val="0"/>
              <w:jc w:val="right"/>
              <w:rPr>
                <w:sz w:val="24"/>
                <w:szCs w:val="24"/>
              </w:rPr>
            </w:pPr>
            <w:r>
              <w:t>8</w:t>
            </w:r>
          </w:p>
        </w:tc>
        <w:tc>
          <w:tcPr>
            <w:tcW w:w="900" w:type="dxa"/>
            <w:tcBorders>
              <w:bottom w:val="single" w:sz="4" w:space="0" w:color="000000"/>
            </w:tcBorders>
            <w:tcMar>
              <w:top w:w="55" w:type="dxa"/>
              <w:left w:w="55" w:type="dxa"/>
              <w:bottom w:w="55" w:type="dxa"/>
              <w:right w:w="55" w:type="dxa"/>
            </w:tcMar>
            <w:vAlign w:val="bottom"/>
          </w:tcPr>
          <w:p w14:paraId="02DF792E" w14:textId="77777777" w:rsidR="00A07ABC" w:rsidRDefault="00A07ABC">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52389A00" w14:textId="77777777" w:rsidR="00A07ABC" w:rsidRDefault="00A07ABC">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6078C5FF" w14:textId="77777777" w:rsidR="00A07ABC" w:rsidRDefault="00A07ABC">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450A9DF" w14:textId="77777777" w:rsidR="00A07ABC" w:rsidRDefault="00137531">
            <w:pPr>
              <w:widowControl w:val="0"/>
              <w:jc w:val="right"/>
              <w:rPr>
                <w:sz w:val="24"/>
                <w:szCs w:val="24"/>
              </w:rPr>
            </w:pPr>
            <w:r>
              <w:t>10</w:t>
            </w:r>
          </w:p>
        </w:tc>
        <w:tc>
          <w:tcPr>
            <w:tcW w:w="811" w:type="dxa"/>
            <w:tcBorders>
              <w:bottom w:val="single" w:sz="4" w:space="0" w:color="000000"/>
            </w:tcBorders>
            <w:tcMar>
              <w:top w:w="55" w:type="dxa"/>
              <w:left w:w="55" w:type="dxa"/>
              <w:bottom w:w="55" w:type="dxa"/>
              <w:right w:w="55" w:type="dxa"/>
            </w:tcMar>
            <w:vAlign w:val="bottom"/>
          </w:tcPr>
          <w:p w14:paraId="75918881" w14:textId="77777777" w:rsidR="00A07ABC" w:rsidRDefault="00A07ABC">
            <w:pPr>
              <w:widowControl w:val="0"/>
              <w:rPr>
                <w:sz w:val="24"/>
                <w:szCs w:val="24"/>
              </w:rPr>
            </w:pPr>
          </w:p>
        </w:tc>
        <w:tc>
          <w:tcPr>
            <w:tcW w:w="978" w:type="dxa"/>
            <w:tcBorders>
              <w:bottom w:val="single" w:sz="4" w:space="0" w:color="000000"/>
            </w:tcBorders>
            <w:tcMar>
              <w:top w:w="55" w:type="dxa"/>
              <w:left w:w="55" w:type="dxa"/>
              <w:bottom w:w="55" w:type="dxa"/>
              <w:right w:w="55" w:type="dxa"/>
            </w:tcMar>
            <w:vAlign w:val="bottom"/>
          </w:tcPr>
          <w:p w14:paraId="6B2EBB6A" w14:textId="77777777" w:rsidR="00A07ABC" w:rsidRDefault="00A07ABC">
            <w:pPr>
              <w:widowControl w:val="0"/>
              <w:rPr>
                <w:sz w:val="24"/>
                <w:szCs w:val="24"/>
              </w:rPr>
            </w:pPr>
          </w:p>
        </w:tc>
      </w:tr>
    </w:tbl>
    <w:p w14:paraId="69C15292" w14:textId="77777777" w:rsidR="00A07ABC" w:rsidRDefault="00A07ABC">
      <w:pPr>
        <w:rPr>
          <w:sz w:val="24"/>
          <w:szCs w:val="24"/>
        </w:rPr>
      </w:pPr>
    </w:p>
    <w:p w14:paraId="38899A4F" w14:textId="77777777" w:rsidR="00A07ABC" w:rsidRDefault="00137531">
      <w:pPr>
        <w:spacing w:line="480" w:lineRule="auto"/>
        <w:rPr>
          <w:sz w:val="24"/>
          <w:szCs w:val="24"/>
        </w:rPr>
        <w:sectPr w:rsidR="00A07ABC">
          <w:headerReference w:type="default" r:id="rId50"/>
          <w:pgSz w:w="15840" w:h="12240" w:orient="landscape"/>
          <w:pgMar w:top="1497" w:right="2013" w:bottom="1440" w:left="1440" w:header="1440" w:footer="0" w:gutter="0"/>
          <w:lnNumType w:countBy="1" w:distance="283" w:restart="continuous"/>
          <w:pgNumType w:start="1"/>
          <w:cols w:space="720"/>
          <w:formProt w:val="0"/>
          <w:docGrid w:linePitch="299" w:charSpace="20480"/>
        </w:sectPr>
      </w:pPr>
      <w:r>
        <w:rPr>
          <w:b/>
          <w:sz w:val="24"/>
          <w:szCs w:val="24"/>
        </w:rPr>
        <w:t>Table 5.</w:t>
      </w:r>
      <w:r>
        <w:rPr>
          <w:sz w:val="24"/>
          <w:szCs w:val="24"/>
        </w:rPr>
        <w:t xml:space="preserve"> ANOVA and </w:t>
      </w:r>
      <w:proofErr w:type="spellStart"/>
      <w:r>
        <w:rPr>
          <w:sz w:val="24"/>
          <w:szCs w:val="24"/>
        </w:rPr>
        <w:t>liklihood</w:t>
      </w:r>
      <w:proofErr w:type="spellEnd"/>
      <w:r>
        <w:rPr>
          <w:sz w:val="24"/>
          <w:szCs w:val="24"/>
        </w:rPr>
        <w:t xml:space="preserve"> ratio test statistics and probabilities for linear (mixed) models of block and treatment effects </w:t>
      </w:r>
      <w:proofErr w:type="gramStart"/>
      <w:r>
        <w:rPr>
          <w:sz w:val="24"/>
          <w:szCs w:val="24"/>
        </w:rPr>
        <w:t>on  annual</w:t>
      </w:r>
      <w:proofErr w:type="gramEnd"/>
      <w:r>
        <w:rPr>
          <w:sz w:val="24"/>
          <w:szCs w:val="24"/>
        </w:rPr>
        <w:t xml:space="preserve"> basal area growth (m</w:t>
      </w:r>
      <w:r>
        <w:rPr>
          <w:sz w:val="24"/>
          <w:szCs w:val="24"/>
          <w:vertAlign w:val="superscript"/>
        </w:rPr>
        <w:t>2</w:t>
      </w:r>
      <w:r>
        <w:rPr>
          <w:sz w:val="24"/>
          <w:szCs w:val="24"/>
        </w:rPr>
        <w:t>ha</w:t>
      </w:r>
      <w:r>
        <w:rPr>
          <w:sz w:val="24"/>
          <w:szCs w:val="24"/>
          <w:vertAlign w:val="superscript"/>
        </w:rPr>
        <w:t>-1</w:t>
      </w:r>
      <w:r>
        <w:rPr>
          <w:sz w:val="24"/>
          <w:szCs w:val="24"/>
        </w:rPr>
        <w:t>year</w:t>
      </w:r>
      <w:r>
        <w:rPr>
          <w:sz w:val="24"/>
          <w:szCs w:val="24"/>
          <w:vertAlign w:val="superscript"/>
        </w:rPr>
        <w:t>-1</w:t>
      </w:r>
      <w:r>
        <w:rPr>
          <w:sz w:val="24"/>
          <w:szCs w:val="24"/>
        </w:rPr>
        <w:t>), total proportional mortality, and cause-</w:t>
      </w:r>
      <w:proofErr w:type="spellStart"/>
      <w:r>
        <w:rPr>
          <w:sz w:val="24"/>
          <w:szCs w:val="24"/>
        </w:rPr>
        <w:t>specifc</w:t>
      </w:r>
      <w:proofErr w:type="spellEnd"/>
      <w:r>
        <w:rPr>
          <w:sz w:val="24"/>
          <w:szCs w:val="24"/>
        </w:rPr>
        <w:t xml:space="preserve">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14:paraId="11F1986D" w14:textId="77777777" w:rsidR="00A07ABC" w:rsidRDefault="00137531">
      <w:pPr>
        <w:spacing w:line="480" w:lineRule="auto"/>
        <w:rPr>
          <w:sz w:val="24"/>
          <w:szCs w:val="24"/>
        </w:rPr>
      </w:pPr>
      <w:r>
        <w:rPr>
          <w:b/>
          <w:sz w:val="28"/>
          <w:szCs w:val="28"/>
        </w:rPr>
        <w:lastRenderedPageBreak/>
        <w:t xml:space="preserve">4. Conclusions and discussion </w:t>
      </w:r>
    </w:p>
    <w:p w14:paraId="7C714B43" w14:textId="77777777" w:rsidR="00A07ABC" w:rsidRDefault="00137531">
      <w:pPr>
        <w:spacing w:line="480" w:lineRule="auto"/>
        <w:rPr>
          <w:sz w:val="24"/>
          <w:szCs w:val="24"/>
        </w:rPr>
      </w:pPr>
      <w:r>
        <w:rPr>
          <w:sz w:val="24"/>
          <w:szCs w:val="24"/>
        </w:rPr>
        <w:t xml:space="preserve">From the results of </w:t>
      </w:r>
      <w:ins w:id="220" w:author="Shawn McMurtrey" w:date="2022-08-14T14:47:00Z">
        <w:r>
          <w:rPr>
            <w:sz w:val="24"/>
            <w:szCs w:val="24"/>
          </w:rPr>
          <w:t>these two</w:t>
        </w:r>
      </w:ins>
      <w:del w:id="221" w:author="Shawn McMurtrey" w:date="2022-08-14T14:47:00Z">
        <w:r>
          <w:rPr>
            <w:sz w:val="24"/>
            <w:szCs w:val="24"/>
          </w:rPr>
          <w:delText>this</w:delText>
        </w:r>
      </w:del>
      <w:r>
        <w:rPr>
          <w:sz w:val="24"/>
          <w:szCs w:val="24"/>
        </w:rPr>
        <w:t xml:space="preserve"> stud</w:t>
      </w:r>
      <w:ins w:id="222" w:author="Shawn McMurtrey" w:date="2022-08-14T14:47:00Z">
        <w:r>
          <w:rPr>
            <w:sz w:val="24"/>
            <w:szCs w:val="24"/>
          </w:rPr>
          <w:t>ies</w:t>
        </w:r>
      </w:ins>
      <w:del w:id="223" w:author="Shawn McMurtrey" w:date="2022-08-14T14:47:00Z">
        <w:r>
          <w:rPr>
            <w:sz w:val="24"/>
            <w:szCs w:val="24"/>
          </w:rPr>
          <w:delText>y</w:delText>
        </w:r>
      </w:del>
      <w:r>
        <w:rPr>
          <w:sz w:val="24"/>
          <w:szCs w:val="24"/>
        </w:rPr>
        <w:t xml:space="preserve">, </w:t>
      </w:r>
      <w:ins w:id="224" w:author="Shawn McMurtrey" w:date="2022-08-14T14:48:00Z">
        <w:r>
          <w:rPr>
            <w:sz w:val="24"/>
            <w:szCs w:val="24"/>
          </w:rPr>
          <w:t>two</w:t>
        </w:r>
      </w:ins>
      <w:del w:id="225"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w:t>
      </w:r>
      <w:proofErr w:type="spellStart"/>
      <w:r>
        <w:rPr>
          <w:i/>
          <w:sz w:val="24"/>
          <w:szCs w:val="24"/>
        </w:rPr>
        <w:t>sulphurascens</w:t>
      </w:r>
      <w:proofErr w:type="spellEnd"/>
      <w:r>
        <w:rPr>
          <w:i/>
          <w:sz w:val="24"/>
          <w:szCs w:val="24"/>
        </w:rPr>
        <w:t xml:space="preserve">. </w:t>
      </w:r>
      <w:del w:id="226" w:author="Shawn McMurtrey" w:date="2022-08-14T14:48:00Z">
        <w:r>
          <w:rPr>
            <w:i/>
            <w:sz w:val="24"/>
            <w:szCs w:val="24"/>
          </w:rPr>
          <w:delText>Secondly, the proportion of tree mortality caused by C. sulphurascens in thinned stands was higher when compared to unthinned stands</w:delText>
        </w:r>
        <w:r>
          <w:rPr>
            <w:b/>
            <w:i/>
            <w:sz w:val="24"/>
            <w:szCs w:val="24"/>
          </w:rPr>
          <w:delText xml:space="preserve">. </w:delText>
        </w:r>
        <w:r>
          <w:rPr>
            <w:i/>
            <w:sz w:val="24"/>
            <w:szCs w:val="24"/>
          </w:rPr>
          <w:delText xml:space="preserve">Lastly, on average, FVS and the WRDM predicted lower growth and yield volumes when compared with observed data. </w:delText>
        </w:r>
      </w:del>
      <w:ins w:id="227" w:author="Shawn McMurtrey" w:date="2022-08-14T14:48:00Z">
        <w:r>
          <w:rPr>
            <w:sz w:val="24"/>
            <w:szCs w:val="24"/>
          </w:rPr>
          <w:t>Secondly</w:t>
        </w:r>
      </w:ins>
      <w:ins w:id="228" w:author="Shawn McMurtrey" w:date="2022-08-14T14:49:00Z">
        <w:r>
          <w:rPr>
            <w:sz w:val="24"/>
            <w:szCs w:val="24"/>
          </w:rPr>
          <w:t xml:space="preserve">, the use of non-host rotations did not have a significant effect on </w:t>
        </w:r>
      </w:ins>
      <w:ins w:id="229" w:author="Shawn McMurtrey" w:date="2022-08-14T14:50:00Z">
        <w:r>
          <w:rPr>
            <w:sz w:val="24"/>
            <w:szCs w:val="24"/>
          </w:rPr>
          <w:t>increasing</w:t>
        </w:r>
      </w:ins>
      <w:ins w:id="230" w:author="Shawn McMurtrey" w:date="2022-08-14T14:49:00Z">
        <w:r>
          <w:rPr>
            <w:sz w:val="24"/>
            <w:szCs w:val="24"/>
          </w:rPr>
          <w:t xml:space="preserve"> growth and y</w:t>
        </w:r>
      </w:ins>
      <w:ins w:id="231" w:author="Shawn McMurtrey" w:date="2022-08-14T14:50:00Z">
        <w:r>
          <w:rPr>
            <w:sz w:val="24"/>
            <w:szCs w:val="24"/>
          </w:rPr>
          <w:t xml:space="preserve">ield or reducing tree mortality caused by </w:t>
        </w:r>
        <w:r>
          <w:rPr>
            <w:i/>
            <w:iCs/>
            <w:sz w:val="24"/>
            <w:szCs w:val="24"/>
          </w:rPr>
          <w:t xml:space="preserve">C. </w:t>
        </w:r>
      </w:ins>
      <w:proofErr w:type="spellStart"/>
      <w:ins w:id="232" w:author="Shawn McMurtrey" w:date="2022-08-15T20:07:00Z">
        <w:r>
          <w:rPr>
            <w:i/>
            <w:iCs/>
            <w:sz w:val="24"/>
            <w:szCs w:val="24"/>
          </w:rPr>
          <w:t>sulphurascens</w:t>
        </w:r>
      </w:ins>
      <w:proofErr w:type="spellEnd"/>
      <w:ins w:id="233" w:author="Shawn McMurtrey" w:date="2022-08-14T14:50:00Z">
        <w:r>
          <w:rPr>
            <w:sz w:val="24"/>
            <w:szCs w:val="24"/>
          </w:rPr>
          <w:t>.</w:t>
        </w:r>
      </w:ins>
    </w:p>
    <w:p w14:paraId="216135FD" w14:textId="77777777" w:rsidR="00A07ABC" w:rsidRDefault="00A07ABC">
      <w:pPr>
        <w:spacing w:line="480" w:lineRule="auto"/>
        <w:rPr>
          <w:b/>
          <w:sz w:val="28"/>
          <w:szCs w:val="28"/>
        </w:rPr>
      </w:pPr>
    </w:p>
    <w:p w14:paraId="2960ED13" w14:textId="77777777" w:rsidR="00A07ABC" w:rsidRDefault="00137531">
      <w:pPr>
        <w:spacing w:line="480" w:lineRule="auto"/>
        <w:rPr>
          <w:sz w:val="24"/>
          <w:szCs w:val="24"/>
        </w:rPr>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14:paraId="0673B44B" w14:textId="77777777" w:rsidR="00A07ABC" w:rsidRDefault="00A07ABC">
      <w:pPr>
        <w:spacing w:line="480" w:lineRule="auto"/>
        <w:rPr>
          <w:sz w:val="24"/>
          <w:szCs w:val="24"/>
        </w:rPr>
      </w:pPr>
    </w:p>
    <w:p w14:paraId="1FD8522D" w14:textId="77777777" w:rsidR="00A07ABC" w:rsidRDefault="00137531">
      <w:pPr>
        <w:spacing w:line="480" w:lineRule="auto"/>
        <w:rPr>
          <w:sz w:val="24"/>
          <w:szCs w:val="24"/>
        </w:rPr>
      </w:pPr>
      <w:r>
        <w:rPr>
          <w:sz w:val="24"/>
          <w:szCs w:val="24"/>
        </w:rPr>
        <w:t>The</w:t>
      </w:r>
      <w:ins w:id="234" w:author="Shawn McMurtrey" w:date="2022-08-14T14:50:00Z">
        <w:r>
          <w:rPr>
            <w:sz w:val="24"/>
            <w:szCs w:val="24"/>
          </w:rPr>
          <w:t xml:space="preserve"> results of the Woods Creek study showed th</w:t>
        </w:r>
      </w:ins>
      <w:ins w:id="235" w:author="Shawn McMurtrey" w:date="2022-08-14T14:51:00Z">
        <w:r>
          <w:rPr>
            <w:sz w:val="24"/>
            <w:szCs w:val="24"/>
          </w:rPr>
          <w:t>at the</w:t>
        </w:r>
      </w:ins>
      <w:r>
        <w:rPr>
          <w:sz w:val="24"/>
          <w:szCs w:val="24"/>
        </w:rPr>
        <w:t xml:space="preserve"> proportion of mortality from </w:t>
      </w:r>
      <w:r>
        <w:rPr>
          <w:i/>
          <w:iCs/>
          <w:sz w:val="24"/>
          <w:szCs w:val="24"/>
        </w:rPr>
        <w:t xml:space="preserve">C. </w:t>
      </w:r>
      <w:proofErr w:type="spellStart"/>
      <w:r>
        <w:rPr>
          <w:i/>
          <w:iCs/>
          <w:sz w:val="24"/>
          <w:szCs w:val="24"/>
        </w:rPr>
        <w:t>sulphurascens</w:t>
      </w:r>
      <w:proofErr w:type="spellEnd"/>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r>
        <w:rPr>
          <w:sz w:val="24"/>
          <w:szCs w:val="24"/>
        </w:rPr>
        <w:br/>
      </w:r>
    </w:p>
    <w:p w14:paraId="48D55347" w14:textId="77777777" w:rsidR="00A07ABC" w:rsidRDefault="00137531">
      <w:pPr>
        <w:spacing w:line="480" w:lineRule="auto"/>
        <w:rPr>
          <w:sz w:val="24"/>
          <w:szCs w:val="24"/>
        </w:rPr>
      </w:pPr>
      <w:r>
        <w:rPr>
          <w:sz w:val="24"/>
          <w:szCs w:val="24"/>
        </w:rPr>
        <w:lastRenderedPageBreak/>
        <w:t>Modelled predictions were found to be qualitatively accurate within this study for the WRDM but not for the FVS model.</w:t>
      </w:r>
      <w:ins w:id="236" w:author="Shawn McMurtrey" w:date="2022-09-02T10:01:00Z">
        <w:r>
          <w:rPr>
            <w:sz w:val="24"/>
            <w:szCs w:val="24"/>
          </w:rPr>
          <w:t xml:space="preserve"> </w:t>
        </w:r>
      </w:ins>
      <w:del w:id="237" w:author="Shawn McMurtrey" w:date="2022-09-02T10:01:00Z">
        <w:r>
          <w:rPr>
            <w:sz w:val="24"/>
            <w:szCs w:val="24"/>
          </w:rPr>
          <w:delText xml:space="preserve">  </w:delText>
        </w:r>
      </w:del>
      <w:r>
        <w:rPr>
          <w:sz w:val="24"/>
          <w:szCs w:val="24"/>
        </w:rPr>
        <w:t>The WRDM was a better indicator of observed data when compared to the FVS model alone. The FVS model tended to underpredict the impact of LRR which in turn caused an overprediction of growth and yield</w:t>
      </w:r>
      <w:ins w:id="238" w:author="Shawn McMurtrey" w:date="2022-09-02T10:00:00Z">
        <w:r>
          <w:rPr>
            <w:sz w:val="24"/>
            <w:szCs w:val="24"/>
          </w:rPr>
          <w:t xml:space="preserve"> for the stands</w:t>
        </w:r>
      </w:ins>
      <w:r>
        <w:rPr>
          <w:sz w:val="24"/>
          <w:szCs w:val="24"/>
        </w:rPr>
        <w:t xml:space="preserve">. </w:t>
      </w:r>
      <w:commentRangeStart w:id="239"/>
      <w:commentRangeStart w:id="240"/>
      <w:r>
        <w:rPr>
          <w:sz w:val="24"/>
          <w:szCs w:val="24"/>
        </w:rPr>
        <w:t>This finding was consistent with the findings from</w:t>
      </w:r>
      <w:ins w:id="241" w:author="Shawn McMurtrey" w:date="2022-09-02T10:00:00Z">
        <w:r>
          <w:rPr>
            <w:sz w:val="24"/>
            <w:szCs w:val="24"/>
          </w:rPr>
          <w:t xml:space="preserve"> Frankel et al., 1998</w:t>
        </w:r>
      </w:ins>
      <w:ins w:id="242" w:author="Shawn McMurtrey" w:date="2022-09-02T10:02:00Z">
        <w:r>
          <w:rPr>
            <w:sz w:val="24"/>
            <w:szCs w:val="24"/>
          </w:rPr>
          <w:t xml:space="preserve">. </w:t>
        </w:r>
      </w:ins>
      <w:del w:id="243" w:author="Shawn McMurtrey" w:date="2022-09-02T10:00:00Z">
        <w:r>
          <w:rPr>
            <w:sz w:val="24"/>
            <w:szCs w:val="24"/>
          </w:rPr>
          <w:delText xml:space="preserve"> Maffei</w:delText>
        </w:r>
      </w:del>
      <w:del w:id="244" w:author="Shawn McMurtrey" w:date="2022-09-02T10:02:00Z">
        <w:r>
          <w:rPr>
            <w:sz w:val="24"/>
            <w:szCs w:val="24"/>
          </w:rPr>
          <w:delText xml:space="preserve"> et</w:delText>
        </w:r>
      </w:del>
      <w:del w:id="245" w:author="Shawn McMurtrey" w:date="2022-09-02T10:01:00Z">
        <w:r>
          <w:rPr>
            <w:sz w:val="24"/>
            <w:szCs w:val="24"/>
          </w:rPr>
          <w:delText xml:space="preserve"> al., 2008</w:delText>
        </w:r>
      </w:del>
      <w:r>
        <w:rPr>
          <w:sz w:val="24"/>
          <w:szCs w:val="24"/>
        </w:rPr>
        <w:t>.</w:t>
      </w:r>
      <w:r>
        <w:rPr>
          <w:rFonts w:eastAsia="Times New Roman"/>
          <w:sz w:val="24"/>
          <w:szCs w:val="24"/>
        </w:rPr>
        <w:t xml:space="preserve"> </w:t>
      </w:r>
      <w:commentRangeEnd w:id="239"/>
      <w:r>
        <w:commentReference w:id="239"/>
      </w:r>
      <w:commentRangeEnd w:id="240"/>
      <w:r>
        <w:commentReference w:id="240"/>
      </w:r>
      <w:r>
        <w:rPr>
          <w:rFonts w:eastAsia="Times New Roman"/>
          <w:sz w:val="24"/>
          <w:szCs w:val="24"/>
        </w:rPr>
        <w:t>It</w:t>
      </w:r>
      <w:r>
        <w:t xml:space="preserve"> </w:t>
      </w:r>
      <w:r>
        <w:rPr>
          <w:sz w:val="24"/>
          <w:szCs w:val="24"/>
        </w:rPr>
        <w:t xml:space="preserve">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14:paraId="3AE896D9" w14:textId="77777777" w:rsidR="00A07ABC" w:rsidRDefault="00137531">
      <w:pPr>
        <w:tabs>
          <w:tab w:val="left" w:pos="2520"/>
        </w:tabs>
        <w:spacing w:line="480" w:lineRule="auto"/>
        <w:ind w:left="720" w:hanging="720"/>
        <w:rPr>
          <w:sz w:val="24"/>
          <w:szCs w:val="24"/>
        </w:rPr>
      </w:pPr>
      <w:r>
        <w:rPr>
          <w:sz w:val="24"/>
          <w:szCs w:val="24"/>
        </w:rPr>
        <w:tab/>
      </w:r>
      <w:r>
        <w:rPr>
          <w:sz w:val="24"/>
          <w:szCs w:val="24"/>
        </w:rPr>
        <w:tab/>
      </w:r>
    </w:p>
    <w:p w14:paraId="07EFC453" w14:textId="77777777" w:rsidR="00A07ABC" w:rsidRDefault="00137531">
      <w:pPr>
        <w:spacing w:line="480" w:lineRule="auto"/>
        <w:ind w:left="720" w:hanging="720"/>
        <w:rPr>
          <w:sz w:val="24"/>
          <w:szCs w:val="24"/>
        </w:rPr>
      </w:pPr>
      <w:r>
        <w:rPr>
          <w:sz w:val="24"/>
          <w:szCs w:val="24"/>
        </w:rPr>
        <w:t>Whereas other studies conducted analyzing different forest models have predicted</w:t>
      </w:r>
    </w:p>
    <w:p w14:paraId="144B4E31" w14:textId="77777777" w:rsidR="00A07ABC" w:rsidRDefault="00137531">
      <w:pPr>
        <w:spacing w:line="480" w:lineRule="auto"/>
        <w:ind w:left="720" w:hanging="720"/>
        <w:rPr>
          <w:sz w:val="24"/>
          <w:szCs w:val="24"/>
        </w:rPr>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14:paraId="28035D75" w14:textId="77777777" w:rsidR="00A07ABC" w:rsidRDefault="00137531">
      <w:pPr>
        <w:spacing w:line="480" w:lineRule="auto"/>
        <w:ind w:left="720" w:hanging="720"/>
        <w:rPr>
          <w:sz w:val="24"/>
          <w:szCs w:val="24"/>
        </w:rPr>
      </w:pPr>
      <w:r>
        <w:rPr>
          <w:sz w:val="24"/>
          <w:szCs w:val="24"/>
        </w:rPr>
        <w:t>results of this study were converse. Models depicting optimistic</w:t>
      </w:r>
    </w:p>
    <w:p w14:paraId="24251910" w14:textId="77777777" w:rsidR="00A07ABC" w:rsidRDefault="00137531">
      <w:pPr>
        <w:spacing w:line="480" w:lineRule="auto"/>
        <w:ind w:left="720" w:hanging="720"/>
        <w:rPr>
          <w:sz w:val="24"/>
          <w:szCs w:val="24"/>
        </w:rPr>
      </w:pPr>
      <w:r>
        <w:rPr>
          <w:sz w:val="24"/>
          <w:szCs w:val="24"/>
        </w:rPr>
        <w:t>trends don’t always account for amounts of inoculum within the soil, rate of disease</w:t>
      </w:r>
    </w:p>
    <w:p w14:paraId="3E3F4032" w14:textId="77777777" w:rsidR="00A07ABC" w:rsidRDefault="00137531">
      <w:pPr>
        <w:spacing w:line="480" w:lineRule="auto"/>
        <w:ind w:left="720" w:hanging="720"/>
        <w:rPr>
          <w:sz w:val="24"/>
          <w:szCs w:val="24"/>
        </w:rPr>
      </w:pPr>
      <w:r>
        <w:rPr>
          <w:sz w:val="24"/>
          <w:szCs w:val="24"/>
        </w:rPr>
        <w:t>spread, or expected tree loss. There are also many alternate compounding variables</w:t>
      </w:r>
    </w:p>
    <w:p w14:paraId="1B8E9FA6" w14:textId="77777777" w:rsidR="00A07ABC" w:rsidRDefault="00137531">
      <w:pPr>
        <w:spacing w:line="480" w:lineRule="auto"/>
        <w:ind w:left="720" w:hanging="720"/>
        <w:rPr>
          <w:sz w:val="24"/>
          <w:szCs w:val="24"/>
        </w:rPr>
      </w:pPr>
      <w:r>
        <w:rPr>
          <w:sz w:val="24"/>
          <w:szCs w:val="24"/>
        </w:rPr>
        <w:t>that influence forest health, disease spread, and tree mortality, such as</w:t>
      </w:r>
    </w:p>
    <w:p w14:paraId="498F62D8" w14:textId="77777777" w:rsidR="00A07ABC" w:rsidRDefault="00137531">
      <w:pPr>
        <w:spacing w:line="480" w:lineRule="auto"/>
        <w:ind w:left="720" w:hanging="720"/>
        <w:rPr>
          <w:sz w:val="24"/>
          <w:szCs w:val="24"/>
        </w:rPr>
      </w:pPr>
      <w:r>
        <w:rPr>
          <w:sz w:val="24"/>
          <w:szCs w:val="24"/>
        </w:rPr>
        <w:t>temperature, soil moisture, and pH levels (</w:t>
      </w:r>
      <w:proofErr w:type="spellStart"/>
      <w:r>
        <w:rPr>
          <w:sz w:val="24"/>
          <w:szCs w:val="24"/>
        </w:rPr>
        <w:t>Lattin</w:t>
      </w:r>
      <w:proofErr w:type="spellEnd"/>
      <w:r>
        <w:rPr>
          <w:sz w:val="24"/>
          <w:szCs w:val="24"/>
        </w:rPr>
        <w:t xml:space="preserve"> 1998; Angwin, 1985; Hansen et al.,</w:t>
      </w:r>
    </w:p>
    <w:p w14:paraId="1CCFD382" w14:textId="77777777" w:rsidR="00A07ABC" w:rsidRDefault="00137531">
      <w:pPr>
        <w:spacing w:line="480" w:lineRule="auto"/>
        <w:rPr>
          <w:sz w:val="24"/>
          <w:szCs w:val="24"/>
        </w:rPr>
      </w:pPr>
      <w:r>
        <w:rPr>
          <w:sz w:val="24"/>
          <w:szCs w:val="24"/>
        </w:rPr>
        <w:t>1983). These variables have not been adequately accounted for within</w:t>
      </w:r>
      <w:r>
        <w:rPr>
          <w:sz w:val="24"/>
          <w:szCs w:val="24"/>
        </w:rPr>
        <w:br/>
        <w:t xml:space="preserve">this study. Further reproducible studies are needed to better understand FVS and </w:t>
      </w:r>
      <w:r>
        <w:rPr>
          <w:sz w:val="24"/>
          <w:szCs w:val="24"/>
        </w:rPr>
        <w:lastRenderedPageBreak/>
        <w:t xml:space="preserve">WRDM calibrations, and to assist with refining parameterization and initializing the models for similar forest stands (Maffei et al., 2008).  </w:t>
      </w:r>
    </w:p>
    <w:p w14:paraId="6BF1F04D" w14:textId="77777777" w:rsidR="00A07ABC" w:rsidRDefault="00A07ABC">
      <w:pPr>
        <w:spacing w:line="480" w:lineRule="auto"/>
        <w:rPr>
          <w:sz w:val="24"/>
          <w:szCs w:val="24"/>
        </w:rPr>
      </w:pPr>
    </w:p>
    <w:p w14:paraId="3B9C9E27" w14:textId="77777777" w:rsidR="00A07ABC" w:rsidRDefault="00137531">
      <w:pPr>
        <w:spacing w:line="480" w:lineRule="auto"/>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14:paraId="026C1277" w14:textId="77777777" w:rsidR="00A07ABC" w:rsidRDefault="00A07ABC">
      <w:pPr>
        <w:spacing w:line="480" w:lineRule="auto"/>
        <w:rPr>
          <w:sz w:val="24"/>
          <w:szCs w:val="24"/>
        </w:rPr>
      </w:pPr>
    </w:p>
    <w:p w14:paraId="070D1FF9" w14:textId="77777777" w:rsidR="00A07ABC" w:rsidRDefault="00137531">
      <w:pPr>
        <w:spacing w:line="480" w:lineRule="auto"/>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long term forest management strategies. </w:t>
      </w:r>
      <w:ins w:id="246" w:author="Shawn McMurtrey" w:date="2022-08-14T14:53:00Z">
        <w:r>
          <w:rPr>
            <w:sz w:val="24"/>
            <w:szCs w:val="24"/>
          </w:rPr>
          <w:t xml:space="preserve"> </w:t>
        </w:r>
      </w:ins>
    </w:p>
    <w:p w14:paraId="1D90448A" w14:textId="77777777" w:rsidR="00A07ABC" w:rsidRDefault="00A07ABC">
      <w:pPr>
        <w:spacing w:line="480" w:lineRule="auto"/>
        <w:rPr>
          <w:sz w:val="24"/>
          <w:szCs w:val="24"/>
        </w:rPr>
      </w:pPr>
    </w:p>
    <w:p w14:paraId="42A22BA1" w14:textId="77777777" w:rsidR="00A07ABC" w:rsidRDefault="00137531">
      <w:pPr>
        <w:spacing w:line="480" w:lineRule="auto"/>
        <w:rPr>
          <w:b/>
          <w:sz w:val="28"/>
          <w:szCs w:val="28"/>
        </w:rPr>
      </w:pPr>
      <w:r>
        <w:rPr>
          <w:b/>
          <w:sz w:val="28"/>
          <w:szCs w:val="28"/>
        </w:rPr>
        <w:t>Data Availability Statement</w:t>
      </w:r>
    </w:p>
    <w:p w14:paraId="62709158" w14:textId="77777777" w:rsidR="00A07ABC" w:rsidRDefault="00137531">
      <w:pPr>
        <w:spacing w:line="480" w:lineRule="auto"/>
        <w:rPr>
          <w:sz w:val="24"/>
          <w:szCs w:val="24"/>
        </w:rPr>
      </w:pPr>
      <w:r>
        <w:rPr>
          <w:sz w:val="24"/>
          <w:szCs w:val="24"/>
        </w:rPr>
        <w:t xml:space="preserve">Raw data files,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51">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1384DB00" w14:textId="77777777" w:rsidR="00A07ABC" w:rsidRDefault="00A07ABC">
      <w:pPr>
        <w:spacing w:line="480" w:lineRule="auto"/>
        <w:rPr>
          <w:sz w:val="24"/>
          <w:szCs w:val="24"/>
        </w:rPr>
      </w:pPr>
    </w:p>
    <w:p w14:paraId="6AD25668" w14:textId="77777777" w:rsidR="00A07ABC" w:rsidRDefault="00137531">
      <w:pPr>
        <w:spacing w:line="480" w:lineRule="auto"/>
        <w:rPr>
          <w:sz w:val="24"/>
          <w:szCs w:val="24"/>
        </w:rPr>
      </w:pPr>
      <w:r>
        <w:rPr>
          <w:b/>
          <w:sz w:val="28"/>
          <w:szCs w:val="28"/>
        </w:rPr>
        <w:t>Acknowledgements</w:t>
      </w:r>
      <w:r>
        <w:rPr>
          <w:b/>
          <w:sz w:val="28"/>
          <w:szCs w:val="28"/>
        </w:rPr>
        <w:br/>
      </w:r>
      <w:del w:id="247" w:author="Shawn McMurtrey" w:date="2022-08-19T10:00:00Z">
        <w:r>
          <w:rPr>
            <w:b/>
            <w:sz w:val="28"/>
            <w:szCs w:val="28"/>
          </w:rPr>
          <w:delText xml:space="preserve">Funding was provided by the _________________. </w:delText>
        </w:r>
      </w:del>
      <w:r>
        <w:t xml:space="preserve">Funding </w:t>
      </w:r>
      <w:ins w:id="248" w:author="Shawn McMurtrey" w:date="2022-08-19T10:01:00Z">
        <w:r>
          <w:t xml:space="preserve">for these two studies </w:t>
        </w:r>
      </w:ins>
      <w:r>
        <w:t>was</w:t>
      </w:r>
      <w:del w:id="249" w:author="Shawn McMurtrey" w:date="2022-09-11T19:10:00Z">
        <w:r>
          <w:delText xml:space="preserve"> also</w:delText>
        </w:r>
      </w:del>
      <w:r>
        <w:t xml:space="preserve"> provided by the Agricultural Research Foundation at Oregon State University</w:t>
      </w:r>
      <w:ins w:id="250" w:author="Shawn McMurtrey" w:date="2022-09-11T19:10:00Z">
        <w:r>
          <w:t xml:space="preserve"> and</w:t>
        </w:r>
      </w:ins>
      <w:ins w:id="251" w:author="Shawn McMurtrey" w:date="2022-08-19T10:01:00Z">
        <w:r>
          <w:t xml:space="preserve"> USFS grant ___________</w:t>
        </w:r>
      </w:ins>
      <w:ins w:id="252" w:author="Shawn McMurtrey" w:date="2022-09-11T19:11:00Z">
        <w:r>
          <w:t>. T</w:t>
        </w:r>
      </w:ins>
      <w:ins w:id="253" w:author="Shawn McMurtrey" w:date="2022-08-19T10:01:00Z">
        <w:r>
          <w:t xml:space="preserve">he </w:t>
        </w:r>
        <w:proofErr w:type="spellStart"/>
        <w:r>
          <w:t>Weyheiser</w:t>
        </w:r>
      </w:ins>
      <w:proofErr w:type="spellEnd"/>
      <w:ins w:id="254" w:author="Shawn McMurtrey" w:date="2022-08-19T10:07:00Z">
        <w:r>
          <w:t xml:space="preserve"> Co. provided _______________</w:t>
        </w:r>
      </w:ins>
      <w:ins w:id="255" w:author="Shawn McMurtrey" w:date="2022-08-19T10:04:00Z">
        <w:r>
          <w:t xml:space="preserve">. </w:t>
        </w:r>
      </w:ins>
      <w:del w:id="256" w:author="Shawn McMurtrey" w:date="2022-08-19T10:01:00Z">
        <w:r>
          <w:delText>.</w:delText>
        </w:r>
      </w:del>
      <w:del w:id="257" w:author="Shawn McMurtrey" w:date="2022-08-19T10:04:00Z">
        <w:r>
          <w:delText xml:space="preserve"> </w:delText>
        </w:r>
      </w:del>
      <w:ins w:id="258" w:author="Shawn McMurtrey" w:date="2022-08-19T10:02:00Z">
        <w:r>
          <w:t>Logging, regeneration, data</w:t>
        </w:r>
      </w:ins>
      <w:ins w:id="259" w:author="Shawn McMurtrey" w:date="2022-08-19T10:03:00Z">
        <w:r>
          <w:t xml:space="preserve"> collection, and funding</w:t>
        </w:r>
      </w:ins>
      <w:ins w:id="260" w:author="Shawn McMurtrey" w:date="2022-08-19T10:02:00Z">
        <w:r>
          <w:t xml:space="preserve"> was provided by the </w:t>
        </w:r>
      </w:ins>
      <w:ins w:id="261" w:author="Shawn McMurtrey" w:date="2022-08-19T10:04:00Z">
        <w:r>
          <w:t xml:space="preserve">International Paper </w:t>
        </w:r>
        <w:proofErr w:type="gramStart"/>
        <w:r>
          <w:t>Co</w:t>
        </w:r>
      </w:ins>
      <w:ins w:id="262" w:author="Shawn McMurtrey" w:date="2022-08-19T10:07:00Z">
        <w:r>
          <w:t>.</w:t>
        </w:r>
      </w:ins>
      <w:ins w:id="263" w:author="Shawn McMurtrey" w:date="2022-08-19T10:04:00Z">
        <w:r>
          <w:t>.</w:t>
        </w:r>
        <w:proofErr w:type="gramEnd"/>
        <w:r>
          <w:t xml:space="preserve"> </w:t>
        </w:r>
      </w:ins>
      <w:r>
        <w:t xml:space="preserve">The authors would like to thank Wendy Sutton, Paul Reeser, and all others responsible for establishing the plot networks and helping to collect data over the years. We also would like to thank Katherine </w:t>
      </w:r>
      <w:proofErr w:type="spellStart"/>
      <w:r>
        <w:t>Tallan</w:t>
      </w:r>
      <w:proofErr w:type="spellEnd"/>
      <w:r>
        <w:t xml:space="preserve"> and James Molyneux for statistical recommendations and consultation. The authors also extend their gratitude to Patrick Bennett, Lance David, and the FVS staff for guidance on FVS and WRDM modeling.   </w:t>
      </w:r>
    </w:p>
    <w:p w14:paraId="2249B198" w14:textId="77777777" w:rsidR="00A07ABC" w:rsidRDefault="00A07ABC">
      <w:pPr>
        <w:spacing w:line="480" w:lineRule="auto"/>
        <w:rPr>
          <w:b/>
          <w:sz w:val="28"/>
          <w:szCs w:val="28"/>
        </w:rPr>
      </w:pPr>
    </w:p>
    <w:p w14:paraId="002ED795" w14:textId="77777777" w:rsidR="00A07ABC" w:rsidRDefault="00137531">
      <w:pPr>
        <w:spacing w:line="480" w:lineRule="auto"/>
        <w:rPr>
          <w:sz w:val="24"/>
          <w:szCs w:val="24"/>
        </w:rPr>
      </w:pPr>
      <w:r>
        <w:rPr>
          <w:b/>
          <w:sz w:val="28"/>
          <w:szCs w:val="28"/>
        </w:rPr>
        <w:t>References</w:t>
      </w:r>
    </w:p>
    <w:p w14:paraId="20112DEC" w14:textId="77777777" w:rsidR="00A07ABC" w:rsidRDefault="0042666E">
      <w:pPr>
        <w:spacing w:line="480" w:lineRule="auto"/>
        <w:ind w:left="720" w:hanging="720"/>
        <w:rPr>
          <w:sz w:val="24"/>
          <w:szCs w:val="24"/>
        </w:rPr>
      </w:pPr>
      <w:hyperlink r:id="rId52" w:anchor="bb0010" w:history="1">
        <w:r w:rsidR="00137531">
          <w:rPr>
            <w:rFonts w:eastAsia="Times New Roman"/>
            <w:sz w:val="24"/>
            <w:szCs w:val="24"/>
          </w:rPr>
          <w:t>Agee J.K, and Skinner C.N. (2005</w:t>
        </w:r>
      </w:hyperlink>
      <w:r w:rsidR="00137531">
        <w:rPr>
          <w:rFonts w:eastAsia="Times New Roman"/>
          <w:sz w:val="24"/>
          <w:szCs w:val="24"/>
        </w:rPr>
        <w:t xml:space="preserve">). Basic principles of forest fuel reduction treatments. </w:t>
      </w:r>
      <w:r w:rsidR="00137531">
        <w:rPr>
          <w:rFonts w:eastAsia="Times New Roman"/>
          <w:sz w:val="24"/>
          <w:szCs w:val="24"/>
        </w:rPr>
        <w:br/>
        <w:t>For. Ecol. Manage., 211 (1</w:t>
      </w:r>
      <w:proofErr w:type="gramStart"/>
      <w:r w:rsidR="00137531">
        <w:rPr>
          <w:rFonts w:eastAsia="Times New Roman"/>
          <w:sz w:val="24"/>
          <w:szCs w:val="24"/>
        </w:rPr>
        <w:t>) ,</w:t>
      </w:r>
      <w:proofErr w:type="gramEnd"/>
      <w:r w:rsidR="00137531">
        <w:rPr>
          <w:rFonts w:eastAsia="Times New Roman"/>
          <w:sz w:val="24"/>
          <w:szCs w:val="24"/>
        </w:rPr>
        <w:t xml:space="preserve"> pp. 83-96. </w:t>
      </w:r>
      <w:hyperlink r:id="rId53" w:tgtFrame="Persistent link using digital object identifier">
        <w:r w:rsidR="00137531">
          <w:rPr>
            <w:rStyle w:val="Hyperlink"/>
            <w:rFonts w:ascii="Open Sans" w:hAnsi="Open Sans" w:cs="Open Sans"/>
            <w:color w:val="000000"/>
            <w:sz w:val="21"/>
            <w:szCs w:val="21"/>
            <w:shd w:val="clear" w:color="auto" w:fill="FFFFFF"/>
          </w:rPr>
          <w:t>https://doi.org/10.1016/j.foreco.2005.01.034</w:t>
        </w:r>
      </w:hyperlink>
    </w:p>
    <w:p w14:paraId="4E1B7274" w14:textId="77777777" w:rsidR="00A07ABC" w:rsidRDefault="00A07ABC">
      <w:pPr>
        <w:spacing w:line="480" w:lineRule="auto"/>
        <w:ind w:left="720" w:hanging="720"/>
        <w:rPr>
          <w:rFonts w:eastAsia="Times New Roman"/>
          <w:sz w:val="24"/>
          <w:szCs w:val="24"/>
        </w:rPr>
      </w:pPr>
    </w:p>
    <w:p w14:paraId="0E02AB74" w14:textId="77777777" w:rsidR="00A07ABC" w:rsidRDefault="00137531">
      <w:pPr>
        <w:spacing w:line="480" w:lineRule="auto"/>
        <w:ind w:left="720" w:hanging="720"/>
        <w:rPr>
          <w:sz w:val="24"/>
          <w:szCs w:val="24"/>
        </w:rPr>
      </w:pPr>
      <w:r>
        <w:rPr>
          <w:rFonts w:eastAsia="Times New Roman"/>
          <w:sz w:val="24"/>
          <w:szCs w:val="24"/>
        </w:rPr>
        <w:lastRenderedPageBreak/>
        <w:t xml:space="preserve">Angwin, P. A. (1985). Environmental factors influencing the rate of spread of Phellinus </w:t>
      </w:r>
      <w:proofErr w:type="spellStart"/>
      <w:proofErr w:type="gramStart"/>
      <w:r>
        <w:rPr>
          <w:rFonts w:eastAsia="Times New Roman"/>
          <w:sz w:val="24"/>
          <w:szCs w:val="24"/>
        </w:rPr>
        <w:t>weirii</w:t>
      </w:r>
      <w:proofErr w:type="spellEnd"/>
      <w:r>
        <w:rPr>
          <w:rFonts w:eastAsia="Times New Roman"/>
          <w:sz w:val="24"/>
          <w:szCs w:val="24"/>
        </w:rPr>
        <w:t>(</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54">
        <w:r>
          <w:rPr>
            <w:rStyle w:val="Hyperlink"/>
            <w:rFonts w:ascii="Open Sans" w:hAnsi="Open Sans" w:cs="Open Sans"/>
            <w:color w:val="000000"/>
            <w:sz w:val="21"/>
            <w:szCs w:val="21"/>
            <w:shd w:val="clear" w:color="auto" w:fill="FFFFFF"/>
          </w:rPr>
          <w:t>https://ir.library.oregonstate.edu/concern/graduate_thesis_or_dissertations/k930c098s</w:t>
        </w:r>
      </w:hyperlink>
    </w:p>
    <w:p w14:paraId="1778366B" w14:textId="77777777" w:rsidR="00A07ABC" w:rsidRDefault="00A07ABC">
      <w:pPr>
        <w:spacing w:line="480" w:lineRule="auto"/>
        <w:ind w:left="720" w:hanging="720"/>
        <w:rPr>
          <w:b/>
          <w:sz w:val="28"/>
          <w:szCs w:val="28"/>
        </w:rPr>
      </w:pPr>
    </w:p>
    <w:p w14:paraId="79CC5FF7" w14:textId="77777777" w:rsidR="00A07ABC" w:rsidRDefault="00137531">
      <w:pPr>
        <w:spacing w:line="480" w:lineRule="auto"/>
        <w:ind w:left="720" w:hanging="720"/>
        <w:rPr>
          <w:sz w:val="24"/>
          <w:szCs w:val="24"/>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xml:space="preserve">, J.F., Leon A.L., Browning J., Wingfield M.J. and </w:t>
      </w:r>
      <w:proofErr w:type="spellStart"/>
      <w:r>
        <w:rPr>
          <w:rFonts w:eastAsia="Times New Roman"/>
          <w:sz w:val="24"/>
          <w:szCs w:val="24"/>
        </w:rPr>
        <w:t>LeBoldus</w:t>
      </w:r>
      <w:proofErr w:type="spellEnd"/>
      <w:r>
        <w:rPr>
          <w:rFonts w:eastAsia="Times New Roman"/>
          <w:sz w:val="24"/>
          <w:szCs w:val="24"/>
        </w:rPr>
        <w:t xml:space="preserve">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55">
        <w:r>
          <w:rPr>
            <w:rStyle w:val="Hyperlink"/>
            <w:rFonts w:ascii="Open Sans" w:hAnsi="Open Sans" w:cs="Open Sans"/>
            <w:color w:val="000000"/>
            <w:sz w:val="21"/>
            <w:szCs w:val="21"/>
            <w:shd w:val="clear" w:color="auto" w:fill="FFFFFF"/>
          </w:rPr>
          <w:t>https://doi.org/10.3389/ffgc.2021.695981</w:t>
        </w:r>
      </w:hyperlink>
    </w:p>
    <w:p w14:paraId="308A704E" w14:textId="77777777" w:rsidR="00A07ABC" w:rsidRDefault="00A07ABC">
      <w:pPr>
        <w:spacing w:line="480" w:lineRule="auto"/>
        <w:rPr>
          <w:b/>
          <w:sz w:val="28"/>
          <w:szCs w:val="28"/>
        </w:rPr>
      </w:pPr>
    </w:p>
    <w:p w14:paraId="4A0337A1" w14:textId="77777777" w:rsidR="00A07ABC" w:rsidRDefault="00137531">
      <w:pPr>
        <w:spacing w:line="480" w:lineRule="auto"/>
        <w:ind w:left="720" w:hanging="720"/>
        <w:rPr>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xml:space="preserve">, P. M., and Wallis, G. W. (1980). A ground survey method for estimating loss caused by Phellinus </w:t>
      </w:r>
      <w:proofErr w:type="spellStart"/>
      <w:r>
        <w:rPr>
          <w:rFonts w:eastAsia="Times New Roman"/>
          <w:sz w:val="24"/>
          <w:szCs w:val="24"/>
        </w:rPr>
        <w:t>weirii</w:t>
      </w:r>
      <w:proofErr w:type="spellEnd"/>
      <w:r>
        <w:rPr>
          <w:rFonts w:eastAsia="Times New Roman"/>
          <w:sz w:val="24"/>
          <w:szCs w:val="24"/>
        </w:rPr>
        <w:t xml:space="preserve"> root rot, Can. For. Serv. Pacific For. Res. Cent., Victoria, B C. (BC-R-3; BC-R-4).</w:t>
      </w:r>
    </w:p>
    <w:p w14:paraId="7879E66A" w14:textId="77777777" w:rsidR="00A07ABC" w:rsidRDefault="00A07ABC">
      <w:pPr>
        <w:spacing w:line="480" w:lineRule="auto"/>
        <w:ind w:left="720" w:hanging="720"/>
        <w:rPr>
          <w:rFonts w:eastAsia="Times New Roman"/>
          <w:sz w:val="24"/>
          <w:szCs w:val="24"/>
        </w:rPr>
      </w:pPr>
    </w:p>
    <w:p w14:paraId="778962EC" w14:textId="77777777" w:rsidR="00A07ABC" w:rsidRDefault="00137531">
      <w:pPr>
        <w:spacing w:line="480" w:lineRule="auto"/>
        <w:ind w:left="720" w:hanging="720"/>
        <w:rPr>
          <w:sz w:val="24"/>
          <w:szCs w:val="24"/>
        </w:rPr>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6CA4DFA8" w14:textId="77777777" w:rsidR="00A07ABC" w:rsidRDefault="00A07ABC">
      <w:pPr>
        <w:spacing w:line="480" w:lineRule="auto"/>
        <w:ind w:left="720" w:hanging="720"/>
        <w:rPr>
          <w:rFonts w:eastAsia="Times New Roman"/>
          <w:sz w:val="24"/>
          <w:szCs w:val="24"/>
        </w:rPr>
      </w:pPr>
    </w:p>
    <w:p w14:paraId="0C252DD7" w14:textId="77777777" w:rsidR="00A07ABC" w:rsidRDefault="00137531">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w:t>
      </w:r>
      <w:r>
        <w:rPr>
          <w:rFonts w:eastAsia="Times New Roman"/>
          <w:sz w:val="24"/>
          <w:szCs w:val="24"/>
        </w:rPr>
        <w:lastRenderedPageBreak/>
        <w:t xml:space="preserve">and Scandinavia: A synthesis of results from long-term trials. Forest Ecology and Management, 290, 5-14 pp. </w:t>
      </w:r>
      <w:hyperlink r:id="rId56"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095C43B0" w14:textId="77777777" w:rsidR="00A07ABC" w:rsidRDefault="00A07ABC">
      <w:pPr>
        <w:spacing w:line="480" w:lineRule="auto"/>
        <w:rPr>
          <w:rFonts w:eastAsia="Times New Roman"/>
          <w:sz w:val="24"/>
          <w:szCs w:val="24"/>
        </w:rPr>
      </w:pPr>
    </w:p>
    <w:p w14:paraId="339D5B5B" w14:textId="77777777" w:rsidR="00A07ABC" w:rsidRDefault="00137531">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w:t>
      </w:r>
      <w:proofErr w:type="spellStart"/>
      <w:r>
        <w:rPr>
          <w:rFonts w:eastAsia="Times New Roman"/>
          <w:sz w:val="24"/>
          <w:szCs w:val="24"/>
        </w:rPr>
        <w:t>sulphurascens</w:t>
      </w:r>
      <w:proofErr w:type="spellEnd"/>
      <w:r>
        <w:rPr>
          <w:rFonts w:eastAsia="Times New Roman"/>
          <w:sz w:val="24"/>
          <w:szCs w:val="24"/>
        </w:rPr>
        <w:t xml:space="preserve"> in Washington's forests: A Report from the Washington State Academy of Sciences in cooperation with the Washington State Department of Natural Resources. Olympia, WA: Washington State Academy of Sciences, p. 110. </w:t>
      </w:r>
      <w:hyperlink r:id="rId57">
        <w:r>
          <w:rPr>
            <w:rStyle w:val="Hyperlink"/>
            <w:rFonts w:ascii="Open Sans" w:hAnsi="Open Sans" w:cs="Open Sans"/>
            <w:color w:val="000000"/>
            <w:sz w:val="21"/>
            <w:szCs w:val="21"/>
            <w:shd w:val="clear" w:color="auto" w:fill="FFFFFF"/>
          </w:rPr>
          <w:t>https://www.fs.usda.gov/treesearch/pubs/46886</w:t>
        </w:r>
      </w:hyperlink>
    </w:p>
    <w:p w14:paraId="36C6702D" w14:textId="77777777" w:rsidR="00A07ABC" w:rsidRDefault="00A07ABC">
      <w:pPr>
        <w:spacing w:line="480" w:lineRule="auto"/>
        <w:ind w:left="720" w:hanging="720"/>
        <w:rPr>
          <w:rStyle w:val="Hyperlink"/>
          <w:rFonts w:ascii="Open Sans" w:hAnsi="Open Sans" w:cs="Open Sans"/>
          <w:color w:val="000000"/>
          <w:sz w:val="21"/>
          <w:szCs w:val="21"/>
          <w:shd w:val="clear" w:color="auto" w:fill="FFFFFF"/>
        </w:rPr>
      </w:pPr>
    </w:p>
    <w:p w14:paraId="75CA3813" w14:textId="77777777" w:rsidR="00A07ABC" w:rsidRDefault="00137531">
      <w:pPr>
        <w:spacing w:line="480" w:lineRule="auto"/>
        <w:ind w:left="720" w:hanging="720"/>
        <w:rPr>
          <w:sz w:val="24"/>
          <w:szCs w:val="24"/>
        </w:rPr>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r>
        <w:rPr>
          <w:rStyle w:val="Hyperlink"/>
          <w:rFonts w:ascii="Open Sans" w:hAnsi="Open Sans" w:cs="Open Sans"/>
          <w:color w:val="000000"/>
          <w:sz w:val="21"/>
          <w:szCs w:val="21"/>
          <w:shd w:val="clear" w:color="auto" w:fill="FFFFFF"/>
        </w:rPr>
        <w:t>https://www.fs.fed.us/foresthealth/technology/pdfs/WesternRootDiseaseModelV3-0UserGuide2018.pdf</w:t>
      </w:r>
      <w:r>
        <w:rPr>
          <w:rFonts w:eastAsia="Times New Roman"/>
          <w:sz w:val="24"/>
          <w:szCs w:val="24"/>
        </w:rPr>
        <w:t xml:space="preserve"> </w:t>
      </w:r>
      <w:r>
        <w:rPr>
          <w:rStyle w:val="Hyperlink"/>
          <w:rFonts w:ascii="Open Sans" w:hAnsi="Open Sans" w:cs="Open Sans"/>
          <w:color w:val="000000"/>
          <w:sz w:val="21"/>
          <w:szCs w:val="21"/>
          <w:shd w:val="clear" w:color="auto" w:fill="FFFFFF"/>
        </w:rPr>
        <w:br/>
      </w:r>
    </w:p>
    <w:p w14:paraId="69D626EA" w14:textId="77777777" w:rsidR="00A07ABC" w:rsidRDefault="00137531">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579FBC24" w14:textId="77777777" w:rsidR="00A07ABC" w:rsidRDefault="00A07ABC">
      <w:pPr>
        <w:spacing w:line="480" w:lineRule="auto"/>
        <w:ind w:left="720" w:hanging="720"/>
        <w:rPr>
          <w:rFonts w:eastAsia="Times New Roman"/>
          <w:sz w:val="24"/>
          <w:szCs w:val="24"/>
        </w:rPr>
      </w:pPr>
    </w:p>
    <w:p w14:paraId="2601A8D1" w14:textId="77777777" w:rsidR="00A07ABC" w:rsidRDefault="00137531">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28B61772" w14:textId="77777777" w:rsidR="00A07ABC" w:rsidRDefault="00A07ABC">
      <w:pPr>
        <w:spacing w:line="480" w:lineRule="auto"/>
        <w:ind w:left="720" w:hanging="720"/>
        <w:rPr>
          <w:rFonts w:eastAsia="Times New Roman"/>
          <w:sz w:val="24"/>
          <w:szCs w:val="24"/>
        </w:rPr>
      </w:pPr>
    </w:p>
    <w:p w14:paraId="6CAE28C2" w14:textId="77777777" w:rsidR="00A07ABC" w:rsidRDefault="00137531">
      <w:pPr>
        <w:spacing w:line="480" w:lineRule="auto"/>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58">
        <w:r>
          <w:rPr>
            <w:rStyle w:val="Hyperlink"/>
            <w:rFonts w:ascii="Open Sans" w:hAnsi="Open Sans" w:cs="Open Sans"/>
            <w:color w:val="000000"/>
            <w:sz w:val="21"/>
            <w:szCs w:val="21"/>
            <w:shd w:val="clear" w:color="auto" w:fill="FFFFFF"/>
          </w:rPr>
          <w:t>https://doi.org/10.2737/PSW-GTR-165</w:t>
        </w:r>
      </w:hyperlink>
    </w:p>
    <w:p w14:paraId="705E8B17" w14:textId="77777777" w:rsidR="00A07ABC" w:rsidRDefault="00A07ABC">
      <w:pPr>
        <w:spacing w:line="480" w:lineRule="auto"/>
        <w:ind w:left="720" w:hanging="720"/>
        <w:rPr>
          <w:rFonts w:ascii="Open Sans" w:hAnsi="Open Sans" w:cs="Open Sans"/>
          <w:sz w:val="21"/>
          <w:szCs w:val="21"/>
          <w:shd w:val="clear" w:color="auto" w:fill="FFFFFF"/>
        </w:rPr>
      </w:pPr>
    </w:p>
    <w:p w14:paraId="760AF1DB" w14:textId="77777777" w:rsidR="00A07ABC" w:rsidRDefault="0042666E">
      <w:pPr>
        <w:spacing w:line="480" w:lineRule="auto"/>
        <w:ind w:left="720" w:hanging="720"/>
        <w:rPr>
          <w:sz w:val="24"/>
          <w:szCs w:val="24"/>
        </w:rPr>
      </w:pPr>
      <w:hyperlink r:id="rId59" w:anchor="bb0120" w:history="1">
        <w:r w:rsidR="00137531">
          <w:rPr>
            <w:rFonts w:eastAsia="Times New Roman"/>
            <w:sz w:val="24"/>
            <w:szCs w:val="24"/>
          </w:rPr>
          <w:t>Franklin J.F. and Johnson K.N. (2012</w:t>
        </w:r>
      </w:hyperlink>
      <w:r w:rsidR="00137531">
        <w:rPr>
          <w:rFonts w:eastAsia="Times New Roman"/>
          <w:sz w:val="24"/>
          <w:szCs w:val="24"/>
        </w:rPr>
        <w:t xml:space="preserve">). A restoration framework for federal forests in the Pacific Northwest. J. Forest., 110 (2012), pp. 429-439. </w:t>
      </w:r>
      <w:hyperlink r:id="rId60">
        <w:r w:rsidR="00137531">
          <w:rPr>
            <w:rStyle w:val="Hyperlink"/>
            <w:rFonts w:ascii="Open Sans" w:hAnsi="Open Sans" w:cs="Open Sans"/>
            <w:color w:val="000000"/>
            <w:sz w:val="21"/>
            <w:szCs w:val="21"/>
            <w:shd w:val="clear" w:color="auto" w:fill="FFFFFF"/>
          </w:rPr>
          <w:t>https://doi.org/10.5849/jof.10-006</w:t>
        </w:r>
      </w:hyperlink>
    </w:p>
    <w:p w14:paraId="1CED4C2E" w14:textId="77777777" w:rsidR="00A07ABC" w:rsidRDefault="00A07ABC">
      <w:pPr>
        <w:spacing w:line="480" w:lineRule="auto"/>
        <w:ind w:left="720" w:hanging="720"/>
        <w:rPr>
          <w:rFonts w:eastAsia="Times New Roman"/>
          <w:sz w:val="24"/>
          <w:szCs w:val="24"/>
        </w:rPr>
      </w:pPr>
    </w:p>
    <w:p w14:paraId="569050A9" w14:textId="77777777" w:rsidR="00A07ABC" w:rsidRDefault="00137531">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797335F6" w14:textId="77777777" w:rsidR="00A07ABC" w:rsidRDefault="00A07ABC">
      <w:pPr>
        <w:spacing w:line="480" w:lineRule="auto"/>
        <w:rPr>
          <w:rFonts w:ascii="Open Sans" w:hAnsi="Open Sans" w:cs="Open Sans"/>
          <w:sz w:val="21"/>
          <w:szCs w:val="21"/>
          <w:shd w:val="clear" w:color="auto" w:fill="FFFFFF"/>
        </w:rPr>
      </w:pPr>
    </w:p>
    <w:p w14:paraId="53EA2503" w14:textId="77777777" w:rsidR="00A07ABC" w:rsidRDefault="00137531">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589ACDAA" w14:textId="77777777" w:rsidR="00A07ABC" w:rsidRDefault="00A07ABC">
      <w:pPr>
        <w:spacing w:line="480" w:lineRule="auto"/>
        <w:ind w:left="720" w:hanging="720"/>
        <w:rPr>
          <w:rFonts w:eastAsia="Times New Roman"/>
          <w:sz w:val="24"/>
          <w:szCs w:val="24"/>
        </w:rPr>
      </w:pPr>
    </w:p>
    <w:p w14:paraId="45D0C9F9" w14:textId="77777777" w:rsidR="00A07ABC" w:rsidRDefault="00137531">
      <w:pPr>
        <w:spacing w:line="480" w:lineRule="auto"/>
        <w:ind w:left="720" w:hanging="720"/>
        <w:rPr>
          <w:sz w:val="24"/>
          <w:szCs w:val="24"/>
        </w:rPr>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61">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75E13FC7" w14:textId="77777777" w:rsidR="00A07ABC" w:rsidRDefault="00137531">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5D58ABD4" w14:textId="77777777" w:rsidR="00A07ABC" w:rsidRDefault="00137531">
      <w:pPr>
        <w:spacing w:line="480" w:lineRule="auto"/>
        <w:ind w:left="720" w:hanging="720"/>
        <w:rPr>
          <w:sz w:val="24"/>
          <w:szCs w:val="24"/>
        </w:rPr>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2DC4CBA5" w14:textId="77777777" w:rsidR="00A07ABC" w:rsidRDefault="00A07ABC">
      <w:pPr>
        <w:spacing w:line="480" w:lineRule="auto"/>
        <w:ind w:left="720" w:hanging="720"/>
        <w:rPr>
          <w:rFonts w:eastAsia="Times New Roman"/>
          <w:sz w:val="24"/>
          <w:szCs w:val="24"/>
        </w:rPr>
      </w:pPr>
    </w:p>
    <w:p w14:paraId="71C5346F" w14:textId="77777777" w:rsidR="00A07ABC" w:rsidRDefault="00137531">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w:t>
      </w:r>
      <w:proofErr w:type="spellStart"/>
      <w:r>
        <w:rPr>
          <w:rFonts w:eastAsia="Times New Roman"/>
          <w:sz w:val="24"/>
          <w:szCs w:val="24"/>
        </w:rPr>
        <w:t>Pseudotsuga</w:t>
      </w:r>
      <w:proofErr w:type="spellEnd"/>
      <w:r>
        <w:rPr>
          <w:rFonts w:eastAsia="Times New Roman"/>
          <w:sz w:val="24"/>
          <w:szCs w:val="24"/>
        </w:rPr>
        <w:t xml:space="preserve"> </w:t>
      </w:r>
      <w:proofErr w:type="spellStart"/>
      <w:r>
        <w:rPr>
          <w:rFonts w:eastAsia="Times New Roman"/>
          <w:sz w:val="24"/>
          <w:szCs w:val="24"/>
        </w:rPr>
        <w:t>menziesii</w:t>
      </w:r>
      <w:proofErr w:type="spellEnd"/>
      <w:r>
        <w:rPr>
          <w:rFonts w:eastAsia="Times New Roman"/>
          <w:sz w:val="24"/>
          <w:szCs w:val="24"/>
        </w:rPr>
        <w:t xml:space="preserve">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357968B5" w14:textId="77777777" w:rsidR="00A07ABC" w:rsidRDefault="00A07ABC">
      <w:pPr>
        <w:spacing w:line="480" w:lineRule="auto"/>
        <w:ind w:left="720" w:hanging="720"/>
        <w:rPr>
          <w:rFonts w:eastAsia="Times New Roman"/>
          <w:sz w:val="24"/>
          <w:szCs w:val="24"/>
        </w:rPr>
      </w:pPr>
    </w:p>
    <w:p w14:paraId="0DB2AE44" w14:textId="77777777" w:rsidR="00A07ABC" w:rsidRDefault="00137531">
      <w:pPr>
        <w:spacing w:line="480" w:lineRule="auto"/>
        <w:ind w:left="720" w:hanging="720"/>
        <w:rPr>
          <w:sz w:val="24"/>
          <w:szCs w:val="24"/>
        </w:rPr>
      </w:pPr>
      <w:r>
        <w:rPr>
          <w:rFonts w:eastAsia="Times New Roman"/>
          <w:sz w:val="24"/>
          <w:szCs w:val="24"/>
        </w:rPr>
        <w:lastRenderedPageBreak/>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62">
        <w:r>
          <w:rPr>
            <w:rStyle w:val="Hyperlink"/>
            <w:rFonts w:ascii="Open Sans" w:hAnsi="Open Sans" w:cs="Open Sans"/>
            <w:color w:val="000000"/>
            <w:sz w:val="21"/>
            <w:szCs w:val="21"/>
            <w:shd w:val="clear" w:color="auto" w:fill="FFFFFF"/>
          </w:rPr>
          <w:t>https://doi.org/10.1139/x79-078</w:t>
        </w:r>
      </w:hyperlink>
    </w:p>
    <w:p w14:paraId="1AD41742" w14:textId="77777777" w:rsidR="00A07ABC" w:rsidRDefault="00A07ABC">
      <w:pPr>
        <w:spacing w:line="480" w:lineRule="auto"/>
        <w:ind w:left="720" w:hanging="720"/>
        <w:rPr>
          <w:rFonts w:eastAsia="Times New Roman"/>
          <w:sz w:val="24"/>
          <w:szCs w:val="24"/>
        </w:rPr>
      </w:pPr>
    </w:p>
    <w:p w14:paraId="558D0D6D" w14:textId="77777777" w:rsidR="00A07ABC" w:rsidRDefault="00137531">
      <w:pPr>
        <w:spacing w:line="480" w:lineRule="auto"/>
        <w:ind w:left="720" w:hanging="720"/>
        <w:rPr>
          <w:sz w:val="24"/>
          <w:szCs w:val="24"/>
        </w:rPr>
      </w:pPr>
      <w:r>
        <w:rPr>
          <w:rFonts w:eastAsia="Times New Roman"/>
          <w:sz w:val="24"/>
          <w:szCs w:val="24"/>
        </w:rPr>
        <w:t xml:space="preserve">Hansen, E. M., Reynolds K., Angwin P., (1983). Factors influencing the spread of Phellinus </w:t>
      </w:r>
      <w:proofErr w:type="spellStart"/>
      <w:r>
        <w:rPr>
          <w:rFonts w:eastAsia="Times New Roman"/>
          <w:sz w:val="24"/>
          <w:szCs w:val="24"/>
        </w:rPr>
        <w:t>weirii</w:t>
      </w:r>
      <w:proofErr w:type="spellEnd"/>
      <w:r>
        <w:rPr>
          <w:rFonts w:eastAsia="Times New Roman"/>
          <w:sz w:val="24"/>
          <w:szCs w:val="24"/>
        </w:rPr>
        <w:t xml:space="preserve"> in Douglas-fir. Proc. 6th mt. Conf. On Root and Butt Rots in Forest Trees. Melbourne, Victoria, Gympie, Australia. </w:t>
      </w:r>
    </w:p>
    <w:p w14:paraId="1F48EF42" w14:textId="77777777" w:rsidR="00A07ABC" w:rsidRDefault="00A07ABC">
      <w:pPr>
        <w:spacing w:line="480" w:lineRule="auto"/>
        <w:ind w:left="720" w:hanging="720"/>
        <w:rPr>
          <w:rFonts w:eastAsia="Times New Roman"/>
          <w:sz w:val="24"/>
          <w:szCs w:val="24"/>
        </w:rPr>
      </w:pPr>
    </w:p>
    <w:p w14:paraId="4C0F7697" w14:textId="77777777" w:rsidR="00A07ABC" w:rsidRDefault="00137531">
      <w:pPr>
        <w:spacing w:line="480" w:lineRule="auto"/>
        <w:ind w:left="720" w:hanging="720"/>
        <w:rPr>
          <w:sz w:val="24"/>
          <w:szCs w:val="24"/>
        </w:rPr>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t>
      </w:r>
      <w:proofErr w:type="spellStart"/>
      <w:r>
        <w:rPr>
          <w:rFonts w:eastAsia="Times New Roman"/>
          <w:sz w:val="24"/>
          <w:szCs w:val="24"/>
        </w:rPr>
        <w:t>weirii</w:t>
      </w:r>
      <w:proofErr w:type="spellEnd"/>
      <w:r>
        <w:rPr>
          <w:rFonts w:eastAsia="Times New Roman"/>
          <w:sz w:val="24"/>
          <w:szCs w:val="24"/>
        </w:rPr>
        <w:t xml:space="preserve"> and other native root pathogens as determinants of forest structure and process in western North America. Annual review of phytopathology, 38(1), 515-539. </w:t>
      </w:r>
      <w:r>
        <w:rPr>
          <w:rStyle w:val="Hyperlink"/>
          <w:rFonts w:ascii="Open Sans" w:hAnsi="Open Sans" w:cs="Open Sans"/>
          <w:color w:val="000000"/>
          <w:sz w:val="21"/>
          <w:szCs w:val="21"/>
          <w:shd w:val="clear" w:color="auto" w:fill="FFFFFF"/>
        </w:rPr>
        <w:t>http://dx.doi.org/10.1146/annurev.phyto.38.1.515</w:t>
      </w:r>
    </w:p>
    <w:p w14:paraId="084560DE" w14:textId="77777777" w:rsidR="00A07ABC" w:rsidRDefault="00A07ABC">
      <w:pPr>
        <w:spacing w:line="480" w:lineRule="auto"/>
        <w:ind w:left="720" w:hanging="720"/>
        <w:rPr>
          <w:rFonts w:eastAsia="Times New Roman"/>
          <w:sz w:val="24"/>
          <w:szCs w:val="24"/>
        </w:rPr>
      </w:pPr>
    </w:p>
    <w:p w14:paraId="68A1C83D" w14:textId="77777777" w:rsidR="00A07ABC" w:rsidRDefault="00137531">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63">
        <w:r>
          <w:rPr>
            <w:rStyle w:val="Hyperlink"/>
            <w:rFonts w:ascii="Open Sans" w:hAnsi="Open Sans" w:cs="Open Sans"/>
            <w:color w:val="000000"/>
            <w:sz w:val="21"/>
            <w:szCs w:val="21"/>
            <w:shd w:val="clear" w:color="auto" w:fill="FFFFFF"/>
          </w:rPr>
          <w:t>https://doi.org/10.1002/ecs2.1569</w:t>
        </w:r>
      </w:hyperlink>
    </w:p>
    <w:p w14:paraId="218BB0B7" w14:textId="77777777" w:rsidR="00A07ABC" w:rsidRDefault="00A07ABC">
      <w:pPr>
        <w:spacing w:line="480" w:lineRule="auto"/>
        <w:ind w:left="720" w:hanging="720"/>
        <w:rPr>
          <w:rFonts w:ascii="Open Sans" w:hAnsi="Open Sans" w:cs="Open Sans"/>
          <w:sz w:val="21"/>
          <w:szCs w:val="21"/>
          <w:shd w:val="clear" w:color="auto" w:fill="FFFFFF"/>
        </w:rPr>
      </w:pPr>
    </w:p>
    <w:p w14:paraId="07072D2F" w14:textId="77777777" w:rsidR="00A07ABC" w:rsidRDefault="00137531">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395D093D" w14:textId="77777777" w:rsidR="00A07ABC" w:rsidRDefault="00A07ABC">
      <w:pPr>
        <w:spacing w:line="480" w:lineRule="auto"/>
        <w:ind w:left="720" w:hanging="720"/>
        <w:rPr>
          <w:rFonts w:eastAsia="Times New Roman"/>
          <w:sz w:val="24"/>
          <w:szCs w:val="24"/>
        </w:rPr>
      </w:pPr>
    </w:p>
    <w:p w14:paraId="41384699" w14:textId="77777777" w:rsidR="00A07ABC" w:rsidRDefault="00137531">
      <w:pPr>
        <w:spacing w:line="480" w:lineRule="auto"/>
        <w:ind w:left="720" w:hanging="720"/>
        <w:rPr>
          <w:ins w:id="264"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64"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26F92277" w14:textId="77777777" w:rsidR="00A07ABC" w:rsidRDefault="00A07ABC">
      <w:pPr>
        <w:spacing w:line="480" w:lineRule="auto"/>
        <w:ind w:left="720" w:hanging="720"/>
        <w:rPr>
          <w:ins w:id="265" w:author="Shawn McMurtrey" w:date="2022-08-19T14:24:00Z"/>
          <w:rStyle w:val="Hyperlink"/>
          <w:rFonts w:ascii="Open Sans" w:hAnsi="Open Sans" w:cs="Open Sans"/>
          <w:color w:val="000000"/>
          <w:sz w:val="21"/>
          <w:szCs w:val="21"/>
          <w:shd w:val="clear" w:color="auto" w:fill="FFFFFF"/>
        </w:rPr>
      </w:pPr>
    </w:p>
    <w:p w14:paraId="3EAC02A0" w14:textId="77777777" w:rsidR="00A07ABC" w:rsidRDefault="00137531">
      <w:pPr>
        <w:spacing w:line="480" w:lineRule="auto"/>
        <w:ind w:left="720" w:hanging="720"/>
        <w:rPr>
          <w:ins w:id="266" w:author="Shawn McMurtrey" w:date="2022-08-19T14:24:00Z"/>
          <w:rFonts w:eastAsia="Times New Roman"/>
          <w:sz w:val="24"/>
          <w:szCs w:val="24"/>
        </w:rPr>
        <w:pPrChange w:id="267" w:author="Shawn McMurtrey" w:date="2022-08-19T14:24:00Z">
          <w:pPr>
            <w:ind w:left="720"/>
          </w:pPr>
        </w:pPrChange>
      </w:pPr>
      <w:r>
        <w:rPr>
          <w:rFonts w:eastAsia="Times New Roman"/>
          <w:sz w:val="24"/>
          <w:szCs w:val="24"/>
        </w:rPr>
        <w:t>Langridge, R.W., 1987. Soil survey of Linn County Area, Oregon. USDA Soil Con. Ser., Washington, DC.</w:t>
      </w:r>
    </w:p>
    <w:p w14:paraId="67ED9455" w14:textId="77777777" w:rsidR="00A07ABC" w:rsidRDefault="00A07ABC">
      <w:pPr>
        <w:spacing w:line="480" w:lineRule="auto"/>
        <w:ind w:left="720" w:hanging="720"/>
        <w:rPr>
          <w:sz w:val="24"/>
          <w:szCs w:val="24"/>
        </w:rPr>
      </w:pPr>
    </w:p>
    <w:p w14:paraId="20606369" w14:textId="77777777" w:rsidR="00A07ABC" w:rsidRDefault="00A07ABC">
      <w:pPr>
        <w:spacing w:line="480" w:lineRule="auto"/>
        <w:ind w:left="720" w:hanging="720"/>
        <w:rPr>
          <w:rFonts w:eastAsia="Times New Roman"/>
          <w:sz w:val="24"/>
          <w:szCs w:val="24"/>
        </w:rPr>
      </w:pPr>
    </w:p>
    <w:p w14:paraId="2CD28784" w14:textId="77777777" w:rsidR="00A07ABC" w:rsidRDefault="00137531">
      <w:pPr>
        <w:spacing w:line="480" w:lineRule="auto"/>
        <w:ind w:left="720" w:hanging="720"/>
        <w:rPr>
          <w:sz w:val="24"/>
          <w:szCs w:val="24"/>
        </w:rPr>
      </w:pPr>
      <w:proofErr w:type="spellStart"/>
      <w:r>
        <w:rPr>
          <w:rFonts w:eastAsia="Times New Roman"/>
          <w:sz w:val="24"/>
          <w:szCs w:val="24"/>
        </w:rPr>
        <w:t>Lattin</w:t>
      </w:r>
      <w:proofErr w:type="spellEnd"/>
      <w:r>
        <w:rPr>
          <w:rFonts w:eastAsia="Times New Roman"/>
          <w:sz w:val="24"/>
          <w:szCs w:val="24"/>
        </w:rPr>
        <w:t xml:space="preserve">,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23A59AA9" w14:textId="77777777" w:rsidR="00A07ABC" w:rsidRDefault="00A07ABC">
      <w:pPr>
        <w:spacing w:line="480" w:lineRule="auto"/>
        <w:ind w:left="720" w:hanging="720"/>
        <w:rPr>
          <w:rFonts w:eastAsia="Times New Roman"/>
          <w:sz w:val="24"/>
          <w:szCs w:val="24"/>
        </w:rPr>
      </w:pPr>
    </w:p>
    <w:p w14:paraId="232B18B8" w14:textId="77777777" w:rsidR="00A07ABC" w:rsidRDefault="00137531">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65">
        <w:r>
          <w:rPr>
            <w:rStyle w:val="Hyperlink"/>
            <w:rFonts w:ascii="Open Sans" w:hAnsi="Open Sans" w:cs="Open Sans"/>
            <w:color w:val="000000"/>
            <w:sz w:val="21"/>
            <w:szCs w:val="21"/>
            <w:shd w:val="clear" w:color="auto" w:fill="FFFFFF"/>
          </w:rPr>
          <w:t>https://doi.org/10.1080/17550874.2012.679013</w:t>
        </w:r>
      </w:hyperlink>
    </w:p>
    <w:p w14:paraId="475FFDB8" w14:textId="77777777" w:rsidR="00A07ABC" w:rsidRDefault="00A07ABC">
      <w:pPr>
        <w:spacing w:line="480" w:lineRule="auto"/>
        <w:ind w:left="720" w:hanging="720"/>
        <w:rPr>
          <w:rFonts w:ascii="Open Sans" w:hAnsi="Open Sans" w:cs="Open Sans"/>
          <w:sz w:val="21"/>
          <w:szCs w:val="21"/>
          <w:shd w:val="clear" w:color="auto" w:fill="FFFFFF"/>
        </w:rPr>
      </w:pPr>
    </w:p>
    <w:p w14:paraId="4895627F" w14:textId="77777777" w:rsidR="00A07ABC" w:rsidRDefault="00137531">
      <w:pPr>
        <w:spacing w:line="480" w:lineRule="auto"/>
        <w:ind w:left="720" w:hanging="720"/>
        <w:rPr>
          <w:sz w:val="24"/>
          <w:szCs w:val="24"/>
        </w:rPr>
      </w:pPr>
      <w:r>
        <w:rPr>
          <w:rFonts w:eastAsia="Times New Roman"/>
          <w:sz w:val="24"/>
          <w:szCs w:val="24"/>
        </w:rPr>
        <w:t>Lawson, T. T., Berg, A. B., &amp; Hansen, E. M. (1983). Damage from laminated root rot at the Black Rock Forest Management Research Area in western Oregon.</w:t>
      </w:r>
    </w:p>
    <w:p w14:paraId="25F07622" w14:textId="77777777" w:rsidR="00A07ABC" w:rsidRDefault="00A07ABC">
      <w:pPr>
        <w:spacing w:line="480" w:lineRule="auto"/>
        <w:rPr>
          <w:rFonts w:eastAsia="Times New Roman"/>
          <w:sz w:val="24"/>
          <w:szCs w:val="24"/>
        </w:rPr>
      </w:pPr>
    </w:p>
    <w:p w14:paraId="14F0C195" w14:textId="77777777" w:rsidR="00A07ABC" w:rsidRDefault="00137531">
      <w:pPr>
        <w:spacing w:line="480" w:lineRule="auto"/>
        <w:ind w:left="720" w:hanging="720"/>
        <w:rPr>
          <w:sz w:val="24"/>
          <w:szCs w:val="24"/>
        </w:rPr>
      </w:pPr>
      <w:r>
        <w:rPr>
          <w:rFonts w:eastAsia="Times New Roman"/>
          <w:sz w:val="24"/>
          <w:szCs w:val="24"/>
        </w:rPr>
        <w:lastRenderedPageBreak/>
        <w:t xml:space="preserve">Leal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733F32B0" w14:textId="77777777" w:rsidR="00A07ABC" w:rsidRDefault="00A07ABC">
      <w:pPr>
        <w:spacing w:line="480" w:lineRule="auto"/>
        <w:ind w:left="720" w:hanging="720"/>
        <w:rPr>
          <w:rFonts w:eastAsia="Times New Roman"/>
          <w:sz w:val="24"/>
          <w:szCs w:val="24"/>
        </w:rPr>
      </w:pPr>
    </w:p>
    <w:p w14:paraId="5A8887AA" w14:textId="77777777" w:rsidR="00A07ABC" w:rsidRDefault="00137531">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66">
        <w:r>
          <w:rPr>
            <w:rStyle w:val="Hyperlink"/>
            <w:rFonts w:ascii="Open Sans" w:hAnsi="Open Sans" w:cs="Open Sans"/>
            <w:color w:val="000000"/>
            <w:sz w:val="21"/>
            <w:szCs w:val="21"/>
            <w:shd w:val="clear" w:color="auto" w:fill="FFFFFF"/>
          </w:rPr>
          <w:t>https://doi.org/10.1094/PHYTO-12-17-0399-R</w:t>
        </w:r>
      </w:hyperlink>
    </w:p>
    <w:p w14:paraId="42C97D2B" w14:textId="77777777" w:rsidR="00A07ABC" w:rsidRDefault="00A07ABC">
      <w:pPr>
        <w:spacing w:line="480" w:lineRule="auto"/>
        <w:ind w:left="720" w:hanging="720"/>
        <w:rPr>
          <w:rFonts w:eastAsia="Times New Roman"/>
          <w:sz w:val="24"/>
          <w:szCs w:val="24"/>
        </w:rPr>
      </w:pPr>
    </w:p>
    <w:p w14:paraId="46D3B07D" w14:textId="77777777" w:rsidR="00A07ABC" w:rsidRDefault="00137531">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42268B65" w14:textId="77777777" w:rsidR="00A07ABC" w:rsidRDefault="00A07ABC">
      <w:pPr>
        <w:spacing w:line="480" w:lineRule="auto"/>
        <w:ind w:left="720" w:hanging="720"/>
        <w:rPr>
          <w:rFonts w:eastAsia="Times New Roman"/>
          <w:sz w:val="24"/>
          <w:szCs w:val="24"/>
        </w:rPr>
      </w:pPr>
    </w:p>
    <w:p w14:paraId="5BBE6F51" w14:textId="77777777" w:rsidR="00A07ABC" w:rsidRDefault="00137531">
      <w:pPr>
        <w:spacing w:line="480" w:lineRule="auto"/>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14:paraId="33C15729" w14:textId="77777777" w:rsidR="00A07ABC" w:rsidRDefault="00A07ABC">
      <w:pPr>
        <w:spacing w:line="480" w:lineRule="auto"/>
        <w:rPr>
          <w:rFonts w:eastAsia="Times New Roman"/>
          <w:sz w:val="24"/>
          <w:szCs w:val="24"/>
        </w:rPr>
      </w:pPr>
    </w:p>
    <w:p w14:paraId="1B39867B" w14:textId="77777777" w:rsidR="00A07ABC" w:rsidRDefault="00137531">
      <w:pPr>
        <w:spacing w:line="480" w:lineRule="auto"/>
        <w:ind w:left="720" w:hanging="720"/>
        <w:rPr>
          <w:sz w:val="24"/>
          <w:szCs w:val="24"/>
        </w:rPr>
      </w:pPr>
      <w:r>
        <w:rPr>
          <w:rFonts w:eastAsia="Times New Roman"/>
          <w:sz w:val="24"/>
          <w:szCs w:val="24"/>
        </w:rPr>
        <w:lastRenderedPageBreak/>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08E8D436" w14:textId="77777777" w:rsidR="00A07ABC" w:rsidRDefault="0042666E">
      <w:pPr>
        <w:spacing w:line="480" w:lineRule="auto"/>
        <w:ind w:left="720"/>
        <w:rPr>
          <w:sz w:val="24"/>
          <w:szCs w:val="24"/>
        </w:rPr>
      </w:pPr>
      <w:hyperlink r:id="rId67">
        <w:r w:rsidR="00137531">
          <w:rPr>
            <w:rStyle w:val="Hyperlink"/>
            <w:rFonts w:ascii="Open Sans" w:hAnsi="Open Sans" w:cs="Open Sans"/>
            <w:color w:val="000000"/>
            <w:sz w:val="21"/>
            <w:szCs w:val="21"/>
            <w:shd w:val="clear" w:color="auto" w:fill="FFFFFF"/>
          </w:rPr>
          <w:t>https://doi.org/10.1111/j.1523-1739.2004.00492.x</w:t>
        </w:r>
      </w:hyperlink>
    </w:p>
    <w:p w14:paraId="6721BF95" w14:textId="77777777" w:rsidR="00A07ABC" w:rsidRDefault="00A07ABC">
      <w:pPr>
        <w:spacing w:line="480" w:lineRule="auto"/>
        <w:rPr>
          <w:rFonts w:eastAsia="Times New Roman"/>
          <w:sz w:val="24"/>
          <w:szCs w:val="24"/>
        </w:rPr>
      </w:pPr>
    </w:p>
    <w:p w14:paraId="14BF982A" w14:textId="77777777" w:rsidR="00A07ABC" w:rsidRDefault="00137531">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153D3F5A" w14:textId="77777777" w:rsidR="00A07ABC" w:rsidRDefault="00A07ABC">
      <w:pPr>
        <w:spacing w:line="480" w:lineRule="auto"/>
        <w:ind w:left="720"/>
        <w:rPr>
          <w:rFonts w:ascii="Open Sans" w:hAnsi="Open Sans" w:cs="Open Sans"/>
          <w:sz w:val="21"/>
          <w:szCs w:val="21"/>
          <w:u w:val="single"/>
          <w:shd w:val="clear" w:color="auto" w:fill="FFFFFF"/>
        </w:rPr>
      </w:pPr>
    </w:p>
    <w:p w14:paraId="69B42D18" w14:textId="77777777" w:rsidR="00A07ABC" w:rsidRDefault="00A07ABC">
      <w:pPr>
        <w:spacing w:line="480" w:lineRule="auto"/>
        <w:ind w:left="720" w:hanging="720"/>
        <w:rPr>
          <w:rFonts w:eastAsia="Times New Roman"/>
          <w:sz w:val="24"/>
          <w:szCs w:val="24"/>
        </w:rPr>
      </w:pPr>
    </w:p>
    <w:p w14:paraId="4032E3E9" w14:textId="77777777" w:rsidR="00A07ABC" w:rsidRDefault="00137531">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68"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7B5E3496" w14:textId="77777777" w:rsidR="00A07ABC" w:rsidRDefault="00A07ABC">
      <w:pPr>
        <w:spacing w:line="480" w:lineRule="auto"/>
        <w:ind w:left="720" w:hanging="720"/>
        <w:rPr>
          <w:rFonts w:eastAsia="Times New Roman"/>
          <w:sz w:val="24"/>
          <w:szCs w:val="24"/>
        </w:rPr>
      </w:pPr>
    </w:p>
    <w:p w14:paraId="6814619D" w14:textId="77777777" w:rsidR="00A07ABC" w:rsidRDefault="00137531">
      <w:pPr>
        <w:spacing w:line="480" w:lineRule="auto"/>
        <w:ind w:left="720" w:hanging="720"/>
        <w:rPr>
          <w:sz w:val="24"/>
          <w:szCs w:val="24"/>
        </w:rPr>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70F1BF70" w14:textId="77777777" w:rsidR="00A07ABC" w:rsidRDefault="00A07ABC">
      <w:pPr>
        <w:spacing w:line="480" w:lineRule="auto"/>
        <w:rPr>
          <w:rFonts w:eastAsia="Times New Roman"/>
          <w:sz w:val="24"/>
          <w:szCs w:val="24"/>
        </w:rPr>
      </w:pPr>
    </w:p>
    <w:p w14:paraId="054A321D" w14:textId="77777777" w:rsidR="00A07ABC" w:rsidRDefault="00137531">
      <w:pPr>
        <w:spacing w:line="480" w:lineRule="auto"/>
        <w:ind w:left="720" w:hanging="720"/>
        <w:rPr>
          <w:sz w:val="24"/>
          <w:szCs w:val="24"/>
        </w:rPr>
      </w:pPr>
      <w:r>
        <w:rPr>
          <w:rFonts w:eastAsia="Times New Roman"/>
          <w:sz w:val="24"/>
          <w:szCs w:val="24"/>
        </w:rPr>
        <w:t>Nelson, E. E. (1980). Laminated root rot damage in a young Douglas-fir stand [</w:t>
      </w:r>
      <w:proofErr w:type="spellStart"/>
      <w:r>
        <w:rPr>
          <w:rFonts w:eastAsia="Times New Roman"/>
          <w:sz w:val="24"/>
          <w:szCs w:val="24"/>
        </w:rPr>
        <w:t>Pseudotsuga</w:t>
      </w:r>
      <w:proofErr w:type="spellEnd"/>
      <w:r>
        <w:rPr>
          <w:rFonts w:eastAsia="Times New Roman"/>
          <w:sz w:val="24"/>
          <w:szCs w:val="24"/>
        </w:rPr>
        <w:t xml:space="preserve"> </w:t>
      </w:r>
      <w:proofErr w:type="spellStart"/>
      <w:r>
        <w:rPr>
          <w:rFonts w:eastAsia="Times New Roman"/>
          <w:sz w:val="24"/>
          <w:szCs w:val="24"/>
        </w:rPr>
        <w:t>menziesii</w:t>
      </w:r>
      <w:proofErr w:type="spellEnd"/>
      <w:r>
        <w:rPr>
          <w:rFonts w:eastAsia="Times New Roman"/>
          <w:sz w:val="24"/>
          <w:szCs w:val="24"/>
        </w:rPr>
        <w:t xml:space="preserve">, root rot, Phellinus </w:t>
      </w:r>
      <w:proofErr w:type="spellStart"/>
      <w:r>
        <w:rPr>
          <w:rFonts w:eastAsia="Times New Roman"/>
          <w:sz w:val="24"/>
          <w:szCs w:val="24"/>
        </w:rPr>
        <w:t>weirii</w:t>
      </w:r>
      <w:proofErr w:type="spellEnd"/>
      <w:r>
        <w:rPr>
          <w:rFonts w:eastAsia="Times New Roman"/>
          <w:sz w:val="24"/>
          <w:szCs w:val="24"/>
        </w:rPr>
        <w:t xml:space="preserve">]. PNW research note-United States Department of Agriculture. </w:t>
      </w:r>
    </w:p>
    <w:p w14:paraId="0A7130EB" w14:textId="77777777" w:rsidR="00A07ABC" w:rsidRDefault="00A07ABC">
      <w:pPr>
        <w:spacing w:line="480" w:lineRule="auto"/>
        <w:ind w:left="720" w:hanging="720"/>
        <w:rPr>
          <w:rFonts w:eastAsia="Times New Roman"/>
          <w:sz w:val="24"/>
          <w:szCs w:val="24"/>
        </w:rPr>
      </w:pPr>
    </w:p>
    <w:p w14:paraId="336E6B8F" w14:textId="77777777" w:rsidR="00A07ABC" w:rsidRDefault="00137531">
      <w:pPr>
        <w:spacing w:line="480" w:lineRule="auto"/>
        <w:ind w:left="720" w:hanging="720"/>
        <w:rPr>
          <w:sz w:val="24"/>
          <w:szCs w:val="24"/>
        </w:rPr>
      </w:pPr>
      <w:r>
        <w:rPr>
          <w:rFonts w:eastAsia="Times New Roman"/>
          <w:sz w:val="24"/>
          <w:szCs w:val="24"/>
        </w:rPr>
        <w:lastRenderedPageBreak/>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2E210BAA" w14:textId="77777777" w:rsidR="00A07ABC" w:rsidRDefault="00A07ABC">
      <w:pPr>
        <w:spacing w:line="480" w:lineRule="auto"/>
        <w:ind w:left="720" w:hanging="720"/>
        <w:rPr>
          <w:rFonts w:eastAsia="Times New Roman"/>
          <w:sz w:val="24"/>
          <w:szCs w:val="24"/>
        </w:rPr>
      </w:pPr>
    </w:p>
    <w:p w14:paraId="44C953DF" w14:textId="77777777" w:rsidR="00A07ABC" w:rsidRDefault="00137531">
      <w:pPr>
        <w:spacing w:line="480" w:lineRule="auto"/>
        <w:ind w:left="720" w:hanging="720"/>
        <w:rPr>
          <w:sz w:val="24"/>
          <w:szCs w:val="24"/>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69">
        <w:r>
          <w:rPr>
            <w:rStyle w:val="Hyperlink"/>
            <w:rFonts w:ascii="Open Sans" w:hAnsi="Open Sans" w:cs="Open Sans"/>
            <w:color w:val="000000"/>
            <w:sz w:val="21"/>
            <w:szCs w:val="21"/>
            <w:shd w:val="clear" w:color="auto" w:fill="FFFFFF"/>
          </w:rPr>
          <w:t>https://doi.org/10.1139/cjfr-2014-0168</w:t>
        </w:r>
      </w:hyperlink>
    </w:p>
    <w:p w14:paraId="7AA3670D" w14:textId="77777777" w:rsidR="00A07ABC" w:rsidRDefault="00A07ABC">
      <w:pPr>
        <w:spacing w:line="480" w:lineRule="auto"/>
        <w:ind w:left="720" w:hanging="720"/>
        <w:rPr>
          <w:rFonts w:eastAsia="Times New Roman"/>
          <w:sz w:val="24"/>
          <w:szCs w:val="24"/>
        </w:rPr>
      </w:pPr>
    </w:p>
    <w:p w14:paraId="69B56424" w14:textId="77777777" w:rsidR="00A07ABC" w:rsidRDefault="00137531">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70">
        <w:r>
          <w:rPr>
            <w:rStyle w:val="Hyperlink"/>
            <w:rFonts w:ascii="Open Sans" w:hAnsi="Open Sans" w:cs="Open Sans"/>
            <w:color w:val="000000"/>
            <w:sz w:val="21"/>
            <w:szCs w:val="21"/>
            <w:shd w:val="clear" w:color="auto" w:fill="FFFFFF"/>
          </w:rPr>
          <w:t>https://doi.org/10.1093/forestscience/51.5.425</w:t>
        </w:r>
      </w:hyperlink>
    </w:p>
    <w:p w14:paraId="6ECFB42F" w14:textId="77777777" w:rsidR="00A07ABC" w:rsidRDefault="00A07ABC">
      <w:pPr>
        <w:spacing w:line="480" w:lineRule="auto"/>
        <w:ind w:left="720" w:hanging="720"/>
        <w:rPr>
          <w:rFonts w:eastAsia="Times New Roman"/>
          <w:sz w:val="24"/>
          <w:szCs w:val="24"/>
        </w:rPr>
      </w:pPr>
    </w:p>
    <w:p w14:paraId="314059A0" w14:textId="77777777" w:rsidR="00A07ABC" w:rsidRDefault="00137531">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71">
        <w:r>
          <w:rPr>
            <w:rStyle w:val="Hyperlink"/>
            <w:rFonts w:ascii="Open Sans" w:hAnsi="Open Sans" w:cs="Open Sans"/>
            <w:color w:val="000000"/>
            <w:sz w:val="21"/>
            <w:szCs w:val="21"/>
            <w:shd w:val="clear" w:color="auto" w:fill="FFFFFF"/>
          </w:rPr>
          <w:t>https://doi.org/10.1093/aob/mcm246</w:t>
        </w:r>
      </w:hyperlink>
    </w:p>
    <w:p w14:paraId="0CBB0DFE" w14:textId="77777777" w:rsidR="00A07ABC" w:rsidRDefault="00A07ABC">
      <w:pPr>
        <w:spacing w:line="480" w:lineRule="auto"/>
        <w:ind w:left="720" w:hanging="720"/>
        <w:rPr>
          <w:rFonts w:eastAsia="Times New Roman"/>
          <w:sz w:val="24"/>
          <w:szCs w:val="24"/>
        </w:rPr>
      </w:pPr>
    </w:p>
    <w:p w14:paraId="7F148BF5" w14:textId="77777777" w:rsidR="00A07ABC" w:rsidRDefault="00137531">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524A292B" w14:textId="77777777" w:rsidR="00A07ABC" w:rsidRDefault="00A07ABC">
      <w:pPr>
        <w:spacing w:line="480" w:lineRule="auto"/>
        <w:ind w:left="720" w:hanging="720"/>
        <w:rPr>
          <w:rFonts w:eastAsia="Times New Roman"/>
          <w:sz w:val="24"/>
          <w:szCs w:val="24"/>
        </w:rPr>
      </w:pPr>
    </w:p>
    <w:p w14:paraId="021A3782" w14:textId="77777777" w:rsidR="00A07ABC" w:rsidRDefault="00137531">
      <w:pPr>
        <w:spacing w:line="480" w:lineRule="auto"/>
        <w:ind w:left="720" w:hanging="720"/>
        <w:rPr>
          <w:sz w:val="24"/>
          <w:szCs w:val="24"/>
        </w:rPr>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42D02462" w14:textId="77777777" w:rsidR="00A07ABC" w:rsidRDefault="00A07ABC">
      <w:pPr>
        <w:spacing w:line="480" w:lineRule="auto"/>
        <w:rPr>
          <w:rFonts w:eastAsia="Times New Roman"/>
          <w:sz w:val="24"/>
          <w:szCs w:val="24"/>
        </w:rPr>
      </w:pPr>
    </w:p>
    <w:p w14:paraId="4610993F" w14:textId="77777777" w:rsidR="00A07ABC" w:rsidRDefault="00137531">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72">
        <w:r>
          <w:rPr>
            <w:rStyle w:val="Hyperlink"/>
            <w:rFonts w:ascii="Open Sans" w:hAnsi="Open Sans" w:cs="Open Sans"/>
            <w:color w:val="000000"/>
            <w:sz w:val="21"/>
            <w:szCs w:val="21"/>
            <w:shd w:val="clear" w:color="auto" w:fill="FFFFFF"/>
          </w:rPr>
          <w:t>http://www.rstudio.com/</w:t>
        </w:r>
      </w:hyperlink>
    </w:p>
    <w:p w14:paraId="05D3E7F9" w14:textId="77777777" w:rsidR="00A07ABC" w:rsidRDefault="00A07ABC">
      <w:pPr>
        <w:spacing w:line="480" w:lineRule="auto"/>
        <w:rPr>
          <w:rFonts w:eastAsia="Times New Roman"/>
          <w:sz w:val="24"/>
          <w:szCs w:val="24"/>
        </w:rPr>
      </w:pPr>
    </w:p>
    <w:p w14:paraId="2D76E605" w14:textId="77777777" w:rsidR="00A07ABC" w:rsidRDefault="00137531">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456307E3" w14:textId="77777777" w:rsidR="00A07ABC" w:rsidRDefault="00A07ABC">
      <w:pPr>
        <w:spacing w:line="480" w:lineRule="auto"/>
        <w:ind w:left="720" w:hanging="720"/>
        <w:rPr>
          <w:rFonts w:eastAsia="Times New Roman"/>
          <w:sz w:val="24"/>
          <w:szCs w:val="24"/>
        </w:rPr>
      </w:pPr>
    </w:p>
    <w:p w14:paraId="0332608B" w14:textId="77777777" w:rsidR="00A07ABC" w:rsidRDefault="0042666E">
      <w:pPr>
        <w:spacing w:line="480" w:lineRule="auto"/>
        <w:ind w:left="720" w:hanging="720"/>
        <w:rPr>
          <w:sz w:val="24"/>
          <w:szCs w:val="24"/>
        </w:rPr>
      </w:pPr>
      <w:hyperlink r:id="rId73" w:anchor="bb0230" w:history="1">
        <w:r w:rsidR="00137531">
          <w:rPr>
            <w:rFonts w:eastAsia="Times New Roman"/>
            <w:sz w:val="24"/>
            <w:szCs w:val="24"/>
          </w:rPr>
          <w:t>Skovsgaard and Vanclay, 2008</w:t>
        </w:r>
      </w:hyperlink>
      <w:r w:rsidR="00137531">
        <w:rPr>
          <w:rFonts w:eastAsia="Times New Roman"/>
          <w:sz w:val="24"/>
          <w:szCs w:val="24"/>
        </w:rPr>
        <w:t xml:space="preserve"> J.P. </w:t>
      </w:r>
      <w:proofErr w:type="spellStart"/>
      <w:r w:rsidR="00137531">
        <w:rPr>
          <w:rFonts w:eastAsia="Times New Roman"/>
          <w:sz w:val="24"/>
          <w:szCs w:val="24"/>
        </w:rPr>
        <w:t>Skovsgaard</w:t>
      </w:r>
      <w:proofErr w:type="spellEnd"/>
      <w:r w:rsidR="00137531">
        <w:rPr>
          <w:rFonts w:eastAsia="Times New Roman"/>
          <w:sz w:val="24"/>
          <w:szCs w:val="24"/>
        </w:rPr>
        <w:t>, J.K. </w:t>
      </w:r>
      <w:proofErr w:type="spellStart"/>
      <w:r w:rsidR="00137531">
        <w:rPr>
          <w:rFonts w:eastAsia="Times New Roman"/>
          <w:sz w:val="24"/>
          <w:szCs w:val="24"/>
        </w:rPr>
        <w:t>Vanclay</w:t>
      </w:r>
      <w:proofErr w:type="spellEnd"/>
      <w:r w:rsidR="00137531">
        <w:rPr>
          <w:rFonts w:eastAsia="Times New Roman"/>
          <w:sz w:val="24"/>
          <w:szCs w:val="24"/>
        </w:rPr>
        <w:t xml:space="preserve">. 2008. Forest site productivity: a review of the evolution of </w:t>
      </w:r>
      <w:proofErr w:type="spellStart"/>
      <w:r w:rsidR="00137531">
        <w:rPr>
          <w:rFonts w:eastAsia="Times New Roman"/>
          <w:sz w:val="24"/>
          <w:szCs w:val="24"/>
        </w:rPr>
        <w:t>dendrometric</w:t>
      </w:r>
      <w:proofErr w:type="spellEnd"/>
      <w:r w:rsidR="00137531">
        <w:rPr>
          <w:rFonts w:eastAsia="Times New Roman"/>
          <w:sz w:val="24"/>
          <w:szCs w:val="24"/>
        </w:rPr>
        <w:t xml:space="preserve"> concepts for even-aged stands. Forestry, pp. 13-31. </w:t>
      </w:r>
      <w:hyperlink r:id="rId74">
        <w:r w:rsidR="00137531">
          <w:rPr>
            <w:rStyle w:val="Hyperlink"/>
            <w:rFonts w:ascii="Open Sans" w:hAnsi="Open Sans" w:cs="Open Sans"/>
            <w:color w:val="000000"/>
            <w:sz w:val="21"/>
            <w:szCs w:val="21"/>
            <w:shd w:val="clear" w:color="auto" w:fill="FFFFFF"/>
          </w:rPr>
          <w:t>https://doi.org/10.1093/forestry/cpm041</w:t>
        </w:r>
      </w:hyperlink>
    </w:p>
    <w:p w14:paraId="3EAE5624" w14:textId="77777777" w:rsidR="00A07ABC" w:rsidRDefault="00A07ABC">
      <w:pPr>
        <w:spacing w:line="480" w:lineRule="auto"/>
        <w:ind w:left="720" w:hanging="720"/>
        <w:rPr>
          <w:rFonts w:eastAsia="Times New Roman"/>
          <w:sz w:val="24"/>
          <w:szCs w:val="24"/>
        </w:rPr>
      </w:pPr>
    </w:p>
    <w:p w14:paraId="412B6BE9" w14:textId="77777777" w:rsidR="00A07ABC" w:rsidRDefault="00137531">
      <w:pPr>
        <w:spacing w:line="480" w:lineRule="auto"/>
        <w:ind w:left="720" w:hanging="720"/>
        <w:rPr>
          <w:sz w:val="24"/>
          <w:szCs w:val="24"/>
        </w:rPr>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Vegetation Simulator conference; (1997) February 3–7; Fort Collins, CO. Gen Tech. Rep. INT- GTR-373 . Ogden, UT: U.S. Department of Agriculture, Forest Service, Intermountain Research Station: 213–215. </w:t>
      </w:r>
      <w:r>
        <w:rPr>
          <w:rStyle w:val="Hyperlink"/>
          <w:rFonts w:ascii="Open Sans" w:hAnsi="Open Sans" w:cs="Open Sans"/>
          <w:color w:val="000000"/>
          <w:sz w:val="21"/>
          <w:szCs w:val="21"/>
          <w:shd w:val="clear" w:color="auto" w:fill="FFFFFF"/>
        </w:rPr>
        <w:t>https://www.fs.usda.gov/treesearch/pubs/30958</w:t>
      </w:r>
    </w:p>
    <w:p w14:paraId="39D7A967" w14:textId="77777777" w:rsidR="00A07ABC" w:rsidRDefault="00A07ABC">
      <w:pPr>
        <w:spacing w:line="480" w:lineRule="auto"/>
        <w:ind w:left="720" w:hanging="720"/>
        <w:rPr>
          <w:rFonts w:eastAsia="Times New Roman"/>
          <w:sz w:val="24"/>
          <w:szCs w:val="24"/>
        </w:rPr>
      </w:pPr>
    </w:p>
    <w:p w14:paraId="218AB381" w14:textId="77777777" w:rsidR="00A07ABC" w:rsidRDefault="00137531">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75">
        <w:r>
          <w:rPr>
            <w:rStyle w:val="Hyperlink"/>
            <w:rFonts w:ascii="Open Sans" w:hAnsi="Open Sans" w:cs="Open Sans"/>
            <w:color w:val="000000"/>
            <w:sz w:val="21"/>
            <w:szCs w:val="21"/>
            <w:shd w:val="clear" w:color="auto" w:fill="FFFFFF"/>
          </w:rPr>
          <w:t>http://websoilsurvey.sc.egov.usda.gov</w:t>
        </w:r>
      </w:hyperlink>
    </w:p>
    <w:p w14:paraId="61152298" w14:textId="77777777" w:rsidR="00A07ABC" w:rsidRDefault="00A07ABC">
      <w:pPr>
        <w:spacing w:line="480" w:lineRule="auto"/>
        <w:ind w:left="720" w:hanging="720"/>
        <w:rPr>
          <w:rFonts w:eastAsia="Times New Roman"/>
          <w:sz w:val="24"/>
          <w:szCs w:val="24"/>
        </w:rPr>
      </w:pPr>
    </w:p>
    <w:p w14:paraId="02DD0D0B" w14:textId="77777777" w:rsidR="00A07ABC" w:rsidRDefault="00137531">
      <w:pPr>
        <w:spacing w:line="480" w:lineRule="auto"/>
        <w:ind w:left="720" w:hanging="720"/>
        <w:rPr>
          <w:rFonts w:eastAsia="Times New Roman"/>
          <w:sz w:val="24"/>
          <w:szCs w:val="24"/>
        </w:rPr>
      </w:pPr>
      <w:r>
        <w:rPr>
          <w:rFonts w:eastAsia="Times New Roman"/>
          <w:sz w:val="24"/>
          <w:szCs w:val="24"/>
        </w:rPr>
        <w:lastRenderedPageBreak/>
        <w:t>Sturrock, R. N., and Garbutt, R. W. (1994). Laminated root rot of Douglas-fir. Canadian Forest Service, Forest Insect and Disease Survey, Pacific Forestry Centre.</w:t>
      </w:r>
    </w:p>
    <w:p w14:paraId="754A2114" w14:textId="77777777" w:rsidR="00A07ABC" w:rsidRDefault="00A07ABC">
      <w:pPr>
        <w:spacing w:line="480" w:lineRule="auto"/>
        <w:ind w:left="720" w:hanging="720"/>
        <w:rPr>
          <w:rFonts w:eastAsia="Times New Roman"/>
          <w:sz w:val="24"/>
          <w:szCs w:val="24"/>
        </w:rPr>
      </w:pPr>
    </w:p>
    <w:p w14:paraId="37E4046A" w14:textId="77777777" w:rsidR="00A07ABC" w:rsidRDefault="00137531">
      <w:pPr>
        <w:spacing w:line="480" w:lineRule="auto"/>
        <w:ind w:left="720" w:hanging="720"/>
        <w:rPr>
          <w:rFonts w:eastAsia="Times New Roman"/>
          <w:sz w:val="24"/>
          <w:szCs w:val="24"/>
        </w:rPr>
      </w:pPr>
      <w:r>
        <w:rPr>
          <w:rFonts w:eastAsia="Times New Roman"/>
          <w:sz w:val="24"/>
          <w:szCs w:val="24"/>
        </w:rPr>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418A228F" w14:textId="77777777" w:rsidR="00A07ABC" w:rsidRDefault="00A07ABC">
      <w:pPr>
        <w:spacing w:line="480" w:lineRule="auto"/>
        <w:ind w:left="720" w:hanging="720"/>
        <w:rPr>
          <w:rFonts w:eastAsia="Times New Roman"/>
          <w:sz w:val="24"/>
          <w:szCs w:val="24"/>
        </w:rPr>
      </w:pPr>
    </w:p>
    <w:p w14:paraId="6B5CAFCC" w14:textId="77777777" w:rsidR="00A07ABC" w:rsidRDefault="00137531">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5DD11BDF" w14:textId="77777777" w:rsidR="00A07ABC" w:rsidRDefault="00A07ABC">
      <w:pPr>
        <w:spacing w:line="480" w:lineRule="auto"/>
        <w:ind w:left="720" w:hanging="720"/>
        <w:rPr>
          <w:rFonts w:eastAsia="Times New Roman"/>
          <w:sz w:val="24"/>
          <w:szCs w:val="24"/>
        </w:rPr>
      </w:pPr>
    </w:p>
    <w:p w14:paraId="3A27101B" w14:textId="77777777" w:rsidR="00A07ABC" w:rsidRDefault="00137531">
      <w:pPr>
        <w:spacing w:line="480" w:lineRule="auto"/>
        <w:ind w:left="720" w:hanging="720"/>
        <w:rPr>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07A1AA56" w14:textId="77777777" w:rsidR="00A07ABC" w:rsidRDefault="00A07ABC">
      <w:pPr>
        <w:spacing w:line="480" w:lineRule="auto"/>
        <w:ind w:left="720" w:hanging="720"/>
        <w:rPr>
          <w:rFonts w:eastAsia="Times New Roman"/>
          <w:sz w:val="24"/>
          <w:szCs w:val="24"/>
        </w:rPr>
      </w:pPr>
    </w:p>
    <w:p w14:paraId="60106681" w14:textId="77777777" w:rsidR="00A07ABC" w:rsidRDefault="00137531">
      <w:pPr>
        <w:spacing w:line="480" w:lineRule="auto"/>
        <w:ind w:left="720" w:hanging="720"/>
        <w:rPr>
          <w:ins w:id="268"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703944B8" w14:textId="77777777" w:rsidR="00A07ABC" w:rsidRDefault="00A07ABC">
      <w:pPr>
        <w:spacing w:line="480" w:lineRule="auto"/>
        <w:ind w:left="720" w:hanging="720"/>
        <w:rPr>
          <w:ins w:id="269" w:author="Shawn McMurtrey" w:date="2022-08-19T14:14:00Z"/>
          <w:rFonts w:eastAsia="Times New Roman"/>
          <w:sz w:val="24"/>
          <w:szCs w:val="24"/>
        </w:rPr>
      </w:pPr>
    </w:p>
    <w:p w14:paraId="600E2939" w14:textId="77777777" w:rsidR="00A07ABC" w:rsidRDefault="00137531">
      <w:pPr>
        <w:spacing w:line="480" w:lineRule="auto"/>
        <w:ind w:left="720" w:hanging="720"/>
        <w:rPr>
          <w:rFonts w:eastAsia="Times New Roman"/>
          <w:sz w:val="24"/>
          <w:szCs w:val="24"/>
        </w:rPr>
      </w:pPr>
      <w:proofErr w:type="spellStart"/>
      <w:ins w:id="270"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xml:space="preserve">, D. J. (2005). Stump removal and fertilization of five Phellinus </w:t>
        </w:r>
        <w:proofErr w:type="spellStart"/>
        <w:r>
          <w:rPr>
            <w:rFonts w:eastAsia="Times New Roman"/>
            <w:sz w:val="24"/>
            <w:szCs w:val="24"/>
          </w:rPr>
          <w:t>weirii</w:t>
        </w:r>
        <w:proofErr w:type="spellEnd"/>
        <w:r>
          <w:rPr>
            <w:rFonts w:eastAsia="Times New Roman"/>
            <w:sz w:val="24"/>
            <w:szCs w:val="24"/>
          </w:rPr>
          <w:t xml:space="preserve">-infested stands in Washington and Oregon affect mortality and growth of </w:t>
        </w:r>
        <w:r>
          <w:rPr>
            <w:rFonts w:eastAsia="Times New Roman"/>
            <w:sz w:val="24"/>
            <w:szCs w:val="24"/>
          </w:rPr>
          <w:lastRenderedPageBreak/>
          <w:t>planted Douglas-fir 25 years after treatment. Forest Ecology and Management, 219(2-3), 242-258.</w:t>
        </w:r>
      </w:ins>
    </w:p>
    <w:p w14:paraId="1A505C95" w14:textId="77777777" w:rsidR="00A07ABC" w:rsidRDefault="00A07ABC">
      <w:pPr>
        <w:spacing w:line="480" w:lineRule="auto"/>
        <w:ind w:left="720" w:hanging="720"/>
        <w:rPr>
          <w:rFonts w:eastAsia="Times New Roman"/>
          <w:sz w:val="24"/>
          <w:szCs w:val="24"/>
        </w:rPr>
      </w:pPr>
    </w:p>
    <w:p w14:paraId="17FC70AF" w14:textId="77777777" w:rsidR="00A07ABC" w:rsidRDefault="00137531">
      <w:pPr>
        <w:spacing w:line="480" w:lineRule="auto"/>
        <w:ind w:left="720" w:hanging="720"/>
        <w:rPr>
          <w:sz w:val="24"/>
          <w:szCs w:val="24"/>
        </w:rPr>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4A7BB806" w14:textId="77777777" w:rsidR="00A07ABC" w:rsidRDefault="00A07ABC">
      <w:pPr>
        <w:spacing w:line="480" w:lineRule="auto"/>
        <w:ind w:left="720" w:hanging="720"/>
        <w:rPr>
          <w:rFonts w:eastAsia="Times New Roman"/>
          <w:sz w:val="24"/>
          <w:szCs w:val="24"/>
        </w:rPr>
      </w:pPr>
    </w:p>
    <w:p w14:paraId="074F9ED7" w14:textId="77777777" w:rsidR="00A07ABC" w:rsidRDefault="00137531">
      <w:pPr>
        <w:spacing w:line="480" w:lineRule="auto"/>
        <w:ind w:left="720" w:hanging="720"/>
        <w:rPr>
          <w:sz w:val="24"/>
          <w:szCs w:val="24"/>
        </w:rPr>
      </w:pPr>
      <w:r>
        <w:rPr>
          <w:rFonts w:eastAsia="Times New Roman"/>
          <w:sz w:val="24"/>
          <w:szCs w:val="24"/>
        </w:rPr>
        <w:t>USDA-FS, 2011. Region Five ecological restoration: leadership intent. March (2011). U.S. Forest Service, Pacific Southwest Region, Albany, California, USA.</w:t>
      </w:r>
      <w:r>
        <w:rPr>
          <w:rFonts w:eastAsia="Times New Roman"/>
          <w:sz w:val="24"/>
          <w:szCs w:val="24"/>
        </w:rPr>
        <w:br/>
      </w:r>
    </w:p>
    <w:p w14:paraId="148D5DB9" w14:textId="77777777" w:rsidR="00A07ABC" w:rsidRDefault="00137531">
      <w:pPr>
        <w:spacing w:line="480" w:lineRule="auto"/>
        <w:ind w:left="720" w:hanging="720"/>
        <w:rPr>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76" w:tgtFrame="Persistent link using digital object identifier">
        <w:r>
          <w:rPr>
            <w:rStyle w:val="Hyperlink"/>
            <w:color w:val="auto"/>
          </w:rPr>
          <w:t>https://doi.org/10.1016/j.foreco.2018.03.043</w:t>
        </w:r>
      </w:hyperlink>
    </w:p>
    <w:p w14:paraId="0E513DDA" w14:textId="77777777" w:rsidR="00A07ABC" w:rsidRDefault="00A07ABC">
      <w:pPr>
        <w:spacing w:line="480" w:lineRule="auto"/>
        <w:ind w:left="720" w:hanging="720"/>
        <w:rPr>
          <w:rFonts w:eastAsia="Times New Roman"/>
          <w:sz w:val="24"/>
          <w:szCs w:val="24"/>
        </w:rPr>
      </w:pPr>
    </w:p>
    <w:p w14:paraId="5DBE9E26" w14:textId="77777777" w:rsidR="00A07ABC" w:rsidRDefault="00137531">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xml:space="preserve">) </w:t>
      </w:r>
      <w:proofErr w:type="spellStart"/>
      <w:r>
        <w:rPr>
          <w:rFonts w:eastAsia="Times New Roman"/>
          <w:sz w:val="24"/>
          <w:szCs w:val="24"/>
        </w:rPr>
        <w:t>weirii</w:t>
      </w:r>
      <w:proofErr w:type="spellEnd"/>
      <w:r>
        <w:rPr>
          <w:rFonts w:eastAsia="Times New Roman"/>
          <w:sz w:val="24"/>
          <w:szCs w:val="24"/>
        </w:rPr>
        <w:t xml:space="preserve"> root rot: detection and management proposals in Douglas-fir stands (Vol. 12). Canadian Forestry Service, Pacific Forest Research Centre, Department of the Environment.</w:t>
      </w:r>
    </w:p>
    <w:p w14:paraId="74C5FC5B" w14:textId="77777777" w:rsidR="00A07ABC" w:rsidRDefault="00A07ABC">
      <w:pPr>
        <w:spacing w:line="480" w:lineRule="auto"/>
        <w:ind w:left="720" w:hanging="720"/>
        <w:rPr>
          <w:rFonts w:eastAsia="Times New Roman"/>
          <w:sz w:val="24"/>
          <w:szCs w:val="24"/>
        </w:rPr>
      </w:pPr>
    </w:p>
    <w:p w14:paraId="6A6F261E" w14:textId="77777777" w:rsidR="00A07ABC" w:rsidRDefault="00137531">
      <w:pPr>
        <w:spacing w:line="480" w:lineRule="auto"/>
        <w:ind w:left="720" w:hanging="720"/>
        <w:rPr>
          <w:sz w:val="24"/>
          <w:szCs w:val="24"/>
        </w:rPr>
      </w:pPr>
      <w:r>
        <w:t xml:space="preserve">Wickham, H. (2009). ggplot2: Elegant Graphics for Data Analysis. Springer-Verlag. </w:t>
      </w:r>
      <w:r>
        <w:rPr>
          <w:rStyle w:val="Hyperlink"/>
          <w:color w:val="auto"/>
        </w:rPr>
        <w:t>http://ggplot2.org/</w:t>
      </w:r>
    </w:p>
    <w:p w14:paraId="45163EDD" w14:textId="77777777" w:rsidR="00A07ABC" w:rsidRDefault="00A07ABC">
      <w:pPr>
        <w:spacing w:line="480" w:lineRule="auto"/>
        <w:ind w:left="720" w:hanging="720"/>
        <w:rPr>
          <w:rFonts w:eastAsia="Times New Roman"/>
          <w:sz w:val="24"/>
          <w:szCs w:val="24"/>
        </w:rPr>
      </w:pPr>
    </w:p>
    <w:p w14:paraId="017688B1" w14:textId="77777777" w:rsidR="00A07ABC" w:rsidRDefault="00137531">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77">
        <w:r>
          <w:rPr>
            <w:rStyle w:val="Hyperlink"/>
            <w:color w:val="auto"/>
          </w:rPr>
          <w:t>https://ggplot2.tidyverse.org</w:t>
        </w:r>
      </w:hyperlink>
    </w:p>
    <w:p w14:paraId="3B66B110" w14:textId="77777777" w:rsidR="00A07ABC" w:rsidRDefault="00A07ABC">
      <w:pPr>
        <w:spacing w:line="480" w:lineRule="auto"/>
        <w:ind w:left="720" w:hanging="720"/>
        <w:rPr>
          <w:rFonts w:eastAsia="Times New Roman"/>
          <w:sz w:val="24"/>
          <w:szCs w:val="24"/>
        </w:rPr>
      </w:pPr>
    </w:p>
    <w:p w14:paraId="6DA38695" w14:textId="77777777" w:rsidR="00A07ABC" w:rsidRDefault="00137531">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78">
        <w:r>
          <w:rPr>
            <w:rStyle w:val="Hyperlink"/>
            <w:color w:val="auto"/>
          </w:rPr>
          <w:t>https://CRAN.R-project.org/package=tidyverse</w:t>
        </w:r>
      </w:hyperlink>
    </w:p>
    <w:p w14:paraId="356EEA48" w14:textId="77777777" w:rsidR="00A07ABC" w:rsidRDefault="00A07ABC">
      <w:pPr>
        <w:spacing w:line="480" w:lineRule="auto"/>
        <w:ind w:left="720" w:hanging="720"/>
        <w:rPr>
          <w:rFonts w:eastAsia="Times New Roman"/>
          <w:sz w:val="24"/>
          <w:szCs w:val="24"/>
        </w:rPr>
      </w:pPr>
    </w:p>
    <w:p w14:paraId="7B1E9236" w14:textId="77777777" w:rsidR="00A07ABC" w:rsidRDefault="00137531">
      <w:pPr>
        <w:spacing w:line="480" w:lineRule="auto"/>
        <w:ind w:left="720" w:hanging="720"/>
        <w:rPr>
          <w:sz w:val="24"/>
          <w:szCs w:val="24"/>
        </w:rPr>
      </w:pPr>
      <w:r>
        <w:rPr>
          <w:rFonts w:eastAsia="Times New Roman"/>
          <w:sz w:val="24"/>
          <w:szCs w:val="24"/>
        </w:rPr>
        <w:t xml:space="preserve">USDA (1990), Land and Resource Management Plan Siuslaw National Forest. </w:t>
      </w:r>
      <w:r>
        <w:rPr>
          <w:rStyle w:val="Hyperlink"/>
          <w:rFonts w:ascii="Open Sans" w:hAnsi="Open Sans" w:cs="Open Sans"/>
          <w:color w:val="000000"/>
          <w:sz w:val="21"/>
          <w:szCs w:val="21"/>
          <w:shd w:val="clear" w:color="auto" w:fill="FFFFFF"/>
        </w:rPr>
        <w:t>https://www.fs.usda.gov/Internet/FSE_DOCUMENTS/fsbdev7_007057.pdf</w:t>
      </w:r>
    </w:p>
    <w:p w14:paraId="5EDC1B73" w14:textId="77777777" w:rsidR="00A07ABC" w:rsidRDefault="00A07ABC">
      <w:pPr>
        <w:spacing w:line="480" w:lineRule="auto"/>
        <w:ind w:left="720" w:hanging="720"/>
        <w:rPr>
          <w:rFonts w:ascii="Times New Roman" w:eastAsia="Times New Roman" w:hAnsi="Times New Roman" w:cs="Times New Roman"/>
          <w:sz w:val="24"/>
          <w:szCs w:val="24"/>
        </w:rPr>
      </w:pPr>
    </w:p>
    <w:p w14:paraId="3D15F21B" w14:textId="77777777" w:rsidR="00A07ABC" w:rsidRDefault="00137531">
      <w:pPr>
        <w:spacing w:line="480" w:lineRule="auto"/>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79"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0DF5BBCC" w14:textId="77777777" w:rsidR="00A07ABC" w:rsidRDefault="00A07ABC">
      <w:pPr>
        <w:spacing w:line="480" w:lineRule="auto"/>
        <w:rPr>
          <w:sz w:val="24"/>
          <w:szCs w:val="24"/>
          <w:highlight w:val="white"/>
        </w:rPr>
      </w:pPr>
    </w:p>
    <w:p w14:paraId="27322740" w14:textId="77777777" w:rsidR="00A07ABC" w:rsidRDefault="00A07ABC">
      <w:pPr>
        <w:spacing w:line="480" w:lineRule="auto"/>
        <w:rPr>
          <w:sz w:val="24"/>
          <w:szCs w:val="24"/>
          <w:highlight w:val="white"/>
        </w:rPr>
      </w:pPr>
    </w:p>
    <w:p w14:paraId="4A18872F" w14:textId="77777777" w:rsidR="00A07ABC" w:rsidRDefault="00A07ABC">
      <w:pPr>
        <w:spacing w:line="480" w:lineRule="auto"/>
        <w:rPr>
          <w:sz w:val="24"/>
          <w:szCs w:val="24"/>
          <w:highlight w:val="white"/>
        </w:rPr>
      </w:pPr>
    </w:p>
    <w:p w14:paraId="2A06F41C" w14:textId="77777777" w:rsidR="00A07ABC" w:rsidRDefault="00A07ABC">
      <w:pPr>
        <w:spacing w:line="480" w:lineRule="auto"/>
        <w:rPr>
          <w:sz w:val="24"/>
          <w:szCs w:val="24"/>
          <w:highlight w:val="white"/>
        </w:rPr>
      </w:pPr>
    </w:p>
    <w:p w14:paraId="67CFAE6F" w14:textId="77777777" w:rsidR="00A07ABC" w:rsidRDefault="00A07ABC">
      <w:pPr>
        <w:spacing w:line="480" w:lineRule="auto"/>
        <w:rPr>
          <w:sz w:val="24"/>
          <w:szCs w:val="24"/>
        </w:rPr>
      </w:pPr>
    </w:p>
    <w:sectPr w:rsidR="00A07ABC">
      <w:headerReference w:type="default" r:id="rId80"/>
      <w:pgSz w:w="12240" w:h="15840"/>
      <w:pgMar w:top="2013" w:right="1440" w:bottom="1440" w:left="1440" w:header="1440" w:footer="0" w:gutter="0"/>
      <w:lnNumType w:countBy="1" w:distance="283" w:restart="continuous"/>
      <w:cols w:space="720"/>
      <w:formProt w:val="0"/>
      <w:docGrid w:linePitch="299" w:charSpace="2048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6" w:author="Shawn McMurtrey" w:date="2022-09-22T22:31:00Z" w:initials="SM">
    <w:p w14:paraId="7F599BF2" w14:textId="77777777" w:rsidR="00137531" w:rsidRDefault="00137531">
      <w:r>
        <w:rPr>
          <w:rFonts w:ascii="Liberation Serif" w:eastAsia="Segoe UI" w:hAnsi="Liberation Serif" w:cs="Tahoma"/>
          <w:sz w:val="24"/>
          <w:szCs w:val="24"/>
          <w:lang w:val="en-US" w:bidi="en-US"/>
        </w:rPr>
        <w:t>This sentence seems out of place to me.</w:t>
      </w:r>
    </w:p>
  </w:comment>
  <w:comment w:id="9" w:author="Unknown Author" w:date="2022-07-14T10:28:00Z" w:initials="">
    <w:p w14:paraId="2BC08B2D" w14:textId="77777777" w:rsidR="00137531" w:rsidRDefault="00137531">
      <w:r>
        <w:rPr>
          <w:rFonts w:ascii="Liberation Serif" w:eastAsia="Segoe UI" w:hAnsi="Liberation Serif" w:cs="Tahoma"/>
          <w:sz w:val="20"/>
          <w:szCs w:val="24"/>
          <w:lang w:val="en-US" w:bidi="en-US"/>
        </w:rPr>
        <w:t>Add summary of Apiary results.</w:t>
      </w:r>
    </w:p>
  </w:comment>
  <w:comment w:id="14" w:author="Shawn McMurtrey" w:date="2022-08-31T21:21:00Z" w:initials="SM">
    <w:p w14:paraId="14A8055B" w14:textId="77777777" w:rsidR="00137531" w:rsidRDefault="00137531">
      <w:r>
        <w:rPr>
          <w:rFonts w:ascii="Liberation Serif" w:eastAsia="Segoe UI" w:hAnsi="Liberation Serif" w:cs="Tahoma"/>
          <w:sz w:val="24"/>
          <w:szCs w:val="24"/>
          <w:lang w:val="en-US" w:bidi="en-US"/>
        </w:rPr>
        <w:t>Should this be capitalized?</w:t>
      </w:r>
    </w:p>
  </w:comment>
  <w:comment w:id="15" w:author="Shawn McMurtrey" w:date="2022-08-31T21:25:00Z" w:initials="SM">
    <w:p w14:paraId="0CE23CE4" w14:textId="77777777" w:rsidR="00137531" w:rsidRDefault="00137531">
      <w:r>
        <w:rPr>
          <w:rFonts w:ascii="Liberation Serif" w:eastAsia="Segoe UI" w:hAnsi="Liberation Serif" w:cs="Tahoma"/>
          <w:sz w:val="24"/>
          <w:szCs w:val="24"/>
          <w:lang w:val="en-US" w:bidi="en-US"/>
        </w:rPr>
        <w:t>Is this paragraph necessary? Should it be added to the methods section for Woods Creek or perhaps removed altogether?</w:t>
      </w:r>
    </w:p>
  </w:comment>
  <w:comment w:id="16" w:author="Shawn McMurtrey" w:date="2022-08-31T21:22:00Z" w:initials="SM">
    <w:p w14:paraId="5E46BF95" w14:textId="77777777" w:rsidR="00137531" w:rsidRDefault="00137531">
      <w:r>
        <w:rPr>
          <w:rFonts w:ascii="Liberation Serif" w:eastAsia="Segoe UI" w:hAnsi="Liberation Serif" w:cs="Tahoma"/>
          <w:sz w:val="24"/>
          <w:szCs w:val="24"/>
          <w:lang w:val="en-US" w:bidi="en-US"/>
        </w:rPr>
        <w:t xml:space="preserve">This might be outdated. I will check for a more current status. </w:t>
      </w:r>
    </w:p>
  </w:comment>
  <w:comment w:id="17" w:author="Shawn McMurtrey" w:date="2022-09-13T04:40:00Z" w:initials="SM">
    <w:p w14:paraId="5B309F47" w14:textId="77777777" w:rsidR="00137531" w:rsidRDefault="00137531">
      <w:r>
        <w:rPr>
          <w:rFonts w:ascii="Liberation Serif" w:eastAsia="Segoe UI" w:hAnsi="Liberation Serif" w:cs="Tahoma"/>
          <w:sz w:val="24"/>
          <w:szCs w:val="24"/>
          <w:lang w:val="en-US" w:bidi="en-US"/>
        </w:rPr>
        <w:t xml:space="preserve">I will also check to see if there are more rare/endangered plants or </w:t>
      </w:r>
      <w:proofErr w:type="gramStart"/>
      <w:r>
        <w:rPr>
          <w:rFonts w:ascii="Liberation Serif" w:eastAsia="Segoe UI" w:hAnsi="Liberation Serif" w:cs="Tahoma"/>
          <w:sz w:val="24"/>
          <w:szCs w:val="24"/>
          <w:lang w:val="en-US" w:bidi="en-US"/>
        </w:rPr>
        <w:t>animals</w:t>
      </w:r>
      <w:proofErr w:type="gramEnd"/>
      <w:r>
        <w:rPr>
          <w:rFonts w:ascii="Liberation Serif" w:eastAsia="Segoe UI" w:hAnsi="Liberation Serif" w:cs="Tahoma"/>
          <w:sz w:val="24"/>
          <w:szCs w:val="24"/>
          <w:lang w:val="en-US" w:bidi="en-US"/>
        </w:rPr>
        <w:t xml:space="preserve"> species that I could add to this list if you all think we should keep this paragraph.</w:t>
      </w:r>
    </w:p>
  </w:comment>
  <w:comment w:id="18" w:author="Shawn McMurtrey" w:date="2021-09-28T09:57:00Z" w:initials="SM">
    <w:p w14:paraId="735B5310" w14:textId="77777777" w:rsidR="00137531" w:rsidRDefault="00137531">
      <w:r>
        <w:rPr>
          <w:rFonts w:ascii="Liberation Serif" w:eastAsia="Segoe UI" w:hAnsi="Liberation Serif" w:cs="Tahoma"/>
          <w:sz w:val="24"/>
          <w:szCs w:val="24"/>
          <w:lang w:val="en-US" w:bidi="en-US"/>
        </w:rPr>
        <w:t>I’m not sure if “USDA, 1990” needs to be listed three times for all these sentences or if it can just be cited once here?</w:t>
      </w:r>
    </w:p>
  </w:comment>
  <w:comment w:id="20" w:author="Unknown Author" w:date="2022-07-14T10:32:00Z" w:initials="">
    <w:p w14:paraId="118E78B6" w14:textId="77777777" w:rsidR="00137531" w:rsidRDefault="00137531">
      <w:r>
        <w:rPr>
          <w:rFonts w:ascii="Liberation Serif" w:eastAsia="Segoe UI" w:hAnsi="Liberation Serif" w:cs="Tahoma"/>
          <w:sz w:val="20"/>
          <w:szCs w:val="24"/>
          <w:lang w:val="en-US" w:bidi="en-US"/>
        </w:rPr>
        <w:t>Add background on private/industrial short rotation forestry?</w:t>
      </w:r>
    </w:p>
  </w:comment>
  <w:comment w:id="19" w:author="Shawn McMurtrey" w:date="2022-08-31T21:28:00Z" w:initials="SM">
    <w:p w14:paraId="21B9A72D" w14:textId="77777777" w:rsidR="00137531" w:rsidRDefault="00137531">
      <w:r>
        <w:rPr>
          <w:rFonts w:ascii="Liberation Serif" w:eastAsia="Segoe UI" w:hAnsi="Liberation Serif" w:cs="Tahoma"/>
          <w:sz w:val="24"/>
          <w:szCs w:val="24"/>
          <w:lang w:val="en-US" w:bidi="en-US"/>
        </w:rPr>
        <w:t xml:space="preserve">I think this would be a good idea if we decide to keep the previous paragraph about the Siuslaw National Forest. </w:t>
      </w:r>
    </w:p>
  </w:comment>
  <w:comment w:id="21" w:author="Unknown Author" w:date="2022-07-14T10:33:00Z" w:initials="">
    <w:p w14:paraId="6A4F20A4" w14:textId="77777777" w:rsidR="00137531" w:rsidRDefault="00137531">
      <w:r>
        <w:rPr>
          <w:rFonts w:ascii="Liberation Serif" w:eastAsia="Segoe UI" w:hAnsi="Liberation Serif" w:cs="Tahoma"/>
          <w:sz w:val="20"/>
          <w:szCs w:val="24"/>
          <w:lang w:val="en-US" w:bidi="en-US"/>
        </w:rPr>
        <w:t xml:space="preserve">Add background on non-host rotation as well as specific hypotheses regarding alder inhibition of C. </w:t>
      </w:r>
      <w:proofErr w:type="spellStart"/>
      <w:r>
        <w:rPr>
          <w:rFonts w:ascii="Liberation Serif" w:eastAsia="Segoe UI" w:hAnsi="Liberation Serif" w:cs="Tahoma"/>
          <w:sz w:val="20"/>
          <w:szCs w:val="24"/>
          <w:lang w:val="en-US" w:bidi="en-US"/>
        </w:rPr>
        <w:t>sulphurascens</w:t>
      </w:r>
      <w:proofErr w:type="spellEnd"/>
    </w:p>
  </w:comment>
  <w:comment w:id="29" w:author="Shawn McMurtrey" w:date="2022-09-13T04:46:00Z" w:initials="SM">
    <w:p w14:paraId="78A435BA" w14:textId="77777777" w:rsidR="00137531" w:rsidRDefault="00137531">
      <w:r>
        <w:rPr>
          <w:rFonts w:ascii="Liberation Serif" w:eastAsia="Segoe UI" w:hAnsi="Liberation Serif" w:cs="Tahoma"/>
          <w:sz w:val="24"/>
          <w:szCs w:val="24"/>
          <w:lang w:val="en-US" w:bidi="en-US"/>
        </w:rPr>
        <w:t>Redundant?</w:t>
      </w:r>
    </w:p>
  </w:comment>
  <w:comment w:id="30" w:author="Shawn McMurtrey" w:date="2021-09-20T22:45:00Z" w:initials="SM">
    <w:p w14:paraId="4EAE0DF7" w14:textId="77777777" w:rsidR="00137531" w:rsidRDefault="00137531">
      <w:r>
        <w:rPr>
          <w:rFonts w:ascii="Liberation Serif" w:eastAsia="Segoe UI" w:hAnsi="Liberation Serif" w:cs="Tahoma"/>
          <w:sz w:val="24"/>
          <w:szCs w:val="24"/>
          <w:lang w:val="en-US" w:bidi="en-US"/>
        </w:rPr>
        <w:t>I’m not sure if this should be included or not? It was from the handout I got from Everett.</w:t>
      </w:r>
    </w:p>
    <w:p w14:paraId="065A9E11" w14:textId="77777777" w:rsidR="00137531" w:rsidRDefault="00137531"/>
  </w:comment>
  <w:comment w:id="31" w:author="Shawn McMurtrey" w:date="2022-09-13T04:44:00Z" w:initials="SM">
    <w:p w14:paraId="5D6EA3C7" w14:textId="77777777" w:rsidR="00137531" w:rsidRDefault="00137531">
      <w:r>
        <w:rPr>
          <w:rFonts w:ascii="Liberation Serif" w:eastAsia="Segoe UI" w:hAnsi="Liberation Serif" w:cs="Tahoma"/>
          <w:sz w:val="24"/>
          <w:szCs w:val="24"/>
          <w:lang w:val="en-US" w:bidi="en-US"/>
        </w:rPr>
        <w:t xml:space="preserve">Now that I am thinking more about it I think this should be included even though it is </w:t>
      </w:r>
      <w:proofErr w:type="spellStart"/>
      <w:r>
        <w:rPr>
          <w:rFonts w:ascii="Liberation Serif" w:eastAsia="Segoe UI" w:hAnsi="Liberation Serif" w:cs="Tahoma"/>
          <w:sz w:val="24"/>
          <w:szCs w:val="24"/>
          <w:lang w:val="en-US" w:bidi="en-US"/>
        </w:rPr>
        <w:t>unpubished</w:t>
      </w:r>
      <w:proofErr w:type="spellEnd"/>
      <w:r>
        <w:rPr>
          <w:rFonts w:ascii="Liberation Serif" w:eastAsia="Segoe UI" w:hAnsi="Liberation Serif" w:cs="Tahoma"/>
          <w:sz w:val="24"/>
          <w:szCs w:val="24"/>
          <w:lang w:val="en-US" w:bidi="en-US"/>
        </w:rPr>
        <w:t xml:space="preserve"> data. My reasoning for this is so that the readers could estimate what the initial BA projections were in 1985 by using our basal area calculations from 1990.</w:t>
      </w:r>
    </w:p>
  </w:comment>
  <w:comment w:id="39" w:author="showalt_d" w:date="2022-09-16T13:39:00Z" w:initials="s">
    <w:p w14:paraId="788DEC92" w14:textId="77777777" w:rsidR="00137531" w:rsidRDefault="00137531">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113" w:author="Shawn McMurtrey" w:date="2022-08-22T09:29:00Z" w:initials="SM">
    <w:p w14:paraId="77B990BA" w14:textId="77777777" w:rsidR="00137531" w:rsidRDefault="00137531">
      <w:r>
        <w:rPr>
          <w:rFonts w:ascii="Liberation Serif" w:eastAsia="Segoe UI" w:hAnsi="Liberation Serif" w:cs="Tahoma"/>
          <w:sz w:val="24"/>
          <w:szCs w:val="24"/>
          <w:lang w:val="en-US" w:bidi="en-US"/>
        </w:rPr>
        <w:t>Should this be "fixed radius"?</w:t>
      </w:r>
    </w:p>
  </w:comment>
  <w:comment w:id="140" w:author="Unknown Author" w:date="2022-07-14T09:07:00Z" w:initials="">
    <w:p w14:paraId="24F21ACB" w14:textId="77777777" w:rsidR="00137531" w:rsidRDefault="00137531">
      <w:r>
        <w:rPr>
          <w:rFonts w:ascii="Liberation Serif" w:eastAsia="Segoe UI" w:hAnsi="Liberation Serif" w:cs="Tahoma"/>
          <w:sz w:val="20"/>
          <w:szCs w:val="24"/>
          <w:lang w:val="en-US" w:bidi="en-US"/>
        </w:rPr>
        <w:t>Necessary?</w:t>
      </w:r>
    </w:p>
  </w:comment>
  <w:comment w:id="141" w:author="Shawn McMurtrey" w:date="2022-08-22T09:34:00Z" w:initials="SM">
    <w:p w14:paraId="76FAB4E2" w14:textId="77777777" w:rsidR="00137531" w:rsidRDefault="00137531">
      <w:r>
        <w:rPr>
          <w:rFonts w:ascii="Liberation Serif" w:eastAsia="Segoe UI" w:hAnsi="Liberation Serif" w:cs="Tahoma"/>
          <w:sz w:val="24"/>
          <w:szCs w:val="24"/>
          <w:lang w:val="en-US" w:bidi="en-US"/>
        </w:rPr>
        <w:t xml:space="preserve">I don't think so but we should see what Jared thinks. </w:t>
      </w:r>
    </w:p>
  </w:comment>
  <w:comment w:id="143" w:author="Shawn McMurtrey" w:date="2021-09-28T12:31:00Z" w:initials="SM">
    <w:p w14:paraId="0AFA4BD3" w14:textId="77777777" w:rsidR="00137531" w:rsidRDefault="00137531">
      <w:r>
        <w:rPr>
          <w:rFonts w:ascii="Liberation Serif" w:eastAsia="Segoe UI" w:hAnsi="Liberation Serif" w:cs="Tahoma"/>
          <w:sz w:val="24"/>
          <w:szCs w:val="24"/>
          <w:lang w:val="en-US" w:bidi="en-US"/>
        </w:rPr>
        <w:t xml:space="preserve">As a reminder, the objectives are: The overall aim of this study was to develop a better understanding of the interaction between forest management practices and </w:t>
      </w:r>
      <w:r>
        <w:rPr>
          <w:rFonts w:ascii="Liberation Serif" w:eastAsia="Segoe UI" w:hAnsi="Liberation Serif" w:cs="Tahoma"/>
          <w:i/>
          <w:iCs/>
          <w:sz w:val="24"/>
          <w:szCs w:val="24"/>
          <w:lang w:val="en-US" w:bidi="en-US"/>
        </w:rPr>
        <w:t xml:space="preserve">C. </w:t>
      </w:r>
      <w:proofErr w:type="spellStart"/>
      <w:r>
        <w:rPr>
          <w:rFonts w:ascii="Liberation Serif" w:eastAsia="Segoe UI" w:hAnsi="Liberation Serif" w:cs="Tahoma"/>
          <w:i/>
          <w:iCs/>
          <w:sz w:val="24"/>
          <w:szCs w:val="24"/>
          <w:lang w:val="en-US" w:bidi="en-US"/>
        </w:rPr>
        <w:t>sulphurascens</w:t>
      </w:r>
      <w:proofErr w:type="spellEnd"/>
      <w:r>
        <w:rPr>
          <w:rFonts w:ascii="Liberation Serif" w:eastAsia="Segoe UI" w:hAnsi="Liberation Serif" w:cs="Tahoma"/>
          <w:sz w:val="24"/>
          <w:szCs w:val="24"/>
          <w:lang w:val="en-US" w:bidi="en-US"/>
        </w:rPr>
        <w:t>, the cause of laminated root rot. The specific objectives were to: (</w:t>
      </w:r>
      <w:proofErr w:type="spellStart"/>
      <w:r>
        <w:rPr>
          <w:rFonts w:ascii="Liberation Serif" w:eastAsia="Segoe UI" w:hAnsi="Liberation Serif" w:cs="Tahoma"/>
          <w:sz w:val="24"/>
          <w:szCs w:val="24"/>
          <w:lang w:val="en-US" w:bidi="en-US"/>
        </w:rPr>
        <w:t>i</w:t>
      </w:r>
      <w:proofErr w:type="spellEnd"/>
      <w:r>
        <w:rPr>
          <w:rFonts w:ascii="Liberation Serif" w:eastAsia="Segoe UI" w:hAnsi="Liberation Serif" w:cs="Tahoma"/>
          <w:sz w:val="24"/>
          <w:szCs w:val="24"/>
          <w:lang w:val="en-US" w:bidi="en-US"/>
        </w:rPr>
        <w:t xml:space="preserve">) evaluate the effect of thinning on </w:t>
      </w:r>
      <w:r>
        <w:rPr>
          <w:rFonts w:ascii="Liberation Serif" w:eastAsia="Segoe UI" w:hAnsi="Liberation Serif" w:cs="Tahoma"/>
          <w:i/>
          <w:iCs/>
          <w:sz w:val="24"/>
          <w:szCs w:val="24"/>
          <w:lang w:val="en-US" w:bidi="en-US"/>
        </w:rPr>
        <w:t xml:space="preserve">C. </w:t>
      </w:r>
      <w:proofErr w:type="spellStart"/>
      <w:r>
        <w:rPr>
          <w:rFonts w:ascii="Liberation Serif" w:eastAsia="Segoe UI" w:hAnsi="Liberation Serif" w:cs="Tahoma"/>
          <w:i/>
          <w:iCs/>
          <w:sz w:val="24"/>
          <w:szCs w:val="24"/>
          <w:lang w:val="en-US" w:bidi="en-US"/>
        </w:rPr>
        <w:t>sulphurascens</w:t>
      </w:r>
      <w:proofErr w:type="spellEnd"/>
      <w:r>
        <w:rPr>
          <w:rFonts w:ascii="Liberation Serif" w:eastAsia="Segoe UI" w:hAnsi="Liberation Serif" w:cs="Tahoma"/>
          <w:i/>
          <w:iCs/>
          <w:sz w:val="24"/>
          <w:szCs w:val="24"/>
          <w:lang w:val="en-US" w:bidi="en-US"/>
        </w:rPr>
        <w:t xml:space="preserve">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 xml:space="preserve">C. </w:t>
      </w:r>
      <w:proofErr w:type="spellStart"/>
      <w:r>
        <w:rPr>
          <w:rFonts w:ascii="Liberation Serif" w:eastAsia="Segoe UI" w:hAnsi="Liberation Serif" w:cs="Tahoma"/>
          <w:i/>
          <w:iCs/>
          <w:sz w:val="24"/>
          <w:szCs w:val="24"/>
          <w:lang w:val="en-US" w:bidi="en-US"/>
        </w:rPr>
        <w:t>sulphurascens</w:t>
      </w:r>
      <w:proofErr w:type="spellEnd"/>
      <w:r>
        <w:rPr>
          <w:rFonts w:ascii="Liberation Serif" w:eastAsia="Segoe UI" w:hAnsi="Liberation Serif" w:cs="Tahoma"/>
          <w:sz w:val="24"/>
          <w:szCs w:val="24"/>
          <w:lang w:val="en-US" w:bidi="en-US"/>
        </w:rPr>
        <w:t xml:space="preserve"> in thinned and </w:t>
      </w:r>
      <w:proofErr w:type="spellStart"/>
      <w:r>
        <w:rPr>
          <w:rFonts w:ascii="Liberation Serif" w:eastAsia="Segoe UI" w:hAnsi="Liberation Serif" w:cs="Tahoma"/>
          <w:sz w:val="24"/>
          <w:szCs w:val="24"/>
          <w:lang w:val="en-US" w:bidi="en-US"/>
        </w:rPr>
        <w:t>unthinned</w:t>
      </w:r>
      <w:proofErr w:type="spellEnd"/>
      <w:r>
        <w:rPr>
          <w:rFonts w:ascii="Liberation Serif" w:eastAsia="Segoe UI" w:hAnsi="Liberation Serif" w:cs="Tahoma"/>
          <w:sz w:val="24"/>
          <w:szCs w:val="24"/>
          <w:lang w:val="en-US" w:bidi="en-US"/>
        </w:rPr>
        <w:t xml:space="preserve"> stands; and (iii) validate the ability of the Western Root Disease Model to predict growth and yield of thinned and </w:t>
      </w:r>
      <w:proofErr w:type="spellStart"/>
      <w:r>
        <w:rPr>
          <w:rFonts w:ascii="Liberation Serif" w:eastAsia="Segoe UI" w:hAnsi="Liberation Serif" w:cs="Tahoma"/>
          <w:sz w:val="24"/>
          <w:szCs w:val="24"/>
          <w:lang w:val="en-US" w:bidi="en-US"/>
        </w:rPr>
        <w:t>unthinned</w:t>
      </w:r>
      <w:proofErr w:type="spellEnd"/>
      <w:r>
        <w:rPr>
          <w:rFonts w:ascii="Liberation Serif" w:eastAsia="Segoe UI" w:hAnsi="Liberation Serif" w:cs="Tahoma"/>
          <w:sz w:val="24"/>
          <w:szCs w:val="24"/>
          <w:lang w:val="en-US" w:bidi="en-US"/>
        </w:rPr>
        <w:t xml:space="preserve"> stands impacted by </w:t>
      </w:r>
      <w:r>
        <w:rPr>
          <w:rFonts w:ascii="Liberation Serif" w:eastAsia="Segoe UI" w:hAnsi="Liberation Serif" w:cs="Tahoma"/>
          <w:i/>
          <w:iCs/>
          <w:sz w:val="24"/>
          <w:szCs w:val="24"/>
          <w:lang w:val="en-US" w:bidi="en-US"/>
        </w:rPr>
        <w:t xml:space="preserve">C. </w:t>
      </w:r>
      <w:proofErr w:type="spellStart"/>
      <w:r>
        <w:rPr>
          <w:rFonts w:ascii="Liberation Serif" w:eastAsia="Segoe UI" w:hAnsi="Liberation Serif" w:cs="Tahoma"/>
          <w:i/>
          <w:iCs/>
          <w:sz w:val="24"/>
          <w:szCs w:val="24"/>
          <w:lang w:val="en-US" w:bidi="en-US"/>
        </w:rPr>
        <w:t>sulphurascens</w:t>
      </w:r>
      <w:proofErr w:type="spellEnd"/>
      <w:r>
        <w:rPr>
          <w:rFonts w:ascii="Liberation Serif" w:eastAsia="Segoe UI" w:hAnsi="Liberation Serif" w:cs="Tahoma"/>
          <w:i/>
          <w:iCs/>
          <w:sz w:val="24"/>
          <w:szCs w:val="24"/>
          <w:lang w:val="en-US" w:bidi="en-US"/>
        </w:rPr>
        <w:t>.</w:t>
      </w:r>
    </w:p>
  </w:comment>
  <w:comment w:id="151" w:author="showalt_d" w:date="2022-09-29T12:06:00Z" w:initials="s">
    <w:p w14:paraId="3F3B8BBC" w14:textId="77777777" w:rsidR="00137531" w:rsidRDefault="00137531">
      <w:pPr>
        <w:pStyle w:val="CommentText"/>
      </w:pPr>
      <w:r>
        <w:rPr>
          <w:rStyle w:val="CommentReference"/>
        </w:rPr>
        <w:annotationRef/>
      </w:r>
      <w:r>
        <w:t>Makes sen</w:t>
      </w:r>
      <w:r w:rsidR="001F222C">
        <w:t>se to change all of these to 95% CI as well, correct?</w:t>
      </w:r>
    </w:p>
  </w:comment>
  <w:comment w:id="155" w:author="showalt_d" w:date="2022-08-29T10:52:00Z" w:initials="s">
    <w:p w14:paraId="6A6C79F8" w14:textId="77777777" w:rsidR="00137531" w:rsidRDefault="00137531">
      <w:r>
        <w:rPr>
          <w:rFonts w:ascii="Liberation Serif" w:eastAsia="Segoe UI" w:hAnsi="Liberation Serif" w:cs="Tahoma"/>
          <w:sz w:val="24"/>
          <w:szCs w:val="24"/>
          <w:lang w:val="en-US" w:bidi="en-US"/>
        </w:rPr>
        <w:t>These numbers don’t make sense when comparing with Figure 2. It would also make sense to report stand mean +/-SE in addition to or instead of the experiment total.</w:t>
      </w:r>
    </w:p>
  </w:comment>
  <w:comment w:id="156" w:author="Shawn McMurtrey" w:date="2022-08-31T21:52:00Z" w:initials="SM">
    <w:p w14:paraId="5E9014A8" w14:textId="77777777" w:rsidR="00137531" w:rsidRDefault="00137531">
      <w:r>
        <w:rPr>
          <w:rFonts w:ascii="Liberation Serif" w:eastAsia="Segoe UI" w:hAnsi="Liberation Serif" w:cs="Tahoma"/>
          <w:sz w:val="24"/>
          <w:szCs w:val="24"/>
          <w:lang w:val="en-US" w:bidi="en-US"/>
        </w:rPr>
        <w:t xml:space="preserve">Figure 2 is: dead 1990/total 1990 </w:t>
      </w:r>
    </w:p>
    <w:p w14:paraId="58754AA5" w14:textId="77777777" w:rsidR="00137531" w:rsidRDefault="00137531"/>
    <w:p w14:paraId="26BD7F13" w14:textId="77777777" w:rsidR="00137531" w:rsidRDefault="00137531">
      <w:r>
        <w:rPr>
          <w:rFonts w:ascii="Liberation Serif" w:eastAsia="Segoe UI" w:hAnsi="Liberation Serif" w:cs="Tahoma"/>
          <w:sz w:val="24"/>
          <w:szCs w:val="24"/>
          <w:lang w:val="en-US" w:bidi="en-US"/>
        </w:rPr>
        <w:t xml:space="preserve">These numbers are: (dead 1990) + (dead + 1995) + (dead 2000) + (dead 2010) + (dead 2020) / total 2020. </w:t>
      </w:r>
    </w:p>
  </w:comment>
  <w:comment w:id="157" w:author="Shawn McMurtrey" w:date="2022-08-31T21:55:00Z" w:initials="SM">
    <w:p w14:paraId="4EC0BB4B" w14:textId="77777777" w:rsidR="00137531" w:rsidRDefault="00137531">
      <w:r>
        <w:rPr>
          <w:rFonts w:ascii="Liberation Serif" w:eastAsia="Segoe UI" w:hAnsi="Liberation Serif" w:cs="Tahoma"/>
          <w:sz w:val="24"/>
          <w:szCs w:val="24"/>
          <w:lang w:val="en-US" w:bidi="en-US"/>
        </w:rPr>
        <w:t xml:space="preserve">I am not exactly sure why I went with </w:t>
      </w:r>
      <w:proofErr w:type="gramStart"/>
      <w:r>
        <w:rPr>
          <w:rFonts w:ascii="Liberation Serif" w:eastAsia="Segoe UI" w:hAnsi="Liberation Serif" w:cs="Tahoma"/>
          <w:sz w:val="24"/>
          <w:szCs w:val="24"/>
          <w:lang w:val="en-US" w:bidi="en-US"/>
        </w:rPr>
        <w:t>this calculations</w:t>
      </w:r>
      <w:proofErr w:type="gramEnd"/>
      <w:r>
        <w:rPr>
          <w:rFonts w:ascii="Liberation Serif" w:eastAsia="Segoe UI" w:hAnsi="Liberation Serif" w:cs="Tahoma"/>
          <w:sz w:val="24"/>
          <w:szCs w:val="24"/>
          <w:lang w:val="en-US" w:bidi="en-US"/>
        </w:rPr>
        <w:t xml:space="preserve"> though and I agree that it is confusing. Maybe I should have these calculations just be consistent with figure 2? We should discuss this at our meeting on Friday.</w:t>
      </w:r>
    </w:p>
  </w:comment>
  <w:comment w:id="158" w:author="showalt_d" w:date="2022-09-16T13:55:00Z" w:initials="s">
    <w:p w14:paraId="52DDF959" w14:textId="77777777" w:rsidR="00137531" w:rsidRDefault="00137531">
      <w:r>
        <w:rPr>
          <w:rFonts w:ascii="Liberation Serif" w:eastAsia="Segoe UI" w:hAnsi="Liberation Serif" w:cs="Tahoma"/>
          <w:sz w:val="24"/>
          <w:szCs w:val="24"/>
          <w:lang w:val="en-US" w:bidi="en-US"/>
        </w:rPr>
        <w:t>We will represent mortality over time with a graph.</w:t>
      </w:r>
    </w:p>
  </w:comment>
  <w:comment w:id="163" w:author="showalt_d" w:date="2022-09-16T15:27:00Z" w:initials="s">
    <w:p w14:paraId="28B3A1A7" w14:textId="77777777" w:rsidR="00137531" w:rsidRDefault="00137531">
      <w:r>
        <w:rPr>
          <w:rFonts w:ascii="Liberation Serif" w:eastAsia="Segoe UI" w:hAnsi="Liberation Serif" w:cs="Tahoma"/>
          <w:sz w:val="24"/>
          <w:szCs w:val="24"/>
          <w:lang w:val="en-US" w:bidi="en-US"/>
        </w:rPr>
        <w:t>Replace with a ribbon style like Apiary?</w:t>
      </w:r>
    </w:p>
  </w:comment>
  <w:comment w:id="164" w:author="showalt_d" w:date="2022-09-16T15:28:00Z" w:initials="s">
    <w:p w14:paraId="0E4D40BD" w14:textId="77777777" w:rsidR="00137531" w:rsidRDefault="00137531">
      <w:r>
        <w:rPr>
          <w:rFonts w:ascii="Liberation Serif" w:eastAsia="Segoe UI" w:hAnsi="Liberation Serif" w:cs="Tahoma"/>
          <w:sz w:val="24"/>
          <w:szCs w:val="24"/>
          <w:lang w:val="en-US" w:bidi="en-US"/>
        </w:rPr>
        <w:t>Convert to ribbon style graph with all measurement dates like in Apiary.</w:t>
      </w:r>
    </w:p>
  </w:comment>
  <w:comment w:id="188" w:author="showalt_d" w:date="2022-09-16T13:56:00Z" w:initials="s">
    <w:p w14:paraId="44B9478F" w14:textId="77777777" w:rsidR="00137531" w:rsidRDefault="00137531">
      <w:r>
        <w:rPr>
          <w:rFonts w:ascii="Liberation Serif" w:eastAsia="Segoe UI" w:hAnsi="Liberation Serif" w:cs="Tahoma"/>
          <w:sz w:val="24"/>
          <w:szCs w:val="24"/>
          <w:lang w:val="en-US" w:bidi="en-US"/>
        </w:rPr>
        <w:t xml:space="preserve">The basal area </w:t>
      </w:r>
      <w:proofErr w:type="spellStart"/>
      <w:r>
        <w:rPr>
          <w:rFonts w:ascii="Liberation Serif" w:eastAsia="Segoe UI" w:hAnsi="Liberation Serif" w:cs="Tahoma"/>
          <w:sz w:val="24"/>
          <w:szCs w:val="24"/>
          <w:lang w:val="en-US" w:bidi="en-US"/>
        </w:rPr>
        <w:t>measurments</w:t>
      </w:r>
      <w:proofErr w:type="spellEnd"/>
      <w:r>
        <w:rPr>
          <w:rFonts w:ascii="Liberation Serif" w:eastAsia="Segoe UI" w:hAnsi="Liberation Serif" w:cs="Tahoma"/>
          <w:sz w:val="24"/>
          <w:szCs w:val="24"/>
          <w:lang w:val="en-US" w:bidi="en-US"/>
        </w:rPr>
        <w:t xml:space="preserve"> will be represented with a graph and the percentage of plots with LRR can go in the text of the results.</w:t>
      </w:r>
    </w:p>
  </w:comment>
  <w:comment w:id="203" w:author="showalt_d" w:date="2022-08-29T10:56:00Z" w:initials="s">
    <w:p w14:paraId="12FB1BEF" w14:textId="77777777" w:rsidR="00137531" w:rsidRDefault="00137531">
      <w:r>
        <w:rPr>
          <w:rFonts w:ascii="Liberation Serif" w:eastAsia="Segoe UI" w:hAnsi="Liberation Serif" w:cs="Tahoma"/>
          <w:sz w:val="24"/>
          <w:szCs w:val="24"/>
          <w:lang w:val="en-US" w:bidi="en-US"/>
        </w:rPr>
        <w:t>Could be also get a figure that plots mean +/- SE stand basal area for each of the treatments on the same graph.  This would complement Table 1 which reports just 1990 and 2020 BA.</w:t>
      </w:r>
    </w:p>
  </w:comment>
  <w:comment w:id="206" w:author="showalt_d" w:date="2022-09-16T15:28:00Z" w:initials="s">
    <w:p w14:paraId="466B5147" w14:textId="77777777" w:rsidR="00137531" w:rsidRDefault="00137531">
      <w:r>
        <w:rPr>
          <w:rFonts w:ascii="Liberation Serif" w:eastAsia="Segoe UI" w:hAnsi="Liberation Serif" w:cs="Tahoma"/>
          <w:sz w:val="24"/>
          <w:szCs w:val="24"/>
          <w:lang w:val="en-US" w:bidi="en-US"/>
        </w:rPr>
        <w:t>Shawn is preparing a panel for the Apiary Douglas fir treatment.</w:t>
      </w:r>
    </w:p>
  </w:comment>
  <w:comment w:id="204" w:author="Shawn McMurtrey" w:date="2022-09-22T22:33:00Z" w:initials="SM">
    <w:p w14:paraId="1E19E624" w14:textId="77777777" w:rsidR="00137531" w:rsidRDefault="00137531">
      <w:r>
        <w:rPr>
          <w:rFonts w:ascii="Liberation Serif" w:eastAsia="Segoe UI" w:hAnsi="Liberation Serif" w:cs="Tahoma"/>
          <w:sz w:val="24"/>
          <w:szCs w:val="24"/>
          <w:lang w:val="en-US" w:bidi="en-US"/>
        </w:rPr>
        <w:t>See figure 3D. I suppose that I should scale the x axis for 24 years and 8 years?</w:t>
      </w:r>
    </w:p>
  </w:comment>
  <w:comment w:id="205" w:author="Shawn McMurtrey" w:date="2022-09-22T22:33:00Z" w:initials="SM">
    <w:p w14:paraId="629EA248" w14:textId="77777777" w:rsidR="00137531" w:rsidRDefault="00137531">
      <w:r>
        <w:rPr>
          <w:rFonts w:ascii="Liberation Serif" w:eastAsia="Segoe UI" w:hAnsi="Liberation Serif" w:cs="Tahoma"/>
          <w:sz w:val="24"/>
          <w:szCs w:val="24"/>
          <w:lang w:val="en-US" w:bidi="en-US"/>
        </w:rPr>
        <w:t>Any other changes?</w:t>
      </w:r>
    </w:p>
  </w:comment>
  <w:comment w:id="215" w:author="showalt_d" w:date="2022-09-29T12:07:00Z" w:initials="s">
    <w:p w14:paraId="7AC48EA0" w14:textId="77777777" w:rsidR="001F222C" w:rsidRDefault="001F222C">
      <w:pPr>
        <w:pStyle w:val="CommentText"/>
      </w:pPr>
      <w:r>
        <w:rPr>
          <w:rStyle w:val="CommentReference"/>
        </w:rPr>
        <w:annotationRef/>
      </w:r>
      <w:r>
        <w:t>Change to 95% CI</w:t>
      </w:r>
    </w:p>
  </w:comment>
  <w:comment w:id="217" w:author="showalt_d" w:date="2022-09-29T12:07:00Z" w:initials="s">
    <w:p w14:paraId="61A09499" w14:textId="77777777" w:rsidR="001F222C" w:rsidRDefault="001F222C">
      <w:pPr>
        <w:pStyle w:val="CommentText"/>
      </w:pPr>
      <w:r>
        <w:rPr>
          <w:rStyle w:val="CommentReference"/>
        </w:rPr>
        <w:annotationRef/>
      </w:r>
      <w:r>
        <w:t>Change to CI</w:t>
      </w:r>
    </w:p>
  </w:comment>
  <w:comment w:id="218" w:author="showalt_d" w:date="2022-09-29T12:07:00Z" w:initials="s">
    <w:p w14:paraId="687190D0" w14:textId="77777777" w:rsidR="001F222C" w:rsidRDefault="001F222C">
      <w:pPr>
        <w:pStyle w:val="CommentText"/>
      </w:pPr>
      <w:r>
        <w:rPr>
          <w:rStyle w:val="CommentReference"/>
        </w:rPr>
        <w:annotationRef/>
      </w:r>
      <w:r>
        <w:t>Change to CI</w:t>
      </w:r>
    </w:p>
  </w:comment>
  <w:comment w:id="219" w:author="showalt_d" w:date="2022-09-16T15:17:00Z" w:initials="s">
    <w:p w14:paraId="67CD7698" w14:textId="77777777" w:rsidR="00137531" w:rsidRDefault="00137531">
      <w:r>
        <w:rPr>
          <w:rFonts w:ascii="Liberation Serif" w:eastAsia="Segoe UI" w:hAnsi="Liberation Serif" w:cs="Tahoma"/>
          <w:sz w:val="24"/>
          <w:szCs w:val="24"/>
          <w:lang w:val="en-US" w:bidi="en-US"/>
        </w:rPr>
        <w:t>These survival curves need some polishing of the format.</w:t>
      </w:r>
    </w:p>
  </w:comment>
  <w:comment w:id="239" w:author="Shawn McMurtrey" w:date="2022-08-18T20:01:00Z" w:initials="SM">
    <w:p w14:paraId="504B88CC" w14:textId="77777777" w:rsidR="00137531" w:rsidRDefault="00137531">
      <w:r>
        <w:rPr>
          <w:rFonts w:ascii="Liberation Serif" w:eastAsia="Segoe UI" w:hAnsi="Liberation Serif" w:cs="Tahoma"/>
          <w:sz w:val="24"/>
          <w:szCs w:val="24"/>
          <w:lang w:val="en-US" w:bidi="en-US"/>
        </w:rPr>
        <w:t>Is this true?</w:t>
      </w:r>
    </w:p>
  </w:comment>
  <w:comment w:id="240" w:author="Shawn McMurtrey" w:date="2022-08-31T22:00:00Z" w:initials="SM">
    <w:p w14:paraId="7CCBE34E" w14:textId="77777777" w:rsidR="00137531" w:rsidRDefault="00137531">
      <w:r>
        <w:rPr>
          <w:rFonts w:ascii="Liberation Serif" w:eastAsia="Segoe UI" w:hAnsi="Liberation Serif" w:cs="Tahoma"/>
          <w:sz w:val="24"/>
          <w:szCs w:val="24"/>
          <w:lang w:val="en-US" w:bidi="en-US"/>
        </w:rPr>
        <w:t xml:space="preserve">I will check this again I just haven't had time to get to it yet.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F599BF2" w15:done="0"/>
  <w15:commentEx w15:paraId="2BC08B2D" w15:done="0"/>
  <w15:commentEx w15:paraId="14A8055B" w15:done="0"/>
  <w15:commentEx w15:paraId="0CE23CE4" w15:done="0"/>
  <w15:commentEx w15:paraId="5E46BF95" w15:done="0"/>
  <w15:commentEx w15:paraId="5B309F47" w15:done="0"/>
  <w15:commentEx w15:paraId="735B5310" w15:done="0"/>
  <w15:commentEx w15:paraId="118E78B6" w15:done="0"/>
  <w15:commentEx w15:paraId="21B9A72D" w15:done="0"/>
  <w15:commentEx w15:paraId="6A4F20A4" w15:done="0"/>
  <w15:commentEx w15:paraId="78A435BA" w15:done="0"/>
  <w15:commentEx w15:paraId="065A9E11" w15:done="0"/>
  <w15:commentEx w15:paraId="5D6EA3C7" w15:done="0"/>
  <w15:commentEx w15:paraId="788DEC92" w15:done="0"/>
  <w15:commentEx w15:paraId="77B990BA" w15:done="0"/>
  <w15:commentEx w15:paraId="24F21ACB" w15:done="0"/>
  <w15:commentEx w15:paraId="76FAB4E2" w15:done="0"/>
  <w15:commentEx w15:paraId="0AFA4BD3" w15:done="0"/>
  <w15:commentEx w15:paraId="3F3B8BBC" w15:done="0"/>
  <w15:commentEx w15:paraId="6A6C79F8" w15:done="0"/>
  <w15:commentEx w15:paraId="26BD7F13" w15:done="0"/>
  <w15:commentEx w15:paraId="4EC0BB4B" w15:done="0"/>
  <w15:commentEx w15:paraId="52DDF959" w15:done="0"/>
  <w15:commentEx w15:paraId="28B3A1A7" w15:done="0"/>
  <w15:commentEx w15:paraId="0E4D40BD" w15:done="0"/>
  <w15:commentEx w15:paraId="44B9478F" w15:done="0"/>
  <w15:commentEx w15:paraId="12FB1BEF" w15:done="0"/>
  <w15:commentEx w15:paraId="466B5147" w15:done="0"/>
  <w15:commentEx w15:paraId="1E19E624" w15:done="0"/>
  <w15:commentEx w15:paraId="629EA248" w15:done="0"/>
  <w15:commentEx w15:paraId="7AC48EA0" w15:done="0"/>
  <w15:commentEx w15:paraId="61A09499" w15:done="0"/>
  <w15:commentEx w15:paraId="687190D0" w15:done="0"/>
  <w15:commentEx w15:paraId="67CD7698" w15:done="0"/>
  <w15:commentEx w15:paraId="504B88CC" w15:done="0"/>
  <w15:commentEx w15:paraId="7CCBE34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F599BF2" w16cid:durableId="26E0034F"/>
  <w16cid:commentId w16cid:paraId="14A8055B" w16cid:durableId="26E00350"/>
  <w16cid:commentId w16cid:paraId="0CE23CE4" w16cid:durableId="26E00351"/>
  <w16cid:commentId w16cid:paraId="5E46BF95" w16cid:durableId="26E00352"/>
  <w16cid:commentId w16cid:paraId="5B309F47" w16cid:durableId="26E00353"/>
  <w16cid:commentId w16cid:paraId="735B5310" w16cid:durableId="26E00354"/>
  <w16cid:commentId w16cid:paraId="21B9A72D" w16cid:durableId="26E00355"/>
  <w16cid:commentId w16cid:paraId="78A435BA" w16cid:durableId="26E00356"/>
  <w16cid:commentId w16cid:paraId="065A9E11" w16cid:durableId="26E00357"/>
  <w16cid:commentId w16cid:paraId="5D6EA3C7" w16cid:durableId="26E00358"/>
  <w16cid:commentId w16cid:paraId="77B990BA" w16cid:durableId="26E00359"/>
  <w16cid:commentId w16cid:paraId="24F21ACB" w16cid:durableId="26E0035A"/>
  <w16cid:commentId w16cid:paraId="76FAB4E2" w16cid:durableId="26E0035B"/>
  <w16cid:commentId w16cid:paraId="0AFA4BD3" w16cid:durableId="26E0035C"/>
  <w16cid:commentId w16cid:paraId="3F3B8BBC" w16cid:durableId="26E008C6"/>
  <w16cid:commentId w16cid:paraId="6A6C79F8" w16cid:durableId="26E0035D"/>
  <w16cid:commentId w16cid:paraId="26BD7F13" w16cid:durableId="26E0035E"/>
  <w16cid:commentId w16cid:paraId="4EC0BB4B" w16cid:durableId="26E0035F"/>
  <w16cid:commentId w16cid:paraId="52DDF959" w16cid:durableId="26E00360"/>
  <w16cid:commentId w16cid:paraId="44B9478F" w16cid:durableId="26E00361"/>
  <w16cid:commentId w16cid:paraId="1E19E624" w16cid:durableId="26E00362"/>
  <w16cid:commentId w16cid:paraId="629EA248" w16cid:durableId="26E00363"/>
  <w16cid:commentId w16cid:paraId="7AC48EA0" w16cid:durableId="26E008ED"/>
  <w16cid:commentId w16cid:paraId="61A09499" w16cid:durableId="26E008FE"/>
  <w16cid:commentId w16cid:paraId="687190D0" w16cid:durableId="26E0090B"/>
  <w16cid:commentId w16cid:paraId="504B88CC" w16cid:durableId="26E00364"/>
  <w16cid:commentId w16cid:paraId="7CCBE34E" w16cid:durableId="26E003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AA2ED96" w14:textId="77777777" w:rsidR="0042666E" w:rsidRDefault="0042666E">
      <w:pPr>
        <w:spacing w:line="240" w:lineRule="auto"/>
      </w:pPr>
      <w:r>
        <w:separator/>
      </w:r>
    </w:p>
  </w:endnote>
  <w:endnote w:type="continuationSeparator" w:id="0">
    <w:p w14:paraId="4A7D30DD" w14:textId="77777777" w:rsidR="0042666E" w:rsidRDefault="004266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roman"/>
    <w:pitch w:val="variable"/>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NSimSun">
    <w:panose1 w:val="02010609030101010101"/>
    <w:charset w:val="86"/>
    <w:family w:val="modern"/>
    <w:pitch w:val="fixed"/>
    <w:sig w:usb0="00000283" w:usb1="288F0000" w:usb2="00000016" w:usb3="00000000" w:csb0="00040001" w:csb1="00000000"/>
  </w:font>
  <w:font w:name="Open Sans">
    <w:altName w:val="Segoe UI"/>
    <w:charset w:val="00"/>
    <w:family w:val="roman"/>
    <w:pitch w:val="variable"/>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550EA67" w14:textId="77777777" w:rsidR="0042666E" w:rsidRDefault="0042666E">
      <w:pPr>
        <w:spacing w:line="240" w:lineRule="auto"/>
      </w:pPr>
      <w:r>
        <w:separator/>
      </w:r>
    </w:p>
  </w:footnote>
  <w:footnote w:type="continuationSeparator" w:id="0">
    <w:p w14:paraId="0B765B5C" w14:textId="77777777" w:rsidR="0042666E" w:rsidRDefault="004266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DDBD1E" w14:textId="77777777" w:rsidR="00137531" w:rsidRDefault="0013753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A9590F" w14:textId="77777777" w:rsidR="00137531" w:rsidRDefault="0013753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F91573" w14:textId="77777777" w:rsidR="00137531" w:rsidRDefault="0013753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85BF29" w14:textId="77777777" w:rsidR="00137531" w:rsidRDefault="0013753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5A2513" w14:textId="77777777" w:rsidR="00137531" w:rsidRDefault="0013753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BD8017" w14:textId="77777777" w:rsidR="00137531" w:rsidRDefault="0013753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27BEAA" w14:textId="77777777" w:rsidR="00137531" w:rsidRDefault="0013753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4A28E5" w14:textId="77777777" w:rsidR="00137531" w:rsidRDefault="00137531">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howalt_d">
    <w15:presenceInfo w15:providerId="None" w15:userId="showalt_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ABC"/>
    <w:rsid w:val="00137531"/>
    <w:rsid w:val="001F222C"/>
    <w:rsid w:val="0042666E"/>
    <w:rsid w:val="00A07ABC"/>
    <w:rsid w:val="00C1321C"/>
    <w:rsid w:val="00E32FE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6E4BA"/>
  <w15:docId w15:val="{0A6356FA-99BB-4CBE-9436-E2AA0A702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hyperlink" Target="https://en.wikipedia.org/wiki/Elias_Magnus_Fries" TargetMode="External"/><Relationship Id="rId18" Type="http://schemas.openxmlformats.org/officeDocument/2006/relationships/hyperlink" Target="https://www.sciencedirect.com/topics/agricultural-and-biological-sciences/tsuga-heterophylla" TargetMode="External"/><Relationship Id="rId26" Type="http://schemas.openxmlformats.org/officeDocument/2006/relationships/image" Target="media/image1.jpeg"/><Relationship Id="rId39" Type="http://schemas.openxmlformats.org/officeDocument/2006/relationships/header" Target="header5.xml"/><Relationship Id="rId21" Type="http://schemas.openxmlformats.org/officeDocument/2006/relationships/hyperlink" Target="https://en.wikipedia.org/wiki/John_Lindley" TargetMode="External"/><Relationship Id="rId34" Type="http://schemas.openxmlformats.org/officeDocument/2006/relationships/image" Target="media/image4.jpeg"/><Relationship Id="rId42" Type="http://schemas.openxmlformats.org/officeDocument/2006/relationships/image" Target="media/image10.svg"/><Relationship Id="rId47" Type="http://schemas.openxmlformats.org/officeDocument/2006/relationships/image" Target="media/image15.png"/><Relationship Id="rId50" Type="http://schemas.openxmlformats.org/officeDocument/2006/relationships/header" Target="header7.xml"/><Relationship Id="rId55" Type="http://schemas.openxmlformats.org/officeDocument/2006/relationships/hyperlink" Target="https://doi.org/10.3389/ffgc.2021.695981" TargetMode="External"/><Relationship Id="rId63" Type="http://schemas.openxmlformats.org/officeDocument/2006/relationships/hyperlink" Target="https://doi.org/10.1002/ecs2.1569" TargetMode="External"/><Relationship Id="rId68" Type="http://schemas.openxmlformats.org/officeDocument/2006/relationships/hyperlink" Target="https://doi.org/10.1016/j.foreco.2014.02.007" TargetMode="External"/><Relationship Id="rId76" Type="http://schemas.openxmlformats.org/officeDocument/2006/relationships/hyperlink" Target="https://doi.org/10.1016/j.foreco.2018.03.043" TargetMode="External"/><Relationship Id="rId7" Type="http://schemas.openxmlformats.org/officeDocument/2006/relationships/comments" Target="comments.xml"/><Relationship Id="rId71" Type="http://schemas.openxmlformats.org/officeDocument/2006/relationships/hyperlink" Target="https://doi.org/10.1093/aob/mcm246" TargetMode="External"/><Relationship Id="rId2" Type="http://schemas.openxmlformats.org/officeDocument/2006/relationships/styles" Target="styles.xml"/><Relationship Id="rId16" Type="http://schemas.openxmlformats.org/officeDocument/2006/relationships/hyperlink" Target="https://en.wikipedia.org/wiki/William_John_Swainson" TargetMode="External"/><Relationship Id="rId29" Type="http://schemas.openxmlformats.org/officeDocument/2006/relationships/image" Target="media/image2.png"/><Relationship Id="rId11" Type="http://schemas.openxmlformats.org/officeDocument/2006/relationships/hyperlink" Target="https://en.wikipedia.org/wiki/Franz_Petrak" TargetMode="External"/><Relationship Id="rId24" Type="http://schemas.openxmlformats.org/officeDocument/2006/relationships/hyperlink" Target="https://en.wikipedia.org/w/index.php?title=Hjelmq.&amp;action=edit&amp;redlink=1" TargetMode="External"/><Relationship Id="rId32" Type="http://schemas.openxmlformats.org/officeDocument/2006/relationships/header" Target="header4.xml"/><Relationship Id="rId37" Type="http://schemas.openxmlformats.org/officeDocument/2006/relationships/image" Target="media/image7.jpeg"/><Relationship Id="rId40" Type="http://schemas.openxmlformats.org/officeDocument/2006/relationships/header" Target="header6.xml"/><Relationship Id="rId45" Type="http://schemas.openxmlformats.org/officeDocument/2006/relationships/image" Target="media/image13.png"/><Relationship Id="rId53" Type="http://schemas.openxmlformats.org/officeDocument/2006/relationships/hyperlink" Target="https://doi.org/10.1016/j.foreco.2005.01.034" TargetMode="External"/><Relationship Id="rId58" Type="http://schemas.openxmlformats.org/officeDocument/2006/relationships/hyperlink" Target="https://doi.org/10.2737/PSW-GTR-165" TargetMode="External"/><Relationship Id="rId66" Type="http://schemas.openxmlformats.org/officeDocument/2006/relationships/hyperlink" Target="https://doi.org/10.1094/PHYTO-12-17-0399-R" TargetMode="External"/><Relationship Id="rId74" Type="http://schemas.openxmlformats.org/officeDocument/2006/relationships/hyperlink" Target="https://doi.org/10.1093/forestry/cpm041" TargetMode="External"/><Relationship Id="rId79" Type="http://schemas.openxmlformats.org/officeDocument/2006/relationships/hyperlink" Target="https://doi.org/10.1016/j.foreco.2019.117558" TargetMode="External"/><Relationship Id="rId5" Type="http://schemas.openxmlformats.org/officeDocument/2006/relationships/footnotes" Target="footnotes.xml"/><Relationship Id="rId61" Type="http://schemas.openxmlformats.org/officeDocument/2006/relationships/hyperlink" Target="https://www.biodiversitylibrary.org/bibliography/178892" TargetMode="External"/><Relationship Id="rId82" Type="http://schemas.microsoft.com/office/2011/relationships/people" Target="people.xml"/><Relationship Id="rId10" Type="http://schemas.openxmlformats.org/officeDocument/2006/relationships/hyperlink" Target="https://www.frontiersin.org/articles/10.3389/ffgc.2021.695981/full" TargetMode="External"/><Relationship Id="rId19" Type="http://schemas.openxmlformats.org/officeDocument/2006/relationships/hyperlink" Target="https://en.wikipedia.org/wiki/David_Douglas_(botanist)" TargetMode="External"/><Relationship Id="rId31" Type="http://schemas.openxmlformats.org/officeDocument/2006/relationships/header" Target="header3.xml"/><Relationship Id="rId44" Type="http://schemas.openxmlformats.org/officeDocument/2006/relationships/image" Target="media/image12.png"/><Relationship Id="rId52" Type="http://schemas.openxmlformats.org/officeDocument/2006/relationships/hyperlink" Target="https://www.sciencedirect.com/science/article/pii/S0378112717321321" TargetMode="External"/><Relationship Id="rId60" Type="http://schemas.openxmlformats.org/officeDocument/2006/relationships/hyperlink" Target="https://doi.org/10.5849/jof.10-006" TargetMode="External"/><Relationship Id="rId65" Type="http://schemas.openxmlformats.org/officeDocument/2006/relationships/hyperlink" Target="https://doi.org/10.1080/17550874.2012.679013" TargetMode="External"/><Relationship Id="rId73" Type="http://schemas.openxmlformats.org/officeDocument/2006/relationships/hyperlink" Target="https://www.sciencedirect.com/science/article/pii/S0378112719312332?via%3Dihub" TargetMode="External"/><Relationship Id="rId78" Type="http://schemas.openxmlformats.org/officeDocument/2006/relationships/hyperlink" Target="https://CRAN.R-project.org/package=tidyverse" TargetMode="External"/><Relationship Id="rId81"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en.wikipedia.org/wiki/Elias_Magnus_Fries" TargetMode="External"/><Relationship Id="rId22" Type="http://schemas.openxmlformats.org/officeDocument/2006/relationships/hyperlink" Target="https://en.wikipedia.org/wiki/David_Douglas_(botanist)" TargetMode="External"/><Relationship Id="rId27" Type="http://schemas.openxmlformats.org/officeDocument/2006/relationships/hyperlink" Target="https://mcmurtrs.github.io/WoodsCreek/" TargetMode="External"/><Relationship Id="rId30" Type="http://schemas.openxmlformats.org/officeDocument/2006/relationships/header" Target="header2.xml"/><Relationship Id="rId35" Type="http://schemas.openxmlformats.org/officeDocument/2006/relationships/image" Target="media/image5.jpeg"/><Relationship Id="rId43" Type="http://schemas.openxmlformats.org/officeDocument/2006/relationships/image" Target="media/image11.png"/><Relationship Id="rId48" Type="http://schemas.openxmlformats.org/officeDocument/2006/relationships/image" Target="media/image16.png"/><Relationship Id="rId56" Type="http://schemas.openxmlformats.org/officeDocument/2006/relationships/hyperlink" Target="https://doi.org/10.1016/j.foreco.2012.05.040" TargetMode="External"/><Relationship Id="rId64" Type="http://schemas.openxmlformats.org/officeDocument/2006/relationships/hyperlink" Target="https://doi.org/10.1016/j.foreco.2019.03.063" TargetMode="External"/><Relationship Id="rId69" Type="http://schemas.openxmlformats.org/officeDocument/2006/relationships/hyperlink" Target="https://doi.org/10.1139/cjfr-2014-0168" TargetMode="External"/><Relationship Id="rId77" Type="http://schemas.openxmlformats.org/officeDocument/2006/relationships/hyperlink" Target="https://ggplot2.tidyverse.org/" TargetMode="External"/><Relationship Id="rId8" Type="http://schemas.microsoft.com/office/2011/relationships/commentsExtended" Target="commentsExtended.xml"/><Relationship Id="rId51" Type="http://schemas.openxmlformats.org/officeDocument/2006/relationships/hyperlink" Target="https://github.com/mcmurtrs/WoodsCreek" TargetMode="External"/><Relationship Id="rId72" Type="http://schemas.openxmlformats.org/officeDocument/2006/relationships/hyperlink" Target="http://www.rstudio.com/" TargetMode="External"/><Relationship Id="rId80" Type="http://schemas.openxmlformats.org/officeDocument/2006/relationships/header" Target="header8.xml"/><Relationship Id="rId3" Type="http://schemas.openxmlformats.org/officeDocument/2006/relationships/settings" Target="settings.xml"/><Relationship Id="rId12" Type="http://schemas.openxmlformats.org/officeDocument/2006/relationships/hyperlink" Target="https://www.sciencedirect.com/science/article/pii/S0378112719312332?via%3Dihub" TargetMode="External"/><Relationship Id="rId17" Type="http://schemas.openxmlformats.org/officeDocument/2006/relationships/hyperlink" Target="https://en.wikipedia.org/wiki/John_Xantus_de_Vesey" TargetMode="External"/><Relationship Id="rId25" Type="http://schemas.openxmlformats.org/officeDocument/2006/relationships/hyperlink" Target="http://earthexplorer.usgs.gov/" TargetMode="External"/><Relationship Id="rId33" Type="http://schemas.openxmlformats.org/officeDocument/2006/relationships/image" Target="media/image3.jpeg"/><Relationship Id="rId38" Type="http://schemas.openxmlformats.org/officeDocument/2006/relationships/image" Target="media/image8.jpeg"/><Relationship Id="rId46" Type="http://schemas.openxmlformats.org/officeDocument/2006/relationships/image" Target="media/image14.png"/><Relationship Id="rId59" Type="http://schemas.openxmlformats.org/officeDocument/2006/relationships/hyperlink" Target="https://www.sciencedirect.com/science/article/pii/S0378112717321321" TargetMode="External"/><Relationship Id="rId67" Type="http://schemas.openxmlformats.org/officeDocument/2006/relationships/hyperlink" Target="https://doi.org/10.1111/j.1523-1739.2004.00492.x" TargetMode="External"/><Relationship Id="rId20" Type="http://schemas.openxmlformats.org/officeDocument/2006/relationships/hyperlink" Target="https://en.wikipedia.org/wiki/David_Don" TargetMode="External"/><Relationship Id="rId41" Type="http://schemas.openxmlformats.org/officeDocument/2006/relationships/image" Target="media/image9.png"/><Relationship Id="rId54" Type="http://schemas.openxmlformats.org/officeDocument/2006/relationships/hyperlink" Target="https://ir.library.oregonstate.edu/concern/graduate_thesis_or_dissertations/k930c098s" TargetMode="External"/><Relationship Id="rId62" Type="http://schemas.openxmlformats.org/officeDocument/2006/relationships/hyperlink" Target="https://doi.org/10.1139/x79-078" TargetMode="External"/><Relationship Id="rId70" Type="http://schemas.openxmlformats.org/officeDocument/2006/relationships/hyperlink" Target="https://doi.org/10.1093/forestscience/51.5.425" TargetMode="External"/><Relationship Id="rId75" Type="http://schemas.openxmlformats.org/officeDocument/2006/relationships/hyperlink" Target="http://websoilsurvey.sc.egov.usda.gov/"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Bref." TargetMode="External"/><Relationship Id="rId23" Type="http://schemas.openxmlformats.org/officeDocument/2006/relationships/hyperlink" Target="https://en.wikipedia.org/wiki/William_Jackson_Hooker" TargetMode="External"/><Relationship Id="rId28" Type="http://schemas.openxmlformats.org/officeDocument/2006/relationships/header" Target="header1.xml"/><Relationship Id="rId36" Type="http://schemas.openxmlformats.org/officeDocument/2006/relationships/image" Target="media/image6.jpeg"/><Relationship Id="rId49" Type="http://schemas.openxmlformats.org/officeDocument/2006/relationships/image" Target="media/image17.png"/><Relationship Id="rId57" Type="http://schemas.openxmlformats.org/officeDocument/2006/relationships/hyperlink" Target="https://www.fs.usda.gov/treesearch/pubs/468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57</Pages>
  <Words>8911</Words>
  <Characters>50799</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showalt_d</cp:lastModifiedBy>
  <cp:revision>7</cp:revision>
  <dcterms:created xsi:type="dcterms:W3CDTF">2022-09-23T22:12:00Z</dcterms:created>
  <dcterms:modified xsi:type="dcterms:W3CDTF">2022-09-29T21:10:00Z</dcterms:modified>
  <dc:language>en-US</dc:language>
</cp:coreProperties>
</file>