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655BEC" w14:textId="77777777" w:rsidR="00426738"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5F842BE6" w14:textId="77777777" w:rsidR="00426738" w:rsidRDefault="00000000">
      <w:pPr>
        <w:spacing w:line="480" w:lineRule="auto"/>
        <w:jc w:val="center"/>
      </w:pPr>
      <w:r>
        <w:rPr>
          <w:b/>
          <w:sz w:val="36"/>
          <w:szCs w:val="36"/>
        </w:rPr>
        <w:t xml:space="preserve"> </w:t>
      </w:r>
    </w:p>
    <w:p w14:paraId="6C94F51D" w14:textId="77777777" w:rsidR="00426738" w:rsidRDefault="00426738">
      <w:pPr>
        <w:spacing w:line="480" w:lineRule="auto"/>
        <w:jc w:val="center"/>
        <w:rPr>
          <w:b/>
          <w:sz w:val="20"/>
          <w:szCs w:val="20"/>
        </w:rPr>
      </w:pPr>
    </w:p>
    <w:p w14:paraId="298C3C38" w14:textId="77777777" w:rsidR="00426738"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03EEEC5E" w14:textId="77777777" w:rsidR="00426738" w:rsidRDefault="00426738">
      <w:pPr>
        <w:spacing w:line="480" w:lineRule="auto"/>
        <w:rPr>
          <w:b/>
          <w:sz w:val="24"/>
          <w:szCs w:val="24"/>
        </w:rPr>
      </w:pPr>
    </w:p>
    <w:p w14:paraId="7FEE7237" w14:textId="77777777" w:rsidR="00426738"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79A09E4A" w14:textId="77777777" w:rsidR="00426738"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21E575E5" w14:textId="77777777" w:rsidR="00426738"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7AE89327" w14:textId="77777777" w:rsidR="00426738"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47622B84" w14:textId="77777777" w:rsidR="00426738"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1C2C339B" w14:textId="77777777" w:rsidR="00426738" w:rsidRDefault="00426738">
      <w:pPr>
        <w:spacing w:line="480" w:lineRule="auto"/>
        <w:rPr>
          <w:b/>
          <w:sz w:val="28"/>
          <w:szCs w:val="28"/>
        </w:rPr>
      </w:pPr>
    </w:p>
    <w:p w14:paraId="66C4942D" w14:textId="77777777" w:rsidR="00426738"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1E757E82" w14:textId="77777777" w:rsidR="00426738" w:rsidRDefault="00000000">
      <w:pPr>
        <w:spacing w:line="480" w:lineRule="auto"/>
        <w:rPr>
          <w:b/>
          <w:sz w:val="28"/>
          <w:szCs w:val="28"/>
        </w:rPr>
      </w:pPr>
      <w:r>
        <w:br w:type="page"/>
      </w:r>
    </w:p>
    <w:p w14:paraId="42596A73" w14:textId="08AEDDDB" w:rsidR="003E6E1B" w:rsidRDefault="00000000">
      <w:pPr>
        <w:spacing w:line="480" w:lineRule="auto"/>
        <w:rPr>
          <w:ins w:id="0" w:author="Shawn McMurtrey" w:date="2022-10-13T15:43:00Z"/>
          <w:sz w:val="24"/>
          <w:szCs w:val="24"/>
        </w:rPr>
      </w:pPr>
      <w:r>
        <w:rPr>
          <w:b/>
          <w:sz w:val="28"/>
          <w:szCs w:val="28"/>
        </w:rPr>
        <w:lastRenderedPageBreak/>
        <w:t>Abstract</w:t>
      </w:r>
      <w:r>
        <w:rPr>
          <w:b/>
          <w:sz w:val="24"/>
          <w:szCs w:val="24"/>
        </w:rPr>
        <w:br/>
      </w:r>
      <w:commentRangeStart w:id="1"/>
      <w:del w:id="2" w:author="Shawn McMurtrey" w:date="2022-10-13T15:02:00Z">
        <w:r w:rsidDel="003E6E1B">
          <w:rPr>
            <w:sz w:val="24"/>
            <w:szCs w:val="24"/>
          </w:rPr>
          <w:delText>Within</w:delText>
        </w:r>
      </w:del>
      <w:commentRangeEnd w:id="1"/>
      <w:r w:rsidR="005E1F30">
        <w:rPr>
          <w:rStyle w:val="CommentReference"/>
        </w:rPr>
        <w:commentReference w:id="1"/>
      </w:r>
      <w:del w:id="3" w:author="Shawn McMurtrey" w:date="2022-10-13T15:02:00Z">
        <w:r w:rsidDel="003E6E1B">
          <w:rPr>
            <w:sz w:val="24"/>
            <w:szCs w:val="24"/>
          </w:rPr>
          <w:delText xml:space="preserve">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w:delText>
        </w:r>
      </w:del>
    </w:p>
    <w:p w14:paraId="3781D4EE" w14:textId="77777777" w:rsidR="005E1F30" w:rsidRDefault="005E1F30">
      <w:pPr>
        <w:spacing w:line="480" w:lineRule="auto"/>
        <w:rPr>
          <w:ins w:id="4" w:author="Shawn McMurtrey" w:date="2022-10-13T15:02:00Z"/>
          <w:sz w:val="24"/>
          <w:szCs w:val="24"/>
        </w:rPr>
      </w:pPr>
    </w:p>
    <w:p w14:paraId="73DB656B" w14:textId="71D820C3" w:rsidR="00341B17" w:rsidRDefault="003E6E1B" w:rsidP="00341B17">
      <w:pPr>
        <w:spacing w:line="480" w:lineRule="auto"/>
        <w:ind w:firstLine="720"/>
        <w:rPr>
          <w:ins w:id="5" w:author="Shawn McMurtrey" w:date="2022-10-13T15:58:00Z"/>
          <w:sz w:val="24"/>
          <w:szCs w:val="24"/>
        </w:rPr>
      </w:pPr>
      <w:ins w:id="6" w:author="Shawn McMurtrey" w:date="2022-10-13T15:02:00Z">
        <w:r>
          <w:rPr>
            <w:sz w:val="24"/>
            <w:szCs w:val="24"/>
          </w:rPr>
          <w:t>Laminated R</w:t>
        </w:r>
      </w:ins>
      <w:ins w:id="7" w:author="Shawn McMurtrey" w:date="2022-10-13T15:03:00Z">
        <w:r>
          <w:rPr>
            <w:sz w:val="24"/>
            <w:szCs w:val="24"/>
          </w:rPr>
          <w:t xml:space="preserve">oot Rot (LRR) </w:t>
        </w:r>
      </w:ins>
      <w:ins w:id="8" w:author="Shawn McMurtrey" w:date="2022-10-13T15:05:00Z">
        <w:r>
          <w:rPr>
            <w:sz w:val="24"/>
            <w:szCs w:val="24"/>
          </w:rPr>
          <w:t xml:space="preserve">caused by the pathogen </w:t>
        </w:r>
        <w:r w:rsidRPr="003E6E1B">
          <w:rPr>
            <w:i/>
            <w:iCs/>
            <w:sz w:val="24"/>
            <w:szCs w:val="24"/>
            <w:rPrChange w:id="9" w:author="Shawn McMurtrey" w:date="2022-10-13T15:05:00Z">
              <w:rPr>
                <w:sz w:val="24"/>
                <w:szCs w:val="24"/>
              </w:rPr>
            </w:rPrChange>
          </w:rPr>
          <w:t>Coniferiporia sulphurascens</w:t>
        </w:r>
        <w:r>
          <w:rPr>
            <w:sz w:val="24"/>
            <w:szCs w:val="24"/>
          </w:rPr>
          <w:t xml:space="preserve"> </w:t>
        </w:r>
      </w:ins>
      <w:ins w:id="10" w:author="Shawn McMurtrey" w:date="2022-10-13T15:04:00Z">
        <w:r>
          <w:rPr>
            <w:sz w:val="24"/>
            <w:szCs w:val="24"/>
          </w:rPr>
          <w:t xml:space="preserve">is a damaging disease within many Douglas-fir </w:t>
        </w:r>
      </w:ins>
      <w:ins w:id="11" w:author="Shawn McMurtrey" w:date="2022-10-13T15:05:00Z">
        <w:r>
          <w:rPr>
            <w:sz w:val="24"/>
            <w:szCs w:val="24"/>
          </w:rPr>
          <w:t>forests of the Pacific Northwest</w:t>
        </w:r>
      </w:ins>
      <w:ins w:id="12" w:author="Shawn McMurtrey" w:date="2022-10-13T15:06:00Z">
        <w:r>
          <w:rPr>
            <w:sz w:val="24"/>
            <w:szCs w:val="24"/>
          </w:rPr>
          <w:t xml:space="preserve"> of North America.</w:t>
        </w:r>
      </w:ins>
      <w:ins w:id="13" w:author="Shawn McMurtrey" w:date="2022-10-13T15:17:00Z">
        <w:r w:rsidR="00505C68">
          <w:rPr>
            <w:sz w:val="24"/>
            <w:szCs w:val="24"/>
          </w:rPr>
          <w:t xml:space="preserve"> </w:t>
        </w:r>
      </w:ins>
      <w:ins w:id="14" w:author="Shawn McMurtrey" w:date="2022-10-13T15:13:00Z">
        <w:r w:rsidR="00505C68">
          <w:rPr>
            <w:sz w:val="24"/>
            <w:szCs w:val="24"/>
          </w:rPr>
          <w:t>This disease increases the probability of fire due to the high mortality</w:t>
        </w:r>
      </w:ins>
      <w:ins w:id="15" w:author="Shawn McMurtrey" w:date="2022-10-13T15:16:00Z">
        <w:r w:rsidR="00505C68">
          <w:rPr>
            <w:sz w:val="24"/>
            <w:szCs w:val="24"/>
          </w:rPr>
          <w:t xml:space="preserve"> rates</w:t>
        </w:r>
      </w:ins>
      <w:ins w:id="16" w:author="Shawn McMurtrey" w:date="2022-10-13T15:13:00Z">
        <w:r w:rsidR="00505C68">
          <w:rPr>
            <w:sz w:val="24"/>
            <w:szCs w:val="24"/>
          </w:rPr>
          <w:t xml:space="preserve"> and fuel accumulations. </w:t>
        </w:r>
      </w:ins>
      <w:ins w:id="17" w:author="Shawn McMurtrey" w:date="2022-10-13T15:30:00Z">
        <w:r w:rsidR="006947EC">
          <w:rPr>
            <w:sz w:val="24"/>
            <w:szCs w:val="24"/>
          </w:rPr>
          <w:t xml:space="preserve">There has been much debate over possible control techniques for LRR. </w:t>
        </w:r>
      </w:ins>
      <w:r w:rsidR="00000000">
        <w:rPr>
          <w:sz w:val="24"/>
          <w:szCs w:val="24"/>
        </w:rPr>
        <w:t>Two independent long-term forest plot studies within Oregon, USA, provided a rare opportunity to investigate</w:t>
      </w:r>
      <w:r w:rsidR="006947EC">
        <w:rPr>
          <w:sz w:val="24"/>
          <w:szCs w:val="24"/>
        </w:rPr>
        <w:t xml:space="preserve"> t</w:t>
      </w:r>
      <w:r w:rsidR="00000000">
        <w:rPr>
          <w:sz w:val="24"/>
          <w:szCs w:val="24"/>
        </w:rPr>
        <w:t>he effects of thinning practices and</w:t>
      </w:r>
      <w:del w:id="18" w:author="Shawn McMurtrey" w:date="2022-09-22T21:35:00Z">
        <w:r w:rsidR="00000000">
          <w:rPr>
            <w:sz w:val="24"/>
            <w:szCs w:val="24"/>
          </w:rPr>
          <w:delText xml:space="preserve"> of</w:delText>
        </w:r>
      </w:del>
      <w:r w:rsidR="00000000">
        <w:rPr>
          <w:sz w:val="24"/>
          <w:szCs w:val="24"/>
        </w:rPr>
        <w:t xml:space="preserve"> hardwood rotation on Douglas-fir mortality caused by l</w:t>
      </w:r>
      <w:r w:rsidR="00000000">
        <w:rPr>
          <w:i/>
          <w:iCs/>
          <w:sz w:val="24"/>
          <w:szCs w:val="24"/>
        </w:rPr>
        <w:t>a</w:t>
      </w:r>
      <w:r w:rsidR="00000000">
        <w:rPr>
          <w:sz w:val="24"/>
          <w:szCs w:val="24"/>
        </w:rPr>
        <w:t>minated root rot</w:t>
      </w:r>
      <w:ins w:id="19" w:author="Shawn McMurtrey" w:date="2022-09-22T21:39:00Z">
        <w:r w:rsidR="00000000">
          <w:rPr>
            <w:sz w:val="24"/>
            <w:szCs w:val="24"/>
          </w:rPr>
          <w:t xml:space="preserve"> (LRR)</w:t>
        </w:r>
      </w:ins>
      <w:r w:rsidR="00000000">
        <w:rPr>
          <w:sz w:val="24"/>
          <w:szCs w:val="24"/>
        </w:rPr>
        <w:t xml:space="preserve">. </w:t>
      </w:r>
      <w:ins w:id="20" w:author="Shawn McMurtrey" w:date="2022-10-13T15:43:00Z">
        <w:r w:rsidR="005E1F30">
          <w:rPr>
            <w:sz w:val="24"/>
            <w:szCs w:val="24"/>
          </w:rPr>
          <w:t>Both</w:t>
        </w:r>
        <w:r w:rsidR="005E1F30">
          <w:rPr>
            <w:sz w:val="24"/>
            <w:szCs w:val="24"/>
          </w:rPr>
          <w:t xml:space="preserve"> study</w:t>
        </w:r>
        <w:r w:rsidR="005E1F30">
          <w:rPr>
            <w:sz w:val="24"/>
            <w:szCs w:val="24"/>
          </w:rPr>
          <w:t xml:space="preserve"> sites were chosen for high incidence of laminated root rot. </w:t>
        </w:r>
      </w:ins>
      <w:r w:rsidR="00000000">
        <w:rPr>
          <w:sz w:val="24"/>
          <w:szCs w:val="24"/>
        </w:rPr>
        <w:t xml:space="preserve">For the first study, three different thinning prescriptions were applied across ~160 hectares within the Siuslaw National Forest to investigate the interaction between commercial thinning practices and tree mortality caused by </w:t>
      </w:r>
      <w:r w:rsidR="00000000">
        <w:rPr>
          <w:i/>
          <w:iCs/>
          <w:sz w:val="24"/>
          <w:szCs w:val="24"/>
        </w:rPr>
        <w:t>Coniferiporia sulphurascens.</w:t>
      </w:r>
      <w:r w:rsidR="00000000">
        <w:rPr>
          <w:sz w:val="24"/>
          <w:szCs w:val="24"/>
        </w:rPr>
        <w:t xml:space="preserve"> Treatments included five stands that were thinned to 43.1 m</w:t>
      </w:r>
      <w:r w:rsidR="00000000">
        <w:rPr>
          <w:color w:val="333333"/>
          <w:sz w:val="24"/>
          <w:szCs w:val="24"/>
          <w:vertAlign w:val="superscript"/>
        </w:rPr>
        <w:t>2</w:t>
      </w:r>
      <w:r w:rsidR="00000000">
        <w:rPr>
          <w:sz w:val="24"/>
          <w:szCs w:val="24"/>
        </w:rPr>
        <w:t>ha</w:t>
      </w:r>
      <w:r w:rsidR="00000000">
        <w:rPr>
          <w:sz w:val="24"/>
          <w:szCs w:val="24"/>
          <w:vertAlign w:val="superscript"/>
        </w:rPr>
        <w:t>-1</w:t>
      </w:r>
      <w:r w:rsidR="00000000">
        <w:rPr>
          <w:sz w:val="24"/>
          <w:szCs w:val="24"/>
        </w:rPr>
        <w:t xml:space="preserve"> of basal area, five stands that were thinned to 35.3 m</w:t>
      </w:r>
      <w:r w:rsidR="00000000">
        <w:rPr>
          <w:color w:val="333333"/>
          <w:sz w:val="24"/>
          <w:szCs w:val="24"/>
          <w:vertAlign w:val="superscript"/>
        </w:rPr>
        <w:t>2</w:t>
      </w:r>
      <w:r w:rsidR="00000000">
        <w:rPr>
          <w:sz w:val="24"/>
          <w:szCs w:val="24"/>
        </w:rPr>
        <w:t>ha</w:t>
      </w:r>
      <w:r w:rsidR="00000000">
        <w:rPr>
          <w:sz w:val="24"/>
          <w:szCs w:val="24"/>
          <w:vertAlign w:val="superscript"/>
        </w:rPr>
        <w:t>-1</w:t>
      </w:r>
      <w:r w:rsidR="00000000">
        <w:rPr>
          <w:sz w:val="24"/>
          <w:szCs w:val="24"/>
        </w:rPr>
        <w:t xml:space="preserve"> of basal area, and five control stands where no thinning occurred. A network of 75 fixed radius plots, 0.04 ha in size, were established in 1985 with</w:t>
      </w:r>
      <w:ins w:id="21" w:author="Shawn McMurtrey" w:date="2022-08-31T21:05:00Z">
        <w:r w:rsidR="00000000">
          <w:rPr>
            <w:sz w:val="24"/>
            <w:szCs w:val="24"/>
          </w:rPr>
          <w:t>in</w:t>
        </w:r>
      </w:ins>
      <w:r w:rsidR="00000000">
        <w:rPr>
          <w:sz w:val="24"/>
          <w:szCs w:val="24"/>
        </w:rPr>
        <w:t xml:space="preserve"> the 15 stands. Inventories </w:t>
      </w:r>
      <w:r w:rsidR="00000000">
        <w:rPr>
          <w:sz w:val="24"/>
          <w:szCs w:val="24"/>
        </w:rPr>
        <w:lastRenderedPageBreak/>
        <w:t xml:space="preserve">were conducted approximately every 5 years with a final evaluation being conducted in 2020. </w:t>
      </w:r>
      <w:del w:id="22" w:author="Shawn McMurtrey" w:date="2022-09-22T21:38:00Z">
        <w:r w:rsidR="00000000">
          <w:rPr>
            <w:sz w:val="24"/>
            <w:szCs w:val="24"/>
          </w:rPr>
          <w:delText>Observed data was compared with anticipated data produced by the Forest Vegetation Simulator and Western Root Disease Model</w:delText>
        </w:r>
      </w:del>
      <w:del w:id="23" w:author="Shawn McMurtrey" w:date="2022-08-31T21:05:00Z">
        <w:r w:rsidR="00000000">
          <w:rPr>
            <w:sz w:val="24"/>
            <w:szCs w:val="24"/>
          </w:rPr>
          <w:delText>s</w:delText>
        </w:r>
      </w:del>
      <w:del w:id="24" w:author="Shawn McMurtrey" w:date="2022-09-22T21:38:00Z">
        <w:r w:rsidR="00000000">
          <w:rPr>
            <w:sz w:val="24"/>
            <w:szCs w:val="24"/>
          </w:rPr>
          <w:delText xml:space="preserve">. </w:delText>
        </w:r>
      </w:del>
      <w:r w:rsidR="00000000">
        <w:rPr>
          <w:sz w:val="24"/>
          <w:szCs w:val="24"/>
        </w:rPr>
        <w:t xml:space="preserve">The second study consisted of five different rotation treatments that were applied across 14 hectares of privately-owned forest in Columbia County beginning in 1975. </w:t>
      </w:r>
      <w:ins w:id="25" w:author="Shawn McMurtrey" w:date="2022-10-13T15:53:00Z">
        <w:r w:rsidR="005E1F30">
          <w:rPr>
            <w:sz w:val="24"/>
            <w:szCs w:val="24"/>
          </w:rPr>
          <w:t xml:space="preserve">The five </w:t>
        </w:r>
        <w:r w:rsidR="00E968AF">
          <w:rPr>
            <w:sz w:val="24"/>
            <w:szCs w:val="24"/>
          </w:rPr>
          <w:t xml:space="preserve">rotation treatments were </w:t>
        </w:r>
        <w:r w:rsidR="005E1F30">
          <w:rPr>
            <w:rFonts w:eastAsia="NSimSun" w:cs="Lucida Sans"/>
            <w:kern w:val="2"/>
            <w:sz w:val="24"/>
            <w:szCs w:val="24"/>
            <w:lang w:val="en-US" w:eastAsia="zh-CN" w:bidi="hi-IN"/>
          </w:rPr>
          <w:t xml:space="preserve">A) </w:t>
        </w:r>
        <w:proofErr w:type="gramStart"/>
        <w:r w:rsidR="005E1F30">
          <w:rPr>
            <w:rFonts w:eastAsia="NSimSun" w:cs="Lucida Sans"/>
            <w:kern w:val="2"/>
            <w:sz w:val="24"/>
            <w:szCs w:val="24"/>
            <w:lang w:val="en-US" w:eastAsia="zh-CN" w:bidi="hi-IN"/>
          </w:rPr>
          <w:t>12 year</w:t>
        </w:r>
        <w:proofErr w:type="gramEnd"/>
        <w:r w:rsidR="005E1F30">
          <w:rPr>
            <w:rFonts w:eastAsia="NSimSun" w:cs="Lucida Sans"/>
            <w:kern w:val="2"/>
            <w:sz w:val="24"/>
            <w:szCs w:val="24"/>
            <w:lang w:val="en-US" w:eastAsia="zh-CN" w:bidi="hi-IN"/>
          </w:rPr>
          <w:t xml:space="preserve"> rotation of red alder followed by Douglas-fir; B) 12 year rotation of cottonwood followed by Douglas-fir; </w:t>
        </w:r>
      </w:ins>
      <w:ins w:id="26" w:author="Shawn McMurtrey" w:date="2022-10-13T15:54:00Z">
        <w:r w:rsidR="00E968AF">
          <w:rPr>
            <w:rFonts w:eastAsia="NSimSun" w:cs="Lucida Sans"/>
            <w:kern w:val="2"/>
            <w:sz w:val="24"/>
            <w:szCs w:val="24"/>
            <w:lang w:val="en-US" w:eastAsia="zh-CN" w:bidi="hi-IN"/>
          </w:rPr>
          <w:t>C</w:t>
        </w:r>
      </w:ins>
      <w:ins w:id="27" w:author="Shawn McMurtrey" w:date="2022-10-13T15:53:00Z">
        <w:r w:rsidR="005E1F30">
          <w:rPr>
            <w:rFonts w:eastAsia="NSimSun" w:cs="Lucida Sans"/>
            <w:kern w:val="2"/>
            <w:sz w:val="24"/>
            <w:szCs w:val="24"/>
            <w:lang w:val="en-US" w:eastAsia="zh-CN" w:bidi="hi-IN"/>
          </w:rPr>
          <w:t xml:space="preserve">) 25 year red alder to Douglas-fir; </w:t>
        </w:r>
      </w:ins>
      <w:ins w:id="28" w:author="Shawn McMurtrey" w:date="2022-10-13T15:54:00Z">
        <w:r w:rsidR="00E968AF">
          <w:rPr>
            <w:rFonts w:eastAsia="NSimSun" w:cs="Lucida Sans"/>
            <w:kern w:val="2"/>
            <w:sz w:val="24"/>
            <w:szCs w:val="24"/>
            <w:lang w:val="en-US" w:eastAsia="zh-CN" w:bidi="hi-IN"/>
          </w:rPr>
          <w:t>D</w:t>
        </w:r>
      </w:ins>
      <w:ins w:id="29" w:author="Shawn McMurtrey" w:date="2022-10-13T15:53:00Z">
        <w:r w:rsidR="005E1F30">
          <w:rPr>
            <w:rFonts w:eastAsia="NSimSun" w:cs="Lucida Sans"/>
            <w:kern w:val="2"/>
            <w:sz w:val="24"/>
            <w:szCs w:val="24"/>
            <w:lang w:val="en-US" w:eastAsia="zh-CN" w:bidi="hi-IN"/>
          </w:rPr>
          <w:t>) 25 year cottonwood to Douglas-fir</w:t>
        </w:r>
      </w:ins>
      <w:ins w:id="30" w:author="Shawn McMurtrey" w:date="2022-10-13T15:54:00Z">
        <w:r w:rsidR="00E968AF">
          <w:rPr>
            <w:rFonts w:eastAsia="NSimSun" w:cs="Lucida Sans"/>
            <w:kern w:val="2"/>
            <w:sz w:val="24"/>
            <w:szCs w:val="24"/>
            <w:lang w:val="en-US" w:eastAsia="zh-CN" w:bidi="hi-IN"/>
          </w:rPr>
          <w:t xml:space="preserve">; and </w:t>
        </w:r>
      </w:ins>
      <w:ins w:id="31" w:author="Shawn McMurtrey" w:date="2022-10-13T15:55:00Z">
        <w:r w:rsidR="00E968AF">
          <w:rPr>
            <w:rFonts w:eastAsia="NSimSun" w:cs="Lucida Sans"/>
            <w:kern w:val="2"/>
            <w:sz w:val="24"/>
            <w:szCs w:val="24"/>
            <w:lang w:val="en-US" w:eastAsia="zh-CN" w:bidi="hi-IN"/>
          </w:rPr>
          <w:t xml:space="preserve">E) </w:t>
        </w:r>
      </w:ins>
      <w:ins w:id="32" w:author="Shawn McMurtrey" w:date="2022-10-13T15:54:00Z">
        <w:r w:rsidR="00E968AF">
          <w:rPr>
            <w:rFonts w:eastAsia="NSimSun" w:cs="Lucida Sans"/>
            <w:kern w:val="2"/>
            <w:sz w:val="24"/>
            <w:szCs w:val="24"/>
            <w:lang w:val="en-US" w:eastAsia="zh-CN" w:bidi="hi-IN"/>
          </w:rPr>
          <w:t>immediate planting of Douglas-fir</w:t>
        </w:r>
      </w:ins>
      <w:ins w:id="33" w:author="Shawn McMurtrey" w:date="2022-10-13T15:53:00Z">
        <w:r w:rsidR="005E1F30">
          <w:rPr>
            <w:rFonts w:eastAsia="NSimSun" w:cs="Lucida Sans"/>
            <w:kern w:val="2"/>
            <w:sz w:val="24"/>
            <w:szCs w:val="24"/>
            <w:lang w:val="en-US" w:eastAsia="zh-CN" w:bidi="hi-IN"/>
          </w:rPr>
          <w:t xml:space="preserve">. </w:t>
        </w:r>
      </w:ins>
      <w:proofErr w:type="spellStart"/>
      <w:ins w:id="34" w:author="Shawn McMurtrey" w:date="2022-10-13T15:41:00Z">
        <w:r w:rsidR="00F6138B">
          <w:rPr>
            <w:sz w:val="24"/>
            <w:szCs w:val="24"/>
          </w:rPr>
          <w:t>w</w:t>
        </w:r>
      </w:ins>
      <w:ins w:id="35" w:author="Shawn McMurtrey" w:date="2022-10-13T15:39:00Z">
        <w:r w:rsidR="00F6138B">
          <w:rPr>
            <w:sz w:val="24"/>
            <w:szCs w:val="24"/>
          </w:rPr>
          <w:t>h</w:t>
        </w:r>
      </w:ins>
      <w:del w:id="36" w:author="Shawn McMurtrey" w:date="2022-10-13T15:42:00Z">
        <w:r w:rsidR="00000000" w:rsidDel="00F6138B">
          <w:rPr>
            <w:sz w:val="24"/>
            <w:szCs w:val="24"/>
          </w:rPr>
          <w:delText xml:space="preserve">Both sites were chosen for high incidence of laminated root rot. </w:delText>
        </w:r>
      </w:del>
      <w:ins w:id="37" w:author="Shawn McMurtrey" w:date="2022-09-22T21:39:00Z">
        <w:r w:rsidR="00000000">
          <w:rPr>
            <w:sz w:val="24"/>
            <w:szCs w:val="24"/>
          </w:rPr>
          <w:t>For</w:t>
        </w:r>
        <w:proofErr w:type="spellEnd"/>
        <w:r w:rsidR="00000000">
          <w:rPr>
            <w:sz w:val="24"/>
            <w:szCs w:val="24"/>
          </w:rPr>
          <w:t xml:space="preserve"> both studies, o</w:t>
        </w:r>
      </w:ins>
      <w:del w:id="38" w:author="Shawn McMurtrey" w:date="2022-09-22T21:39:00Z">
        <w:r w:rsidR="00000000">
          <w:rPr>
            <w:sz w:val="24"/>
            <w:szCs w:val="24"/>
          </w:rPr>
          <w:delText>O</w:delText>
        </w:r>
      </w:del>
      <w:r w:rsidR="00000000">
        <w:rPr>
          <w:sz w:val="24"/>
          <w:szCs w:val="24"/>
        </w:rPr>
        <w:t xml:space="preserve">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w:t>
      </w:r>
      <w:commentRangeStart w:id="39"/>
      <w:r w:rsidR="00000000">
        <w:rPr>
          <w:sz w:val="24"/>
          <w:szCs w:val="24"/>
        </w:rPr>
        <w:t xml:space="preserve">9.4% – 11.5% </w:t>
      </w:r>
      <w:commentRangeEnd w:id="39"/>
      <w:r w:rsidR="005E1F30">
        <w:rPr>
          <w:rStyle w:val="CommentReference"/>
        </w:rPr>
        <w:commentReference w:id="39"/>
      </w:r>
      <w:r w:rsidR="00000000">
        <w:rPr>
          <w:sz w:val="24"/>
          <w:szCs w:val="24"/>
        </w:rPr>
        <w:t>higher in thinned stands when compared to the control stands where no thinning had occurred</w:t>
      </w:r>
      <w:r w:rsidR="00000000">
        <w:rPr>
          <w:sz w:val="24"/>
          <w:szCs w:val="24"/>
          <w:highlight w:val="white"/>
        </w:rPr>
        <w:t>.</w:t>
      </w:r>
      <w:r w:rsidR="00000000">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sidR="00000000">
        <w:rPr>
          <w:i/>
          <w:iCs/>
          <w:sz w:val="24"/>
          <w:szCs w:val="24"/>
        </w:rPr>
        <w:t>Coniferiporia sulphurascens</w:t>
      </w:r>
      <w:r w:rsidR="00000000">
        <w:rPr>
          <w:sz w:val="24"/>
          <w:szCs w:val="24"/>
        </w:rPr>
        <w:t xml:space="preserve">. </w:t>
      </w:r>
      <w:commentRangeStart w:id="40"/>
      <w:commentRangeEnd w:id="40"/>
      <w:r w:rsidR="00000000">
        <w:rPr>
          <w:sz w:val="24"/>
          <w:szCs w:val="24"/>
        </w:rPr>
        <w:commentReference w:id="40"/>
      </w:r>
      <w:ins w:id="41" w:author="Shawn McMurtrey" w:date="2022-10-13T15:49:00Z">
        <w:r w:rsidR="005E1F30">
          <w:rPr>
            <w:sz w:val="24"/>
            <w:szCs w:val="24"/>
          </w:rPr>
          <w:t xml:space="preserve">The results </w:t>
        </w:r>
      </w:ins>
      <w:ins w:id="42" w:author="Shawn McMurtrey" w:date="2022-10-13T15:57:00Z">
        <w:r w:rsidR="00341B17">
          <w:rPr>
            <w:sz w:val="24"/>
            <w:szCs w:val="24"/>
          </w:rPr>
          <w:t>of</w:t>
        </w:r>
      </w:ins>
      <w:ins w:id="43" w:author="Shawn McMurtrey" w:date="2022-10-13T15:49:00Z">
        <w:r w:rsidR="005E1F30">
          <w:rPr>
            <w:sz w:val="24"/>
            <w:szCs w:val="24"/>
          </w:rPr>
          <w:t xml:space="preserve"> the second study</w:t>
        </w:r>
      </w:ins>
      <w:ins w:id="44" w:author="Shawn McMurtrey" w:date="2022-10-13T16:01:00Z">
        <w:r w:rsidR="00341B17">
          <w:rPr>
            <w:sz w:val="24"/>
            <w:szCs w:val="24"/>
          </w:rPr>
          <w:t xml:space="preserve"> showed</w:t>
        </w:r>
      </w:ins>
      <w:ins w:id="45" w:author="Shawn McMurtrey" w:date="2022-10-13T15:49:00Z">
        <w:r w:rsidR="005E1F30">
          <w:rPr>
            <w:sz w:val="24"/>
            <w:szCs w:val="24"/>
          </w:rPr>
          <w:t xml:space="preserve"> </w:t>
        </w:r>
      </w:ins>
      <w:ins w:id="46" w:author="Shawn McMurtrey" w:date="2022-10-13T16:01:00Z">
        <w:r w:rsidR="00341B17">
          <w:rPr>
            <w:sz w:val="24"/>
            <w:szCs w:val="24"/>
          </w:rPr>
          <w:t>b</w:t>
        </w:r>
      </w:ins>
      <w:ins w:id="47" w:author="Shawn McMurtrey" w:date="2022-10-13T15:58:00Z">
        <w:r w:rsidR="00341B17">
          <w:rPr>
            <w:sz w:val="24"/>
            <w:szCs w:val="24"/>
          </w:rPr>
          <w:t>asal area increase</w:t>
        </w:r>
      </w:ins>
      <w:ins w:id="48" w:author="Shawn McMurtrey" w:date="2022-10-13T16:01:00Z">
        <w:r w:rsidR="00341B17">
          <w:rPr>
            <w:sz w:val="24"/>
            <w:szCs w:val="24"/>
          </w:rPr>
          <w:t>s</w:t>
        </w:r>
      </w:ins>
      <w:ins w:id="49" w:author="Shawn McMurtrey" w:date="2022-10-13T15:58:00Z">
        <w:r w:rsidR="00341B17">
          <w:rPr>
            <w:sz w:val="24"/>
            <w:szCs w:val="24"/>
          </w:rPr>
          <w:t xml:space="preserve"> throughout the study, but at a declining rate later in the study</w:t>
        </w:r>
      </w:ins>
      <w:ins w:id="50" w:author="Shawn McMurtrey" w:date="2022-10-13T16:02:00Z">
        <w:r w:rsidR="00341B17">
          <w:rPr>
            <w:sz w:val="24"/>
            <w:szCs w:val="24"/>
          </w:rPr>
          <w:t xml:space="preserve">. This was </w:t>
        </w:r>
        <w:r w:rsidR="00341B17">
          <w:rPr>
            <w:sz w:val="24"/>
            <w:szCs w:val="24"/>
          </w:rPr>
          <w:lastRenderedPageBreak/>
          <w:t xml:space="preserve">particularly prevalent </w:t>
        </w:r>
      </w:ins>
      <w:ins w:id="51" w:author="Shawn McMurtrey" w:date="2022-10-13T15:58:00Z">
        <w:r w:rsidR="00341B17">
          <w:rPr>
            <w:sz w:val="24"/>
            <w:szCs w:val="24"/>
          </w:rPr>
          <w:t xml:space="preserve">in blocks with high initial incidence of </w:t>
        </w:r>
      </w:ins>
      <w:ins w:id="52" w:author="Shawn McMurtrey" w:date="2022-10-13T16:02:00Z">
        <w:r w:rsidR="00341B17">
          <w:rPr>
            <w:sz w:val="24"/>
            <w:szCs w:val="24"/>
          </w:rPr>
          <w:t xml:space="preserve">LRR. </w:t>
        </w:r>
      </w:ins>
      <w:ins w:id="53" w:author="Shawn McMurtrey" w:date="2022-10-13T15:58:00Z">
        <w:r w:rsidR="00341B17">
          <w:rPr>
            <w:sz w:val="24"/>
            <w:szCs w:val="24"/>
          </w:rPr>
          <w:t>Annual basal area increment was reduced in the 25-year cottonwood treatment in the early period (Figure 5, Table 4).</w:t>
        </w:r>
      </w:ins>
      <w:ins w:id="54" w:author="Shawn McMurtrey" w:date="2022-10-13T16:13:00Z">
        <w:r w:rsidR="00AF2BEC">
          <w:rPr>
            <w:sz w:val="24"/>
            <w:szCs w:val="24"/>
          </w:rPr>
          <w:t xml:space="preserve"> </w:t>
        </w:r>
      </w:ins>
      <w:ins w:id="55" w:author="Shawn McMurtrey" w:date="2022-10-13T15:58:00Z">
        <w:r w:rsidR="00341B17">
          <w:rPr>
            <w:sz w:val="24"/>
            <w:szCs w:val="24"/>
          </w:rPr>
          <w:t>Cumulative total mortality increased consistently through the study</w:t>
        </w:r>
      </w:ins>
      <w:ins w:id="56" w:author="Shawn McMurtrey" w:date="2022-10-13T16:00:00Z">
        <w:r w:rsidR="00341B17">
          <w:rPr>
            <w:sz w:val="24"/>
            <w:szCs w:val="24"/>
          </w:rPr>
          <w:t xml:space="preserve">, </w:t>
        </w:r>
      </w:ins>
      <w:ins w:id="57" w:author="Shawn McMurtrey" w:date="2022-10-13T15:58:00Z">
        <w:r w:rsidR="00341B17">
          <w:rPr>
            <w:sz w:val="24"/>
            <w:szCs w:val="24"/>
          </w:rPr>
          <w:t>and annual mortality was significantly higher in 12-year red alder and 25-year cottonwood rotation treatments</w:t>
        </w:r>
      </w:ins>
      <w:ins w:id="58" w:author="Shawn McMurtrey" w:date="2022-10-13T16:01:00Z">
        <w:r w:rsidR="00341B17">
          <w:rPr>
            <w:sz w:val="24"/>
            <w:szCs w:val="24"/>
          </w:rPr>
          <w:t>.</w:t>
        </w:r>
      </w:ins>
      <w:ins w:id="59" w:author="Shawn McMurtrey" w:date="2022-10-13T16:17:00Z">
        <w:r w:rsidR="00AF2BEC">
          <w:rPr>
            <w:sz w:val="24"/>
            <w:szCs w:val="24"/>
          </w:rPr>
          <w:t xml:space="preserve"> </w:t>
        </w:r>
      </w:ins>
      <w:ins w:id="60" w:author="Shawn McMurtrey" w:date="2022-10-13T16:18:00Z">
        <w:r w:rsidR="00AF2BEC">
          <w:rPr>
            <w:sz w:val="24"/>
            <w:szCs w:val="24"/>
          </w:rPr>
          <w:t>M</w:t>
        </w:r>
      </w:ins>
      <w:ins w:id="61" w:author="Shawn McMurtrey" w:date="2022-10-13T16:17:00Z">
        <w:r w:rsidR="00AF2BEC">
          <w:rPr>
            <w:sz w:val="24"/>
            <w:szCs w:val="24"/>
          </w:rPr>
          <w:t xml:space="preserve">odelled data was found to over predict growth and yield </w:t>
        </w:r>
      </w:ins>
      <w:ins w:id="62" w:author="Shawn McMurtrey" w:date="2022-10-13T16:18:00Z">
        <w:r w:rsidR="00AF2BEC">
          <w:rPr>
            <w:sz w:val="24"/>
            <w:szCs w:val="24"/>
          </w:rPr>
          <w:t>for both</w:t>
        </w:r>
      </w:ins>
      <w:ins w:id="63" w:author="Shawn McMurtrey" w:date="2022-10-13T16:17:00Z">
        <w:r w:rsidR="00AF2BEC">
          <w:rPr>
            <w:sz w:val="24"/>
            <w:szCs w:val="24"/>
          </w:rPr>
          <w:t xml:space="preserve"> the Forest Vegetation Simulator</w:t>
        </w:r>
      </w:ins>
      <w:ins w:id="64" w:author="Shawn McMurtrey" w:date="2022-10-13T16:18:00Z">
        <w:r w:rsidR="00AF2BEC">
          <w:rPr>
            <w:sz w:val="24"/>
            <w:szCs w:val="24"/>
          </w:rPr>
          <w:t xml:space="preserve"> and the</w:t>
        </w:r>
      </w:ins>
      <w:ins w:id="65" w:author="Shawn McMurtrey" w:date="2022-10-13T16:17:00Z">
        <w:r w:rsidR="00AF2BEC">
          <w:rPr>
            <w:sz w:val="24"/>
            <w:szCs w:val="24"/>
          </w:rPr>
          <w:t xml:space="preserve"> Western Root Disease Model</w:t>
        </w:r>
      </w:ins>
      <w:ins w:id="66" w:author="Shawn McMurtrey" w:date="2022-10-13T16:18:00Z">
        <w:r w:rsidR="00AF2BEC">
          <w:rPr>
            <w:sz w:val="24"/>
            <w:szCs w:val="24"/>
          </w:rPr>
          <w:t>.</w:t>
        </w:r>
      </w:ins>
    </w:p>
    <w:p w14:paraId="1C82F3E1" w14:textId="42CEAA30" w:rsidR="00426738" w:rsidRDefault="00426738">
      <w:pPr>
        <w:spacing w:line="480" w:lineRule="auto"/>
        <w:rPr>
          <w:sz w:val="24"/>
          <w:szCs w:val="24"/>
        </w:rPr>
      </w:pPr>
    </w:p>
    <w:p w14:paraId="66D2D07C" w14:textId="77777777" w:rsidR="00426738" w:rsidRDefault="00426738">
      <w:pPr>
        <w:spacing w:line="480" w:lineRule="auto"/>
        <w:rPr>
          <w:b/>
          <w:sz w:val="24"/>
          <w:szCs w:val="24"/>
        </w:rPr>
      </w:pPr>
    </w:p>
    <w:p w14:paraId="40950568" w14:textId="77777777" w:rsidR="00426738" w:rsidRDefault="00000000">
      <w:pPr>
        <w:spacing w:line="480" w:lineRule="auto"/>
      </w:pPr>
      <w:r>
        <w:rPr>
          <w:b/>
          <w:sz w:val="28"/>
          <w:szCs w:val="28"/>
        </w:rPr>
        <w:t>1. Introduction</w:t>
      </w:r>
    </w:p>
    <w:p w14:paraId="60EFB63B" w14:textId="77777777" w:rsidR="00B3781C" w:rsidRDefault="00000000">
      <w:pPr>
        <w:spacing w:line="480" w:lineRule="auto"/>
        <w:ind w:firstLine="720"/>
        <w:rPr>
          <w:ins w:id="67" w:author="Shawn McMurtrey" w:date="2022-10-13T16:39:00Z"/>
          <w:sz w:val="24"/>
          <w:szCs w:val="24"/>
        </w:rPr>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hyperlink r:id="rId11"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through large-scale fuel reduction techniques which is focused on low to mid-canopy reductions of basal area and piled burning (Vernon et al., 2018; Agee and Skinner, 2005). </w:t>
      </w:r>
    </w:p>
    <w:p w14:paraId="223AC5BA" w14:textId="77777777" w:rsidR="00B3781C" w:rsidRDefault="002D5346">
      <w:pPr>
        <w:spacing w:line="480" w:lineRule="auto"/>
        <w:ind w:firstLine="720"/>
        <w:rPr>
          <w:ins w:id="68" w:author="Shawn McMurtrey" w:date="2022-10-13T16:39:00Z"/>
          <w:sz w:val="24"/>
          <w:szCs w:val="24"/>
        </w:rPr>
      </w:pPr>
      <w:ins w:id="69" w:author="Shawn McMurtrey" w:date="2022-10-13T16:34:00Z">
        <w:r>
          <w:rPr>
            <w:sz w:val="24"/>
            <w:szCs w:val="24"/>
          </w:rPr>
          <w:lastRenderedPageBreak/>
          <w:t xml:space="preserve">Laminated root disease </w:t>
        </w:r>
      </w:ins>
      <w:ins w:id="70" w:author="Shawn McMurtrey" w:date="2022-10-13T16:35:00Z">
        <w:r>
          <w:rPr>
            <w:sz w:val="24"/>
            <w:szCs w:val="24"/>
          </w:rPr>
          <w:t xml:space="preserve">increases the risk of fire through high tree mortality and increased fuel buildup </w:t>
        </w:r>
      </w:ins>
      <w:ins w:id="71" w:author="Shawn McMurtrey" w:date="2022-10-13T16:37:00Z">
        <w:r w:rsidR="00B3781C">
          <w:rPr>
            <w:sz w:val="24"/>
            <w:szCs w:val="24"/>
          </w:rPr>
          <w:t>(Parker et al., 200</w:t>
        </w:r>
      </w:ins>
      <w:ins w:id="72" w:author="Shawn McMurtrey" w:date="2022-10-13T16:38:00Z">
        <w:r w:rsidR="00B3781C">
          <w:rPr>
            <w:sz w:val="24"/>
            <w:szCs w:val="24"/>
          </w:rPr>
          <w:t>6).</w:t>
        </w:r>
      </w:ins>
      <w:ins w:id="73" w:author="Shawn McMurtrey" w:date="2022-10-13T16:39:00Z">
        <w:r w:rsidR="00B3781C">
          <w:rPr>
            <w:sz w:val="24"/>
            <w:szCs w:val="24"/>
          </w:rPr>
          <w:t xml:space="preserve"> </w:t>
        </w:r>
        <w:r w:rsidR="00B3781C" w:rsidRPr="00B3781C">
          <w:rPr>
            <w:sz w:val="24"/>
            <w:szCs w:val="24"/>
            <w:rPrChange w:id="74" w:author="Shawn McMurtrey" w:date="2022-10-13T16:39:00Z">
              <w:rPr>
                <w:rFonts w:ascii="Open Sans" w:hAnsi="Open Sans" w:cs="Open Sans"/>
                <w:color w:val="1C1D1E"/>
                <w:shd w:val="clear" w:color="auto" w:fill="FFFFFF"/>
              </w:rPr>
            </w:rPrChange>
          </w:rPr>
          <w:t> </w:t>
        </w:r>
      </w:ins>
    </w:p>
    <w:p w14:paraId="66EA9975" w14:textId="3868A97C" w:rsidR="002D5346" w:rsidRDefault="00B3781C">
      <w:pPr>
        <w:spacing w:line="480" w:lineRule="auto"/>
        <w:ind w:firstLine="720"/>
        <w:rPr>
          <w:ins w:id="75" w:author="Shawn McMurtrey" w:date="2022-10-13T16:29:00Z"/>
          <w:sz w:val="24"/>
          <w:szCs w:val="24"/>
        </w:rPr>
      </w:pPr>
      <w:ins w:id="76" w:author="Shawn McMurtrey" w:date="2022-10-13T16:39:00Z">
        <w:r>
          <w:rPr>
            <w:sz w:val="24"/>
            <w:szCs w:val="24"/>
          </w:rPr>
          <w:t>“</w:t>
        </w:r>
        <w:r w:rsidRPr="00B3781C">
          <w:rPr>
            <w:sz w:val="24"/>
            <w:szCs w:val="24"/>
            <w:rPrChange w:id="77" w:author="Shawn McMurtrey" w:date="2022-10-13T16:39:00Z">
              <w:rPr>
                <w:rFonts w:ascii="Open Sans" w:hAnsi="Open Sans" w:cs="Open Sans"/>
                <w:color w:val="1C1D1E"/>
                <w:shd w:val="clear" w:color="auto" w:fill="FFFFFF"/>
              </w:rPr>
            </w:rPrChange>
          </w:rPr>
          <w:t xml:space="preserve">Laminated root disease infestations are typically characterized by </w:t>
        </w:r>
        <w:commentRangeStart w:id="78"/>
        <w:r w:rsidRPr="00B3781C">
          <w:rPr>
            <w:sz w:val="24"/>
            <w:szCs w:val="24"/>
            <w:rPrChange w:id="79" w:author="Shawn McMurtrey" w:date="2022-10-13T16:39:00Z">
              <w:rPr>
                <w:rFonts w:ascii="Open Sans" w:hAnsi="Open Sans" w:cs="Open Sans"/>
                <w:color w:val="1C1D1E"/>
                <w:shd w:val="clear" w:color="auto" w:fill="FFFFFF"/>
              </w:rPr>
            </w:rPrChange>
          </w:rPr>
          <w:t>dead</w:t>
        </w:r>
      </w:ins>
      <w:commentRangeEnd w:id="78"/>
      <w:ins w:id="80" w:author="Shawn McMurtrey" w:date="2022-10-13T16:40:00Z">
        <w:r>
          <w:rPr>
            <w:rStyle w:val="CommentReference"/>
          </w:rPr>
          <w:commentReference w:id="78"/>
        </w:r>
      </w:ins>
      <w:ins w:id="81" w:author="Shawn McMurtrey" w:date="2022-10-13T16:39:00Z">
        <w:r w:rsidRPr="00B3781C">
          <w:rPr>
            <w:sz w:val="24"/>
            <w:szCs w:val="24"/>
            <w:rPrChange w:id="82" w:author="Shawn McMurtrey" w:date="2022-10-13T16:39:00Z">
              <w:rPr>
                <w:rFonts w:ascii="Open Sans" w:hAnsi="Open Sans" w:cs="Open Sans"/>
                <w:color w:val="1C1D1E"/>
                <w:shd w:val="clear" w:color="auto" w:fill="FFFFFF"/>
              </w:rPr>
            </w:rPrChange>
          </w:rPr>
          <w:t xml:space="preserve"> and dying trees that provide a substantial fuel supply and a means for surface fire to climb into the crown layer (</w:t>
        </w:r>
        <w:r w:rsidRPr="00B3781C">
          <w:rPr>
            <w:sz w:val="24"/>
            <w:szCs w:val="24"/>
            <w:rPrChange w:id="83" w:author="Shawn McMurtrey" w:date="2022-10-13T16:39:00Z">
              <w:rPr>
                <w:rFonts w:ascii="Open Sans" w:hAnsi="Open Sans" w:cs="Open Sans"/>
                <w:color w:val="1C1D1E"/>
                <w:shd w:val="clear" w:color="auto" w:fill="FFFFFF"/>
              </w:rPr>
            </w:rPrChange>
          </w:rPr>
          <w:fldChar w:fldCharType="begin"/>
        </w:r>
        <w:r w:rsidRPr="00B3781C">
          <w:rPr>
            <w:sz w:val="24"/>
            <w:szCs w:val="24"/>
            <w:rPrChange w:id="84" w:author="Shawn McMurtrey" w:date="2022-10-13T16:39:00Z">
              <w:rPr>
                <w:rFonts w:ascii="Open Sans" w:hAnsi="Open Sans" w:cs="Open Sans"/>
                <w:color w:val="1C1D1E"/>
                <w:shd w:val="clear" w:color="auto" w:fill="FFFFFF"/>
              </w:rPr>
            </w:rPrChange>
          </w:rPr>
          <w:instrText xml:space="preserve"> HYPERLINK "https://resjournals.onlinelibrary.wiley.com/doi/full/10.1111/j.1461-9563.2006.00305.x" \l "b34%20#b33" </w:instrText>
        </w:r>
        <w:r w:rsidRPr="00B3781C">
          <w:rPr>
            <w:sz w:val="24"/>
            <w:szCs w:val="24"/>
            <w:rPrChange w:id="85" w:author="Shawn McMurtrey" w:date="2022-10-13T16:39:00Z">
              <w:rPr>
                <w:rFonts w:ascii="Open Sans" w:hAnsi="Open Sans" w:cs="Open Sans"/>
                <w:color w:val="1C1D1E"/>
                <w:shd w:val="clear" w:color="auto" w:fill="FFFFFF"/>
              </w:rPr>
            </w:rPrChange>
          </w:rPr>
          <w:fldChar w:fldCharType="separate"/>
        </w:r>
        <w:r w:rsidRPr="00B3781C">
          <w:rPr>
            <w:sz w:val="24"/>
            <w:szCs w:val="24"/>
            <w:rPrChange w:id="86" w:author="Shawn McMurtrey" w:date="2022-10-13T16:39:00Z">
              <w:rPr>
                <w:rStyle w:val="Hyperlink"/>
                <w:rFonts w:ascii="Open Sans" w:hAnsi="Open Sans" w:cs="Open Sans"/>
                <w:b/>
                <w:bCs/>
                <w:color w:val="2F7BAE"/>
              </w:rPr>
            </w:rPrChange>
          </w:rPr>
          <w:t>Dickman &amp; Cook, 1989; Dickman, 1992</w:t>
        </w:r>
        <w:r w:rsidRPr="00B3781C">
          <w:rPr>
            <w:sz w:val="24"/>
            <w:szCs w:val="24"/>
            <w:rPrChange w:id="87" w:author="Shawn McMurtrey" w:date="2022-10-13T16:39:00Z">
              <w:rPr>
                <w:rFonts w:ascii="Open Sans" w:hAnsi="Open Sans" w:cs="Open Sans"/>
                <w:color w:val="1C1D1E"/>
                <w:shd w:val="clear" w:color="auto" w:fill="FFFFFF"/>
              </w:rPr>
            </w:rPrChange>
          </w:rPr>
          <w:fldChar w:fldCharType="end"/>
        </w:r>
        <w:r w:rsidRPr="00B3781C">
          <w:rPr>
            <w:sz w:val="24"/>
            <w:szCs w:val="24"/>
            <w:rPrChange w:id="88" w:author="Shawn McMurtrey" w:date="2022-10-13T16:39:00Z">
              <w:rPr>
                <w:rFonts w:ascii="Open Sans" w:hAnsi="Open Sans" w:cs="Open Sans"/>
                <w:color w:val="1C1D1E"/>
                <w:shd w:val="clear" w:color="auto" w:fill="FFFFFF"/>
              </w:rPr>
            </w:rPrChange>
          </w:rPr>
          <w:t>)</w:t>
        </w:r>
        <w:r>
          <w:rPr>
            <w:sz w:val="24"/>
            <w:szCs w:val="24"/>
          </w:rPr>
          <w:t>”.</w:t>
        </w:r>
      </w:ins>
    </w:p>
    <w:p w14:paraId="2FFD30E3" w14:textId="35A3C5DE" w:rsidR="00426738" w:rsidRDefault="00000000">
      <w:pPr>
        <w:spacing w:line="480" w:lineRule="auto"/>
        <w:ind w:firstLine="720"/>
        <w:pPrChange w:id="89" w:author="Shawn McMurtrey" w:date="2022-10-11T19:06:00Z">
          <w:pPr>
            <w:spacing w:line="480" w:lineRule="auto"/>
          </w:pPr>
        </w:pPrChange>
      </w:pPr>
      <w:r>
        <w:rPr>
          <w:sz w:val="24"/>
          <w:szCs w:val="24"/>
        </w:rPr>
        <w:t xml:space="preserve">Planting alternate host species that are more resistant to changes in climate is </w:t>
      </w:r>
      <w:proofErr w:type="gramStart"/>
      <w:r>
        <w:rPr>
          <w:sz w:val="24"/>
          <w:szCs w:val="24"/>
        </w:rPr>
        <w:t>also</w:t>
      </w:r>
      <w:proofErr w:type="gramEnd"/>
      <w:r>
        <w:rPr>
          <w:sz w:val="24"/>
          <w:szCs w:val="24"/>
        </w:rPr>
        <w:t xml:space="preserve"> an adaptive management strategy being used in some areas (Subramanian et al., 2015).</w:t>
      </w:r>
      <w:r>
        <w:rPr>
          <w:color w:val="222222"/>
          <w:sz w:val="20"/>
          <w:szCs w:val="20"/>
          <w:shd w:val="clear" w:color="auto" w:fill="FFFFFF"/>
        </w:rPr>
        <w:t xml:space="preserve"> </w:t>
      </w:r>
      <w:r>
        <w:rPr>
          <w:sz w:val="24"/>
          <w:szCs w:val="24"/>
        </w:rPr>
        <w:t xml:space="preserve">A major question stemming from these shifts in management techniques is understanding how thinning and alternate host rotations will affect major forest pathogens. </w:t>
      </w:r>
      <w:r>
        <w:rPr>
          <w:sz w:val="24"/>
          <w:szCs w:val="24"/>
        </w:rPr>
        <w:br/>
      </w:r>
    </w:p>
    <w:p w14:paraId="1F494098" w14:textId="77777777" w:rsidR="00426738" w:rsidRDefault="00000000">
      <w:pPr>
        <w:spacing w:line="480" w:lineRule="auto"/>
        <w:ind w:firstLine="720"/>
        <w:pPrChange w:id="90" w:author="Shawn McMurtrey" w:date="2022-10-11T19:06:00Z">
          <w:pPr>
            <w:spacing w:line="480" w:lineRule="auto"/>
          </w:pPr>
        </w:pPrChange>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w:t>
      </w:r>
      <w:del w:id="91" w:author="Shawn McMurtrey" w:date="2022-09-22T21:43:00Z">
        <w:r>
          <w:rPr>
            <w:sz w:val="24"/>
            <w:szCs w:val="24"/>
          </w:rPr>
          <w:delText xml:space="preserve"> (LRR)</w:delText>
        </w:r>
      </w:del>
      <w:r>
        <w:rPr>
          <w:sz w:val="24"/>
          <w:szCs w:val="24"/>
        </w:rPr>
        <w:t xml:space="preserve">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Coniferiporia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w:t>
      </w:r>
      <w:r>
        <w:rPr>
          <w:sz w:val="24"/>
          <w:szCs w:val="24"/>
          <w:highlight w:val="white"/>
        </w:rPr>
        <w:lastRenderedPageBreak/>
        <w:t xml:space="preserve">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r>
        <w:rPr>
          <w:color w:val="FF0000"/>
          <w:sz w:val="24"/>
          <w:szCs w:val="24"/>
        </w:rPr>
        <w:t xml:space="preserve">Laminated root rot is known as a disease of the site as it is often difficult if not impossible to eradicate when it is found within a forest stand. </w:t>
      </w:r>
      <w:r>
        <w:rPr>
          <w:sz w:val="24"/>
          <w:szCs w:val="24"/>
        </w:rPr>
        <w:br/>
      </w:r>
    </w:p>
    <w:p w14:paraId="583FCFAC" w14:textId="6506F962" w:rsidR="00426738" w:rsidRPr="00C679E1" w:rsidRDefault="00000000">
      <w:pPr>
        <w:spacing w:line="480" w:lineRule="auto"/>
        <w:ind w:firstLine="720"/>
        <w:rPr>
          <w:color w:val="FF0000"/>
          <w:sz w:val="24"/>
          <w:szCs w:val="24"/>
        </w:rPr>
        <w:pPrChange w:id="92" w:author="Shawn McMurtrey" w:date="2022-10-11T19:06:00Z">
          <w:pPr>
            <w:spacing w:line="480" w:lineRule="auto"/>
          </w:pPr>
        </w:pPrChange>
      </w:pPr>
      <w:r>
        <w:rPr>
          <w:color w:val="FF0000"/>
          <w:sz w:val="24"/>
          <w:szCs w:val="24"/>
        </w:rPr>
        <w:t>When a disease of the site has been established, one management strategy is planting of alternate resistant hosts. Red alder (</w:t>
      </w:r>
      <w:r>
        <w:rPr>
          <w:i/>
          <w:iCs/>
          <w:color w:val="FF0000"/>
          <w:sz w:val="24"/>
          <w:szCs w:val="24"/>
        </w:rPr>
        <w:t>Alnus rubra</w:t>
      </w:r>
      <w:r>
        <w:rPr>
          <w:color w:val="FF0000"/>
          <w:sz w:val="24"/>
          <w:szCs w:val="24"/>
        </w:rPr>
        <w:t xml:space="preserve"> Bong.) has been shown to resist attack from </w:t>
      </w:r>
      <w:r>
        <w:rPr>
          <w:i/>
          <w:iCs/>
          <w:color w:val="FF0000"/>
          <w:sz w:val="24"/>
          <w:szCs w:val="24"/>
        </w:rPr>
        <w:t>C. sulphurascens</w:t>
      </w:r>
      <w:r>
        <w:rPr>
          <w:color w:val="FF0000"/>
          <w:sz w:val="24"/>
          <w:szCs w:val="24"/>
        </w:rPr>
        <w:t>. This is likely due to the phenolics, and fatty acid produced by red alder. (Trappe, 1972; Li et al., 1969; Li et al., 1970).</w:t>
      </w:r>
      <w:r>
        <w:rPr>
          <w:color w:val="FF0000"/>
          <w:sz w:val="24"/>
          <w:szCs w:val="24"/>
          <w:shd w:val="clear" w:color="auto" w:fill="FFFFFF"/>
        </w:rPr>
        <w:t xml:space="preserve"> Aside from resistance, the wood value of red alder has increased within recent years and sawlogs are able to be produce</w:t>
      </w:r>
      <w:ins w:id="93" w:author="Shawn McMurtrey" w:date="2022-10-11T17:08:00Z">
        <w:r w:rsidR="00C679E1">
          <w:rPr>
            <w:color w:val="FF0000"/>
            <w:sz w:val="24"/>
            <w:szCs w:val="24"/>
            <w:shd w:val="clear" w:color="auto" w:fill="FFFFFF"/>
          </w:rPr>
          <w:t>d</w:t>
        </w:r>
      </w:ins>
      <w:r>
        <w:rPr>
          <w:color w:val="FF0000"/>
          <w:sz w:val="24"/>
          <w:szCs w:val="24"/>
          <w:shd w:val="clear" w:color="auto" w:fill="FFFFFF"/>
        </w:rPr>
        <w:t xml:space="preserve"> within short </w:t>
      </w:r>
      <w:del w:id="94" w:author="Shawn McMurtrey" w:date="2022-10-11T19:01:00Z">
        <w:r w:rsidDel="0084635E">
          <w:rPr>
            <w:color w:val="FF0000"/>
            <w:sz w:val="24"/>
            <w:szCs w:val="24"/>
            <w:shd w:val="clear" w:color="auto" w:fill="FFFFFF"/>
          </w:rPr>
          <w:delText>rotations (Harrington, 2006).</w:delText>
        </w:r>
      </w:del>
      <w:ins w:id="95" w:author="Shawn McMurtrey" w:date="2022-10-11T17:09:00Z">
        <w:r w:rsidR="00C679E1" w:rsidRPr="00C679E1">
          <w:rPr>
            <w:color w:val="222222"/>
            <w:sz w:val="24"/>
            <w:szCs w:val="24"/>
            <w:shd w:val="clear" w:color="auto" w:fill="FFFFFF"/>
            <w:rPrChange w:id="96" w:author="Shawn McMurtrey" w:date="2022-10-11T17:09:00Z">
              <w:rPr>
                <w:color w:val="222222"/>
                <w:sz w:val="20"/>
                <w:szCs w:val="20"/>
                <w:shd w:val="clear" w:color="auto" w:fill="FFFFFF"/>
              </w:rPr>
            </w:rPrChange>
          </w:rPr>
          <w:t xml:space="preserve">These findings led to a hypothesis </w:t>
        </w:r>
      </w:ins>
      <w:ins w:id="97" w:author="Shawn McMurtrey" w:date="2022-10-11T18:59:00Z">
        <w:r w:rsidR="0084635E">
          <w:rPr>
            <w:color w:val="222222"/>
            <w:sz w:val="24"/>
            <w:szCs w:val="24"/>
            <w:shd w:val="clear" w:color="auto" w:fill="FFFFFF"/>
          </w:rPr>
          <w:t xml:space="preserve">that </w:t>
        </w:r>
      </w:ins>
      <w:ins w:id="98" w:author="Shawn McMurtrey" w:date="2022-10-11T19:02:00Z">
        <w:r w:rsidR="0084635E">
          <w:rPr>
            <w:color w:val="222222"/>
            <w:sz w:val="24"/>
            <w:szCs w:val="24"/>
            <w:shd w:val="clear" w:color="auto" w:fill="FFFFFF"/>
          </w:rPr>
          <w:t xml:space="preserve">clear cutting </w:t>
        </w:r>
      </w:ins>
      <w:ins w:id="99" w:author="Shawn McMurtrey" w:date="2022-10-11T19:03:00Z">
        <w:r w:rsidR="0084635E">
          <w:rPr>
            <w:color w:val="222222"/>
            <w:sz w:val="24"/>
            <w:szCs w:val="24"/>
            <w:shd w:val="clear" w:color="auto" w:fill="FFFFFF"/>
          </w:rPr>
          <w:t xml:space="preserve">LRR sites </w:t>
        </w:r>
      </w:ins>
      <w:ins w:id="100" w:author="Shawn McMurtrey" w:date="2022-10-11T19:02:00Z">
        <w:r w:rsidR="0084635E">
          <w:rPr>
            <w:color w:val="222222"/>
            <w:sz w:val="24"/>
            <w:szCs w:val="24"/>
            <w:shd w:val="clear" w:color="auto" w:fill="FFFFFF"/>
          </w:rPr>
          <w:t xml:space="preserve">and then growing </w:t>
        </w:r>
      </w:ins>
      <w:ins w:id="101" w:author="Shawn McMurtrey" w:date="2022-10-11T19:01:00Z">
        <w:r w:rsidR="0084635E">
          <w:rPr>
            <w:color w:val="FF0000"/>
            <w:sz w:val="24"/>
            <w:szCs w:val="24"/>
            <w:shd w:val="clear" w:color="auto" w:fill="FFFFFF"/>
          </w:rPr>
          <w:t xml:space="preserve">purely red alder might starve out the </w:t>
        </w:r>
      </w:ins>
      <w:ins w:id="102" w:author="Shawn McMurtrey" w:date="2022-10-11T19:02:00Z">
        <w:r w:rsidR="0084635E" w:rsidRPr="0084635E">
          <w:rPr>
            <w:i/>
            <w:iCs/>
            <w:color w:val="FF0000"/>
            <w:sz w:val="24"/>
            <w:szCs w:val="24"/>
            <w:shd w:val="clear" w:color="auto" w:fill="FFFFFF"/>
            <w:rPrChange w:id="103" w:author="Shawn McMurtrey" w:date="2022-10-11T19:04:00Z">
              <w:rPr>
                <w:color w:val="FF0000"/>
                <w:sz w:val="24"/>
                <w:szCs w:val="24"/>
                <w:shd w:val="clear" w:color="auto" w:fill="FFFFFF"/>
              </w:rPr>
            </w:rPrChange>
          </w:rPr>
          <w:t xml:space="preserve">C. sulphurascens </w:t>
        </w:r>
        <w:r w:rsidR="0084635E">
          <w:rPr>
            <w:color w:val="FF0000"/>
            <w:sz w:val="24"/>
            <w:szCs w:val="24"/>
            <w:shd w:val="clear" w:color="auto" w:fill="FFFFFF"/>
          </w:rPr>
          <w:t>after several decades</w:t>
        </w:r>
      </w:ins>
      <w:del w:id="104" w:author="Shawn McMurtrey" w:date="2022-10-11T15:29:00Z">
        <w:r w:rsidRPr="00C679E1" w:rsidDel="00D23612">
          <w:rPr>
            <w:color w:val="222222"/>
            <w:sz w:val="24"/>
            <w:szCs w:val="24"/>
            <w:shd w:val="clear" w:color="auto" w:fill="FFFFFF"/>
            <w:rPrChange w:id="105" w:author="Shawn McMurtrey" w:date="2022-10-11T17:09:00Z">
              <w:rPr>
                <w:color w:val="222222"/>
                <w:sz w:val="20"/>
                <w:szCs w:val="20"/>
                <w:shd w:val="clear" w:color="auto" w:fill="FFFFFF"/>
              </w:rPr>
            </w:rPrChange>
          </w:rPr>
          <w:delText xml:space="preserve"> </w:delText>
        </w:r>
      </w:del>
      <w:ins w:id="106" w:author="Shawn McMurtrey" w:date="2022-10-11T19:01:00Z">
        <w:r w:rsidR="0084635E">
          <w:rPr>
            <w:color w:val="FF0000"/>
            <w:sz w:val="24"/>
            <w:szCs w:val="24"/>
            <w:shd w:val="clear" w:color="auto" w:fill="FFFFFF"/>
          </w:rPr>
          <w:t>(Harrington, 2006).</w:t>
        </w:r>
      </w:ins>
      <w:ins w:id="107" w:author="Shawn McMurtrey" w:date="2022-10-11T19:04:00Z">
        <w:r w:rsidR="0084635E">
          <w:rPr>
            <w:color w:val="FF0000"/>
            <w:sz w:val="24"/>
            <w:szCs w:val="24"/>
            <w:shd w:val="clear" w:color="auto" w:fill="FFFFFF"/>
          </w:rPr>
          <w:t xml:space="preserve"> </w:t>
        </w:r>
      </w:ins>
      <w:ins w:id="108" w:author="Shawn McMurtrey" w:date="2022-10-11T19:05:00Z">
        <w:r w:rsidR="0084635E">
          <w:rPr>
            <w:color w:val="FF0000"/>
            <w:sz w:val="24"/>
            <w:szCs w:val="24"/>
            <w:shd w:val="clear" w:color="auto" w:fill="FFFFFF"/>
          </w:rPr>
          <w:t xml:space="preserve">The study design for the Apiary site was centered around this hypothesis.  </w:t>
        </w:r>
      </w:ins>
    </w:p>
    <w:p w14:paraId="080E498E" w14:textId="77777777" w:rsidR="00C679E1" w:rsidRDefault="00C679E1">
      <w:pPr>
        <w:spacing w:line="480" w:lineRule="auto"/>
        <w:rPr>
          <w:sz w:val="24"/>
          <w:szCs w:val="24"/>
        </w:rPr>
      </w:pPr>
    </w:p>
    <w:p w14:paraId="0E855E05" w14:textId="59CEA4C8" w:rsidR="00426738" w:rsidRDefault="00000000">
      <w:pPr>
        <w:tabs>
          <w:tab w:val="left" w:pos="1440"/>
        </w:tabs>
        <w:spacing w:line="480" w:lineRule="auto"/>
        <w:ind w:firstLine="720"/>
        <w:pPrChange w:id="109" w:author="Shawn McMurtrey" w:date="2022-10-11T19:07:00Z">
          <w:pPr>
            <w:tabs>
              <w:tab w:val="left" w:pos="5400"/>
            </w:tabs>
            <w:spacing w:line="480" w:lineRule="auto"/>
          </w:pPr>
        </w:pPrChange>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r>
        <w:fldChar w:fldCharType="begin"/>
      </w:r>
      <w:r>
        <w:instrText xml:space="preserve"> HYPERLINK "https://en.wikipedia.org/wiki/Franz_Petrak" \h </w:instrText>
      </w:r>
      <w:r>
        <w:fldChar w:fldCharType="separate"/>
      </w:r>
      <w:proofErr w:type="spellStart"/>
      <w:r>
        <w:rPr>
          <w:sz w:val="24"/>
          <w:szCs w:val="24"/>
        </w:rPr>
        <w:t>Petrak</w:t>
      </w:r>
      <w:proofErr w:type="spellEnd"/>
      <w:r>
        <w:rPr>
          <w:sz w:val="24"/>
          <w:szCs w:val="24"/>
        </w:rPr>
        <w:fldChar w:fldCharType="end"/>
      </w:r>
      <w:r>
        <w:rPr>
          <w:sz w:val="24"/>
          <w:szCs w:val="24"/>
        </w:rPr>
        <w:t xml:space="preserve">, which </w:t>
      </w:r>
      <w:ins w:id="110" w:author="Shawn McMurtrey" w:date="2022-09-22T21:45:00Z">
        <w:r>
          <w:rPr>
            <w:sz w:val="24"/>
            <w:szCs w:val="24"/>
          </w:rPr>
          <w:t xml:space="preserve">is responsible for </w:t>
        </w:r>
      </w:ins>
      <w:del w:id="111" w:author="Shawn McMurtrey" w:date="2022-09-22T21:45:00Z">
        <w:r>
          <w:rPr>
            <w:sz w:val="24"/>
            <w:szCs w:val="24"/>
          </w:rPr>
          <w:delText>causes</w:delText>
        </w:r>
      </w:del>
      <w:r>
        <w:rPr>
          <w:sz w:val="24"/>
          <w:szCs w:val="24"/>
        </w:rPr>
        <w:t xml:space="preserve"> Swiss needle cast, can be monitored and detected through aerial surveys. The only way to confirm the presence of </w:t>
      </w:r>
      <w:r>
        <w:rPr>
          <w:i/>
          <w:sz w:val="24"/>
          <w:szCs w:val="24"/>
        </w:rPr>
        <w:t xml:space="preserve">C. sulphurascens </w:t>
      </w:r>
      <w:r>
        <w:rPr>
          <w:sz w:val="24"/>
          <w:szCs w:val="24"/>
        </w:rPr>
        <w:t xml:space="preserve">and to reliably determine the distribution and </w:t>
      </w:r>
      <w:r>
        <w:rPr>
          <w:sz w:val="24"/>
          <w:szCs w:val="24"/>
        </w:rPr>
        <w:lastRenderedPageBreak/>
        <w:t>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2D74A9DA" w14:textId="77777777" w:rsidR="00426738" w:rsidRDefault="00426738">
      <w:pPr>
        <w:spacing w:line="480" w:lineRule="auto"/>
        <w:rPr>
          <w:sz w:val="24"/>
          <w:szCs w:val="24"/>
        </w:rPr>
      </w:pPr>
    </w:p>
    <w:p w14:paraId="6FA4E756" w14:textId="77777777" w:rsidR="00426738" w:rsidRDefault="00000000">
      <w:pPr>
        <w:spacing w:line="480" w:lineRule="auto"/>
        <w:ind w:firstLine="720"/>
        <w:pPrChange w:id="112" w:author="Shawn McMurtrey" w:date="2022-10-11T19:08:00Z">
          <w:pPr>
            <w:spacing w:line="480" w:lineRule="auto"/>
          </w:pPr>
        </w:pPrChange>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244BB199" w14:textId="77777777" w:rsidR="00426738" w:rsidRDefault="00426738">
      <w:pPr>
        <w:spacing w:line="480" w:lineRule="auto"/>
        <w:rPr>
          <w:sz w:val="24"/>
          <w:szCs w:val="24"/>
        </w:rPr>
      </w:pPr>
    </w:p>
    <w:p w14:paraId="06E90F08" w14:textId="77777777" w:rsidR="00426738" w:rsidRDefault="00000000">
      <w:pPr>
        <w:spacing w:line="480" w:lineRule="auto"/>
        <w:ind w:firstLine="720"/>
        <w:pPrChange w:id="113" w:author="Shawn McMurtrey" w:date="2022-10-11T19:09:00Z">
          <w:pPr>
            <w:spacing w:line="480" w:lineRule="auto"/>
          </w:pPr>
        </w:pPrChange>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114" w:name="bb0230"/>
      <w:r>
        <w:rPr>
          <w:sz w:val="24"/>
          <w:szCs w:val="24"/>
        </w:rPr>
        <w:t xml:space="preserve">(Woods and Watts, 2019; </w:t>
      </w:r>
      <w:r>
        <w:fldChar w:fldCharType="begin"/>
      </w:r>
      <w:r>
        <w:instrText xml:space="preserve"> HYPERLINK "https://www.sciencedirect.com/science/article/pii/S0378112719312332?via%3Dihub" \l "b0230" </w:instrText>
      </w:r>
      <w:r>
        <w:fldChar w:fldCharType="separate"/>
      </w:r>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r>
        <w:rPr>
          <w:sz w:val="24"/>
          <w:szCs w:val="24"/>
        </w:rPr>
        <w:fldChar w:fldCharType="end"/>
      </w:r>
      <w:bookmarkEnd w:id="114"/>
      <w:r>
        <w:rPr>
          <w:sz w:val="24"/>
          <w:szCs w:val="24"/>
        </w:rPr>
        <w:t xml:space="preserve">). The Forest Vegetation Simulator (FVS) is one such model that is commonly used within the United States Forest Service (USFS) as a tool for developing forest health and management </w:t>
      </w:r>
      <w:r>
        <w:rPr>
          <w:sz w:val="24"/>
          <w:szCs w:val="24"/>
        </w:rPr>
        <w:lastRenderedPageBreak/>
        <w:t>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35F24E38" w14:textId="77777777" w:rsidR="00426738" w:rsidRDefault="00426738">
      <w:pPr>
        <w:spacing w:line="480" w:lineRule="auto"/>
        <w:rPr>
          <w:sz w:val="20"/>
          <w:szCs w:val="20"/>
        </w:rPr>
      </w:pPr>
    </w:p>
    <w:p w14:paraId="66458709" w14:textId="7F33CBD5" w:rsidR="005335DE" w:rsidRDefault="00000000" w:rsidP="0015584B">
      <w:pPr>
        <w:spacing w:line="480" w:lineRule="auto"/>
        <w:ind w:firstLine="720"/>
        <w:rPr>
          <w:sz w:val="24"/>
          <w:szCs w:val="24"/>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2"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proofErr w:type="spellStart"/>
      <w:r>
        <w:rPr>
          <w:i/>
          <w:iCs/>
          <w:sz w:val="24"/>
          <w:szCs w:val="24"/>
        </w:rPr>
        <w:t>annosus</w:t>
      </w:r>
      <w:proofErr w:type="spellEnd"/>
      <w:r>
        <w:rPr>
          <w:sz w:val="24"/>
          <w:szCs w:val="24"/>
        </w:rPr>
        <w:t xml:space="preserve"> (</w:t>
      </w:r>
      <w:hyperlink r:id="rId13" w:tgtFrame="Elias Magnus Fries">
        <w:r>
          <w:rPr>
            <w:sz w:val="24"/>
            <w:szCs w:val="24"/>
          </w:rPr>
          <w:t>Fr.</w:t>
        </w:r>
      </w:hyperlink>
      <w:r>
        <w:rPr>
          <w:sz w:val="24"/>
          <w:szCs w:val="24"/>
        </w:rPr>
        <w:t xml:space="preserve">) </w:t>
      </w:r>
      <w:hyperlink r:id="rId14">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w:t>
      </w:r>
      <w:del w:id="115" w:author="Shawn McMurtrey" w:date="2022-10-11T19:13:00Z">
        <w:r w:rsidDel="0015584B">
          <w:rPr>
            <w:sz w:val="24"/>
            <w:szCs w:val="24"/>
          </w:rPr>
          <w:delText xml:space="preserve"> </w:delText>
        </w:r>
      </w:del>
      <w:r>
        <w:rPr>
          <w:sz w:val="24"/>
          <w:szCs w:val="24"/>
        </w:rPr>
        <w:br/>
      </w:r>
    </w:p>
    <w:p w14:paraId="2BAF898B" w14:textId="44DD5F08" w:rsidR="00426738" w:rsidRPr="0015584B" w:rsidDel="00DD3225" w:rsidRDefault="00000000" w:rsidP="005335DE">
      <w:pPr>
        <w:spacing w:line="480" w:lineRule="auto"/>
        <w:ind w:firstLine="720"/>
        <w:rPr>
          <w:del w:id="116" w:author="Shawn McMurtrey" w:date="2022-10-12T10:28:00Z"/>
          <w:sz w:val="24"/>
          <w:szCs w:val="24"/>
          <w:rPrChange w:id="117" w:author="Shawn McMurtrey" w:date="2022-10-11T19:13:00Z">
            <w:rPr>
              <w:del w:id="118" w:author="Shawn McMurtrey" w:date="2022-10-12T10:28:00Z"/>
            </w:rPr>
          </w:rPrChange>
        </w:rPr>
      </w:pPr>
      <w:commentRangeStart w:id="119"/>
      <w:r>
        <w:rPr>
          <w:sz w:val="24"/>
          <w:szCs w:val="24"/>
        </w:rPr>
        <w:t>The</w:t>
      </w:r>
      <w:commentRangeEnd w:id="119"/>
      <w:r w:rsidR="005335DE">
        <w:rPr>
          <w:rStyle w:val="CommentReference"/>
        </w:rPr>
        <w:commentReference w:id="119"/>
      </w:r>
      <w:r>
        <w:rPr>
          <w:sz w:val="24"/>
          <w:szCs w:val="24"/>
        </w:rPr>
        <w:t xml:space="preserve"> Siuslaw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w:t>
      </w:r>
      <w:proofErr w:type="spellStart"/>
      <w:r>
        <w:rPr>
          <w:sz w:val="24"/>
          <w:szCs w:val="24"/>
        </w:rPr>
        <w:t>silverspot</w:t>
      </w:r>
      <w:proofErr w:type="spellEnd"/>
      <w:r>
        <w:rPr>
          <w:sz w:val="24"/>
          <w:szCs w:val="24"/>
        </w:rPr>
        <w:t xml:space="preserve"> butterfly (</w:t>
      </w:r>
      <w:r>
        <w:rPr>
          <w:i/>
          <w:sz w:val="24"/>
          <w:szCs w:val="24"/>
        </w:rPr>
        <w:t xml:space="preserve">Speyeria </w:t>
      </w:r>
      <w:proofErr w:type="spellStart"/>
      <w:r>
        <w:rPr>
          <w:i/>
          <w:sz w:val="24"/>
          <w:szCs w:val="24"/>
        </w:rPr>
        <w:t>zerene</w:t>
      </w:r>
      <w:proofErr w:type="spellEnd"/>
      <w:r>
        <w:rPr>
          <w:i/>
          <w:sz w:val="24"/>
          <w:szCs w:val="24"/>
        </w:rPr>
        <w:t xml:space="preserve"> </w:t>
      </w:r>
      <w:proofErr w:type="spellStart"/>
      <w:r>
        <w:rPr>
          <w:i/>
          <w:sz w:val="24"/>
          <w:szCs w:val="24"/>
        </w:rPr>
        <w:t>hippolyta</w:t>
      </w:r>
      <w:proofErr w:type="spellEnd"/>
      <w:r>
        <w:rPr>
          <w:sz w:val="24"/>
          <w:szCs w:val="24"/>
        </w:rPr>
        <w:t xml:space="preserve"> </w:t>
      </w:r>
      <w:hyperlink r:id="rId15" w:tgtFrame="William John Swainson">
        <w:proofErr w:type="spellStart"/>
        <w:r>
          <w:rPr>
            <w:sz w:val="24"/>
            <w:szCs w:val="24"/>
          </w:rPr>
          <w:t>Swainson</w:t>
        </w:r>
        <w:proofErr w:type="spellEnd"/>
      </w:hyperlink>
      <w:r>
        <w:rPr>
          <w:sz w:val="24"/>
          <w:szCs w:val="24"/>
        </w:rPr>
        <w:t>) and the northern spotted owl (</w:t>
      </w:r>
      <w:proofErr w:type="spellStart"/>
      <w:r>
        <w:rPr>
          <w:i/>
          <w:iCs/>
          <w:sz w:val="24"/>
          <w:szCs w:val="24"/>
        </w:rPr>
        <w:t>Strix</w:t>
      </w:r>
      <w:proofErr w:type="spellEnd"/>
      <w:r>
        <w:rPr>
          <w:i/>
          <w:iCs/>
          <w:sz w:val="24"/>
          <w:szCs w:val="24"/>
        </w:rPr>
        <w:t xml:space="preserve"> occidentalis </w:t>
      </w:r>
      <w:proofErr w:type="spellStart"/>
      <w:r>
        <w:rPr>
          <w:i/>
          <w:iCs/>
          <w:sz w:val="24"/>
          <w:szCs w:val="24"/>
        </w:rPr>
        <w:t>caurina</w:t>
      </w:r>
      <w:proofErr w:type="spellEnd"/>
      <w:r>
        <w:rPr>
          <w:i/>
          <w:iCs/>
          <w:sz w:val="24"/>
          <w:szCs w:val="24"/>
        </w:rPr>
        <w:t xml:space="preserve"> </w:t>
      </w:r>
      <w:hyperlink r:id="rId16">
        <w:proofErr w:type="spellStart"/>
        <w:r>
          <w:rPr>
            <w:sz w:val="24"/>
            <w:szCs w:val="24"/>
          </w:rPr>
          <w:t>Xantus</w:t>
        </w:r>
        <w:proofErr w:type="spellEnd"/>
        <w:r>
          <w:rPr>
            <w:sz w:val="24"/>
            <w:szCs w:val="24"/>
          </w:rPr>
          <w:t xml:space="preserve"> de Vesey</w:t>
        </w:r>
      </w:hyperlink>
      <w:r>
        <w:rPr>
          <w:sz w:val="24"/>
          <w:szCs w:val="24"/>
        </w:rPr>
        <w:t xml:space="preserve">), both threatened species (USDA, 1990). The study area within the Siuslaw National Forest was chosen with prior knowledge that there was a high incidence rate of LRR. This was based upon a line intercept survey (Bloomberg et al., 1980) that was conducted in 1978. Our study </w:t>
      </w:r>
      <w:r>
        <w:rPr>
          <w:sz w:val="24"/>
          <w:szCs w:val="24"/>
        </w:rPr>
        <w:lastRenderedPageBreak/>
        <w:t>is unique in that it provides insight into the comparison of collected data and modelled data of an area heavily infected with LRR.</w:t>
      </w:r>
      <w:commentRangeStart w:id="120"/>
      <w:commentRangeStart w:id="121"/>
      <w:commentRangeStart w:id="122"/>
      <w:commentRangeEnd w:id="120"/>
      <w:r>
        <w:rPr>
          <w:sz w:val="24"/>
          <w:szCs w:val="24"/>
        </w:rPr>
        <w:commentReference w:id="120"/>
      </w:r>
      <w:commentRangeEnd w:id="121"/>
      <w:commentRangeEnd w:id="122"/>
      <w:r w:rsidR="00DD3225">
        <w:rPr>
          <w:rStyle w:val="CommentReference"/>
        </w:rPr>
        <w:commentReference w:id="121"/>
      </w:r>
      <w:r>
        <w:commentReference w:id="122"/>
      </w:r>
    </w:p>
    <w:p w14:paraId="44E9B0E3" w14:textId="77777777" w:rsidR="008C46D5" w:rsidRDefault="008C46D5">
      <w:pPr>
        <w:spacing w:line="480" w:lineRule="auto"/>
        <w:ind w:firstLine="720"/>
        <w:rPr>
          <w:sz w:val="24"/>
          <w:szCs w:val="24"/>
        </w:rPr>
        <w:pPrChange w:id="123" w:author="Shawn McMurtrey" w:date="2022-10-12T10:28:00Z">
          <w:pPr>
            <w:spacing w:line="480" w:lineRule="auto"/>
          </w:pPr>
        </w:pPrChange>
      </w:pPr>
    </w:p>
    <w:p w14:paraId="1218DC4E" w14:textId="2030F044" w:rsidR="00426738" w:rsidRDefault="00000000">
      <w:pPr>
        <w:spacing w:line="480" w:lineRule="auto"/>
      </w:pPr>
      <w:commentRangeStart w:id="124"/>
      <w:commentRangeStart w:id="125"/>
      <w:commentRangeEnd w:id="124"/>
      <w:r>
        <w:commentReference w:id="124"/>
      </w:r>
      <w:commentRangeEnd w:id="125"/>
      <w:r w:rsidR="005335DE">
        <w:rPr>
          <w:rStyle w:val="CommentReference"/>
        </w:rPr>
        <w:commentReference w:id="125"/>
      </w:r>
      <w:r w:rsidR="005335DE">
        <w:rPr>
          <w:sz w:val="24"/>
          <w:szCs w:val="24"/>
        </w:rPr>
        <w:tab/>
        <w:t>T</w:t>
      </w:r>
      <w:r>
        <w:rPr>
          <w:sz w:val="24"/>
          <w:szCs w:val="24"/>
        </w:rPr>
        <w:t>he overall aim of th</w:t>
      </w:r>
      <w:r w:rsidR="005335DE">
        <w:rPr>
          <w:sz w:val="24"/>
          <w:szCs w:val="24"/>
        </w:rPr>
        <w:t>ese</w:t>
      </w:r>
      <w:r>
        <w:rPr>
          <w:sz w:val="24"/>
          <w:szCs w:val="24"/>
        </w:rPr>
        <w:t xml:space="preserve"> </w:t>
      </w:r>
      <w:r w:rsidR="005335DE">
        <w:rPr>
          <w:sz w:val="24"/>
          <w:szCs w:val="24"/>
        </w:rPr>
        <w:t>two</w:t>
      </w:r>
      <w:ins w:id="126" w:author="Shawn McMurtrey" w:date="2022-08-31T21:25:00Z">
        <w:r>
          <w:rPr>
            <w:sz w:val="24"/>
            <w:szCs w:val="24"/>
          </w:rPr>
          <w:t xml:space="preserve"> </w:t>
        </w:r>
      </w:ins>
      <w:r>
        <w:rPr>
          <w:sz w:val="24"/>
          <w:szCs w:val="24"/>
        </w:rPr>
        <w:t>stud</w:t>
      </w:r>
      <w:r w:rsidR="005335DE">
        <w:rPr>
          <w:sz w:val="24"/>
          <w:szCs w:val="24"/>
        </w:rPr>
        <w:t>ies</w:t>
      </w:r>
      <w:r>
        <w:rPr>
          <w:sz w:val="24"/>
          <w:szCs w:val="24"/>
        </w:rPr>
        <w:t xml:space="preserve"> was to develop a better understanding of the interaction between forest management practices and </w:t>
      </w:r>
      <w:r>
        <w:rPr>
          <w:i/>
          <w:iCs/>
          <w:sz w:val="24"/>
          <w:szCs w:val="24"/>
        </w:rPr>
        <w:t>C. sulphurascens</w:t>
      </w:r>
      <w:r>
        <w:rPr>
          <w:sz w:val="24"/>
          <w:szCs w:val="24"/>
        </w:rPr>
        <w:t xml:space="preserve">, the cause of </w:t>
      </w:r>
      <w:r w:rsidR="00875690">
        <w:rPr>
          <w:sz w:val="24"/>
          <w:szCs w:val="24"/>
        </w:rPr>
        <w:t>LRR</w:t>
      </w:r>
      <w:r>
        <w:rPr>
          <w:sz w:val="24"/>
          <w:szCs w:val="24"/>
        </w:rPr>
        <w:t xml:space="preserve">.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sidR="00875690">
        <w:rPr>
          <w:sz w:val="24"/>
          <w:szCs w:val="24"/>
        </w:rPr>
        <w:t>LRR</w:t>
      </w:r>
      <w:r>
        <w:rPr>
          <w:i/>
          <w:iCs/>
          <w:sz w:val="24"/>
          <w:szCs w:val="24"/>
        </w:rPr>
        <w:t xml:space="preserve">. </w:t>
      </w:r>
      <w:r>
        <w:rPr>
          <w:sz w:val="24"/>
          <w:szCs w:val="24"/>
        </w:rPr>
        <w:t>The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14:paraId="5EC85BB9" w14:textId="77777777" w:rsidR="00426738" w:rsidRDefault="00000000">
      <w:pPr>
        <w:spacing w:line="480" w:lineRule="auto"/>
      </w:pPr>
      <w:r>
        <w:br/>
      </w:r>
      <w:r>
        <w:rPr>
          <w:b/>
          <w:sz w:val="28"/>
          <w:szCs w:val="28"/>
        </w:rPr>
        <w:t>2. Methods</w:t>
      </w:r>
    </w:p>
    <w:p w14:paraId="4773BBAC" w14:textId="77777777" w:rsidR="00426738" w:rsidRDefault="00000000">
      <w:pPr>
        <w:spacing w:line="480" w:lineRule="auto"/>
      </w:pPr>
      <w:r>
        <w:rPr>
          <w:b/>
          <w:sz w:val="24"/>
          <w:szCs w:val="24"/>
        </w:rPr>
        <w:t>2.1 Woods Creek thinning study</w:t>
      </w:r>
    </w:p>
    <w:p w14:paraId="08F099C4" w14:textId="57B8469A" w:rsidR="005335DE" w:rsidRDefault="00000000">
      <w:pPr>
        <w:spacing w:line="480" w:lineRule="auto"/>
        <w:rPr>
          <w:sz w:val="24"/>
          <w:szCs w:val="24"/>
        </w:rPr>
      </w:pPr>
      <w:r>
        <w:rPr>
          <w:b/>
          <w:sz w:val="24"/>
          <w:szCs w:val="24"/>
        </w:rPr>
        <w:t>2.1.1 Study area</w:t>
      </w:r>
    </w:p>
    <w:p w14:paraId="3DF38BCD" w14:textId="706E7993" w:rsidR="00426738" w:rsidRDefault="00000000" w:rsidP="005335DE">
      <w:pPr>
        <w:spacing w:line="480" w:lineRule="auto"/>
        <w:ind w:firstLine="720"/>
      </w:pPr>
      <w:r>
        <w:rPr>
          <w:sz w:val="24"/>
          <w:szCs w:val="24"/>
        </w:rPr>
        <w:t>This study was conducted in the Coast Range of the Siuslaw National Forest located in western Oregon, USA. Forests here contain mostly mature and old-growth Douglas-fir, along with various other trees species to include western hemlock (</w:t>
      </w:r>
      <w:hyperlink r:id="rId17"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18" w:tgtFrame="Learn more about Thuja plicata from ScienceDirect's AI-generated Topic Pages">
        <w:r>
          <w:rPr>
            <w:i/>
            <w:iCs/>
            <w:sz w:val="24"/>
            <w:szCs w:val="24"/>
          </w:rPr>
          <w:t>Thuja plicata</w:t>
        </w:r>
      </w:hyperlink>
      <w:r>
        <w:rPr>
          <w:i/>
          <w:iCs/>
          <w:sz w:val="24"/>
          <w:szCs w:val="24"/>
        </w:rPr>
        <w:t xml:space="preserve"> </w:t>
      </w:r>
      <w:r>
        <w:rPr>
          <w:sz w:val="24"/>
          <w:szCs w:val="24"/>
        </w:rPr>
        <w:t xml:space="preserve">Donn ex D. Don), grand fir </w:t>
      </w:r>
      <w:r>
        <w:rPr>
          <w:sz w:val="24"/>
          <w:szCs w:val="24"/>
        </w:rPr>
        <w:lastRenderedPageBreak/>
        <w:t>(</w:t>
      </w:r>
      <w:r>
        <w:rPr>
          <w:i/>
          <w:iCs/>
          <w:sz w:val="24"/>
          <w:szCs w:val="24"/>
        </w:rPr>
        <w:t>Abies grandis</w:t>
      </w:r>
      <w:r>
        <w:rPr>
          <w:sz w:val="24"/>
          <w:szCs w:val="24"/>
        </w:rPr>
        <w:t xml:space="preserve"> (</w:t>
      </w:r>
      <w:hyperlink r:id="rId19" w:tgtFrame="David Douglas (botanist)">
        <w:r>
          <w:rPr>
            <w:sz w:val="24"/>
            <w:szCs w:val="24"/>
          </w:rPr>
          <w:t>Douglas</w:t>
        </w:r>
      </w:hyperlink>
      <w:r>
        <w:rPr>
          <w:sz w:val="24"/>
          <w:szCs w:val="24"/>
        </w:rPr>
        <w:t xml:space="preserve"> ex </w:t>
      </w:r>
      <w:hyperlink r:id="rId20" w:tgtFrame="David Don">
        <w:r>
          <w:rPr>
            <w:sz w:val="24"/>
            <w:szCs w:val="24"/>
          </w:rPr>
          <w:t>D. Don</w:t>
        </w:r>
      </w:hyperlink>
      <w:r>
        <w:rPr>
          <w:sz w:val="24"/>
          <w:szCs w:val="24"/>
        </w:rPr>
        <w:t xml:space="preserve">) </w:t>
      </w:r>
      <w:hyperlink r:id="rId21"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2" w:tgtFrame="David Douglas (botanist)">
        <w:r>
          <w:rPr>
            <w:sz w:val="24"/>
            <w:szCs w:val="24"/>
          </w:rPr>
          <w:t>Douglas</w:t>
        </w:r>
      </w:hyperlink>
      <w:r>
        <w:rPr>
          <w:sz w:val="24"/>
          <w:szCs w:val="24"/>
        </w:rPr>
        <w:t xml:space="preserve"> ex </w:t>
      </w:r>
      <w:hyperlink r:id="rId23" w:tgtFrame="William Jackson Hooker">
        <w:r>
          <w:rPr>
            <w:sz w:val="24"/>
            <w:szCs w:val="24"/>
          </w:rPr>
          <w:t>Hook.</w:t>
        </w:r>
      </w:hyperlink>
      <w:r>
        <w:rPr>
          <w:sz w:val="24"/>
          <w:szCs w:val="24"/>
        </w:rPr>
        <w:t xml:space="preserve">) </w:t>
      </w:r>
      <w:hyperlink r:id="rId24"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14:paraId="43471AE7" w14:textId="77777777" w:rsidR="00426738" w:rsidRDefault="00426738">
      <w:pPr>
        <w:spacing w:line="480" w:lineRule="auto"/>
        <w:rPr>
          <w:sz w:val="24"/>
          <w:szCs w:val="24"/>
        </w:rPr>
      </w:pPr>
    </w:p>
    <w:p w14:paraId="19DFEB2F" w14:textId="0C428602" w:rsidR="00426738" w:rsidRDefault="00000000" w:rsidP="005335DE">
      <w:pPr>
        <w:spacing w:line="480" w:lineRule="auto"/>
        <w:ind w:firstLine="720"/>
        <w:rPr>
          <w:ins w:id="127" w:author="Shawn McMurtrey" w:date="2022-10-12T10:33:00Z"/>
          <w:sz w:val="24"/>
          <w:szCs w:val="24"/>
        </w:rPr>
      </w:pPr>
      <w:r>
        <w:rPr>
          <w:sz w:val="24"/>
          <w:szCs w:val="24"/>
        </w:rPr>
        <w:t>The location</w:t>
      </w:r>
      <w:ins w:id="128" w:author="Shawn McMurtrey" w:date="2022-08-31T21:31:00Z">
        <w:r>
          <w:rPr>
            <w:sz w:val="24"/>
            <w:szCs w:val="24"/>
          </w:rPr>
          <w:t xml:space="preserve"> of the Woods Creek study area</w:t>
        </w:r>
      </w:ins>
      <w:r>
        <w:rPr>
          <w:sz w:val="24"/>
          <w:szCs w:val="24"/>
        </w:rPr>
        <w:t xml:space="preserve"> provides a unique ecosystem for surveying of LRR. 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w:t>
      </w:r>
      <w:del w:id="129" w:author="Shawn McMurtrey" w:date="2022-10-12T10:32:00Z">
        <w:r w:rsidDel="00DD3225">
          <w:rPr>
            <w:sz w:val="24"/>
            <w:szCs w:val="24"/>
          </w:rPr>
          <w:delText>ca.</w:delText>
        </w:r>
      </w:del>
      <w:r>
        <w:rPr>
          <w:sz w:val="24"/>
          <w:szCs w:val="24"/>
        </w:rPr>
        <w:t xml:space="preserve"> ~162 hectares (</w:t>
      </w:r>
      <w:r>
        <w:rPr>
          <w:b/>
          <w:sz w:val="24"/>
          <w:szCs w:val="24"/>
        </w:rPr>
        <w:t>Figure 1</w:t>
      </w:r>
      <w:r>
        <w:rPr>
          <w:sz w:val="24"/>
          <w:szCs w:val="24"/>
        </w:rPr>
        <w:t xml:space="preserve">). The stands were thinned in 1986 - 1990, which reduced the overall basal area by about ⅓; trees per 0.4 hectares were also reduced by about 40% (Hansen, unpublished data). </w:t>
      </w:r>
    </w:p>
    <w:p w14:paraId="6F1BA728" w14:textId="77777777" w:rsidR="00DD3225" w:rsidRDefault="00DD3225">
      <w:pPr>
        <w:spacing w:line="480" w:lineRule="auto"/>
      </w:pPr>
    </w:p>
    <w:p w14:paraId="3E4E26B1" w14:textId="77777777" w:rsidR="00426738" w:rsidRDefault="00000000" w:rsidP="005335DE">
      <w:pPr>
        <w:spacing w:line="480" w:lineRule="auto"/>
        <w:ind w:firstLine="720"/>
      </w:pPr>
      <w:r>
        <w:rPr>
          <w:sz w:val="24"/>
          <w:szCs w:val="24"/>
        </w:rPr>
        <w:t>Three categories of treatment areas were originally designed for this study, with five replicates for each treatment. The treatment categories included the control, that contained five stands where no thinning occurred.</w:t>
      </w:r>
      <w:ins w:id="130" w:author="Shawn McMurtrey" w:date="2022-09-05T10:03:00Z">
        <w:r>
          <w:rPr>
            <w:sz w:val="24"/>
            <w:szCs w:val="24"/>
          </w:rPr>
          <w:t xml:space="preserve"> The </w:t>
        </w:r>
      </w:ins>
      <w:ins w:id="131" w:author="Shawn McMurtrey" w:date="2022-09-05T10:04:00Z">
        <w:r>
          <w:rPr>
            <w:sz w:val="24"/>
            <w:szCs w:val="24"/>
          </w:rPr>
          <w:t>basal area of the control</w:t>
        </w:r>
      </w:ins>
      <w:ins w:id="132" w:author="Shawn McMurtrey" w:date="2022-09-05T10:03:00Z">
        <w:r>
          <w:rPr>
            <w:sz w:val="24"/>
            <w:szCs w:val="24"/>
          </w:rPr>
          <w:t xml:space="preserve"> stands </w:t>
        </w:r>
      </w:ins>
      <w:ins w:id="133" w:author="Shawn McMurtrey" w:date="2022-09-05T10:04:00Z">
        <w:r>
          <w:rPr>
            <w:sz w:val="24"/>
            <w:szCs w:val="24"/>
          </w:rPr>
          <w:t>was 61.4 m</w:t>
        </w:r>
        <w:r>
          <w:rPr>
            <w:sz w:val="24"/>
            <w:szCs w:val="24"/>
            <w:vertAlign w:val="superscript"/>
          </w:rPr>
          <w:t>2</w:t>
        </w:r>
        <w:r>
          <w:rPr>
            <w:sz w:val="24"/>
            <w:szCs w:val="24"/>
          </w:rPr>
          <w:t>ha</w:t>
        </w:r>
      </w:ins>
      <w:r>
        <w:rPr>
          <w:sz w:val="24"/>
          <w:szCs w:val="24"/>
          <w:vertAlign w:val="superscript"/>
        </w:rPr>
        <w:t>-1</w:t>
      </w:r>
      <w:ins w:id="134"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135" w:author="Shawn McMurtrey" w:date="2022-08-19T15:00:00Z">
        <w:r>
          <w:rPr>
            <w:sz w:val="24"/>
            <w:szCs w:val="24"/>
          </w:rPr>
          <w:t xml:space="preserve">The thinned treatment area </w:t>
        </w:r>
      </w:ins>
      <w:r>
        <w:rPr>
          <w:sz w:val="24"/>
          <w:szCs w:val="24"/>
        </w:rPr>
        <w:t xml:space="preserve">was made up </w:t>
      </w:r>
      <w:r>
        <w:rPr>
          <w:sz w:val="24"/>
          <w:szCs w:val="24"/>
        </w:rPr>
        <w:lastRenderedPageBreak/>
        <w:t>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r>
      <w:r>
        <w:rPr>
          <w:sz w:val="24"/>
          <w:szCs w:val="24"/>
        </w:rPr>
        <w:br/>
      </w:r>
    </w:p>
    <w:p w14:paraId="572F2C1E" w14:textId="77777777" w:rsidR="00426738" w:rsidRDefault="00000000">
      <w:pPr>
        <w:spacing w:line="480" w:lineRule="auto"/>
      </w:pPr>
      <w:r>
        <w:rPr>
          <w:b/>
          <w:bCs/>
          <w:sz w:val="24"/>
          <w:szCs w:val="24"/>
        </w:rPr>
        <w:t xml:space="preserve">2.1.2 Plot network </w:t>
      </w:r>
    </w:p>
    <w:p w14:paraId="47BC503E" w14:textId="77777777" w:rsidR="00426738" w:rsidRDefault="00000000" w:rsidP="005335DE">
      <w:pPr>
        <w:spacing w:line="480" w:lineRule="auto"/>
        <w:ind w:firstLine="720"/>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5">
        <w:r>
          <w:rPr>
            <w:rStyle w:val="Hyperlink"/>
            <w:color w:val="auto"/>
            <w:sz w:val="24"/>
            <w:szCs w:val="24"/>
          </w:rPr>
          <w:t>http://earthexplorer.usgs.gov</w:t>
        </w:r>
      </w:hyperlink>
      <w:r>
        <w:rPr>
          <w:sz w:val="24"/>
          <w:szCs w:val="24"/>
        </w:rPr>
        <w:t xml:space="preserve">). </w:t>
      </w:r>
    </w:p>
    <w:p w14:paraId="1E5F3018" w14:textId="77777777" w:rsidR="00426738" w:rsidRDefault="00426738">
      <w:pPr>
        <w:spacing w:line="480" w:lineRule="auto"/>
        <w:rPr>
          <w:sz w:val="24"/>
          <w:szCs w:val="24"/>
        </w:rPr>
      </w:pPr>
    </w:p>
    <w:p w14:paraId="44C4CCD4" w14:textId="77777777" w:rsidR="00426738" w:rsidRDefault="00000000">
      <w:pPr>
        <w:spacing w:line="480" w:lineRule="auto"/>
        <w:rPr>
          <w:ins w:id="136" w:author="Shawn McMurtrey" w:date="2022-09-07T22:31:00Z"/>
          <w:sz w:val="24"/>
          <w:szCs w:val="24"/>
        </w:rPr>
      </w:pPr>
      <w:r>
        <w:rPr>
          <w:noProof/>
        </w:rPr>
        <w:lastRenderedPageBreak/>
        <w:drawing>
          <wp:inline distT="0" distB="0" distL="0" distR="0" wp14:anchorId="6DABD82C" wp14:editId="7490F1EA">
            <wp:extent cx="5895975" cy="4126230"/>
            <wp:effectExtent l="0" t="0" r="0" b="0"/>
            <wp:docPr id="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pic:cNvPicPr>
                      <a:picLocks noChangeAspect="1" noChangeArrowheads="1"/>
                    </pic:cNvPicPr>
                  </pic:nvPicPr>
                  <pic:blipFill>
                    <a:blip r:embed="rId26"/>
                    <a:stretch>
                      <a:fillRect/>
                    </a:stretch>
                  </pic:blipFill>
                  <pic:spPr bwMode="auto">
                    <a:xfrm>
                      <a:off x="0" y="0"/>
                      <a:ext cx="5895975" cy="4126230"/>
                    </a:xfrm>
                    <a:prstGeom prst="rect">
                      <a:avLst/>
                    </a:prstGeom>
                  </pic:spPr>
                </pic:pic>
              </a:graphicData>
            </a:graphic>
          </wp:inline>
        </w:drawing>
      </w:r>
      <w:commentRangeStart w:id="137"/>
      <w:commentRangeEnd w:id="137"/>
      <w:r>
        <w:commentReference w:id="137"/>
      </w:r>
    </w:p>
    <w:p w14:paraId="4CF2BF20" w14:textId="77777777" w:rsidR="00426738" w:rsidRDefault="00000000">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179B0DDD" w14:textId="77777777" w:rsidR="00426738" w:rsidRDefault="00426738">
      <w:pPr>
        <w:spacing w:line="480" w:lineRule="auto"/>
        <w:rPr>
          <w:iCs/>
          <w:sz w:val="24"/>
          <w:szCs w:val="24"/>
        </w:rPr>
      </w:pPr>
    </w:p>
    <w:p w14:paraId="326F8598" w14:textId="77777777" w:rsidR="00426738" w:rsidRDefault="00000000">
      <w:pPr>
        <w:spacing w:line="480" w:lineRule="auto"/>
      </w:pPr>
      <w:r>
        <w:rPr>
          <w:b/>
          <w:iCs/>
          <w:sz w:val="24"/>
          <w:szCs w:val="24"/>
        </w:rPr>
        <w:t>2.1.3 Data collection</w:t>
      </w:r>
    </w:p>
    <w:p w14:paraId="7B64D56F" w14:textId="6C6F2656" w:rsidR="00426738" w:rsidRDefault="00000000" w:rsidP="005335DE">
      <w:pPr>
        <w:spacing w:line="480" w:lineRule="auto"/>
        <w:ind w:firstLine="720"/>
      </w:pPr>
      <w:r>
        <w:rPr>
          <w:sz w:val="24"/>
          <w:szCs w:val="24"/>
        </w:rPr>
        <w:t xml:space="preserve">Beginning in 1985, the plots were surveyed and each tree within the plot was tagged with a tree identification number. The tree species, diameter at breast height (DBH) measurements, and tree health condition codes were recorded.  DBH was taken </w:t>
      </w:r>
      <w:r>
        <w:rPr>
          <w:sz w:val="24"/>
          <w:szCs w:val="24"/>
        </w:rPr>
        <w:lastRenderedPageBreak/>
        <w:t>~1.37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r w:rsidR="005335DE">
        <w:rPr>
          <w:sz w:val="24"/>
          <w:szCs w:val="24"/>
        </w:rPr>
        <w:br/>
      </w:r>
    </w:p>
    <w:p w14:paraId="665CEC86" w14:textId="6C21DCA9" w:rsidR="00426738" w:rsidRDefault="00000000" w:rsidP="005335DE">
      <w:pPr>
        <w:tabs>
          <w:tab w:val="left" w:pos="6390"/>
        </w:tabs>
        <w:spacing w:line="480" w:lineRule="auto"/>
        <w:ind w:firstLine="720"/>
      </w:pPr>
      <w:r>
        <w:rPr>
          <w:sz w:val="24"/>
          <w:szCs w:val="24"/>
        </w:rP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setal hyphae was later confirmed by viewing under a dissecting microscope. </w:t>
      </w:r>
    </w:p>
    <w:p w14:paraId="15EAAB6C" w14:textId="77777777" w:rsidR="00426738" w:rsidRDefault="00426738">
      <w:pPr>
        <w:tabs>
          <w:tab w:val="left" w:pos="6390"/>
        </w:tabs>
        <w:spacing w:line="480" w:lineRule="auto"/>
        <w:rPr>
          <w:sz w:val="24"/>
          <w:szCs w:val="24"/>
        </w:rPr>
      </w:pPr>
    </w:p>
    <w:p w14:paraId="5B159388" w14:textId="3D5EB8F1" w:rsidR="005335DE" w:rsidRDefault="00000000">
      <w:pPr>
        <w:spacing w:line="480" w:lineRule="auto"/>
        <w:rPr>
          <w:sz w:val="24"/>
          <w:szCs w:val="24"/>
        </w:rPr>
      </w:pPr>
      <w:r>
        <w:rPr>
          <w:b/>
          <w:iCs/>
          <w:sz w:val="24"/>
          <w:szCs w:val="24"/>
        </w:rPr>
        <w:t>2.1.4 Data cleaning and analysis</w:t>
      </w:r>
    </w:p>
    <w:p w14:paraId="66BF006F" w14:textId="60E5630B" w:rsidR="00426738" w:rsidRDefault="00000000" w:rsidP="005335DE">
      <w:pPr>
        <w:spacing w:line="480" w:lineRule="auto"/>
        <w:ind w:firstLine="720"/>
      </w:pPr>
      <w:r>
        <w:rPr>
          <w:sz w:val="24"/>
          <w:szCs w:val="24"/>
        </w:rPr>
        <w:t xml:space="preserve">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w:t>
      </w:r>
      <w:r>
        <w:rPr>
          <w:sz w:val="24"/>
          <w:szCs w:val="24"/>
        </w:rPr>
        <w:lastRenderedPageBreak/>
        <w:t>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138" w:author="Shawn McMurtrey" w:date="2022-08-31T21:41:00Z">
        <w:r>
          <w:rPr>
            <w:sz w:val="24"/>
            <w:szCs w:val="24"/>
          </w:rPr>
          <w:delText xml:space="preserve">here </w:delText>
        </w:r>
      </w:del>
      <w:ins w:id="139" w:author="Shawn McMurtrey" w:date="2022-08-31T21:41:00Z">
        <w:r>
          <w:rPr>
            <w:sz w:val="24"/>
            <w:szCs w:val="24"/>
          </w:rPr>
          <w:t xml:space="preserve">at the </w:t>
        </w:r>
        <w:proofErr w:type="spellStart"/>
        <w:r>
          <w:rPr>
            <w:sz w:val="24"/>
            <w:szCs w:val="24"/>
          </w:rPr>
          <w:t>Github</w:t>
        </w:r>
        <w:proofErr w:type="spellEnd"/>
        <w:r>
          <w:rPr>
            <w:sz w:val="24"/>
            <w:szCs w:val="24"/>
          </w:rPr>
          <w:t xml:space="preserve"> repository: </w:t>
        </w:r>
      </w:ins>
      <w:hyperlink r:id="rId27">
        <w:r>
          <w:rPr>
            <w:rStyle w:val="Hyperlink"/>
            <w:color w:val="auto"/>
            <w:sz w:val="24"/>
            <w:szCs w:val="24"/>
          </w:rPr>
          <w:t>https://mcmurtrs.github.io/WoodsCreek/</w:t>
        </w:r>
      </w:hyperlink>
      <w:ins w:id="140" w:author="Shawn McMurtrey" w:date="2022-08-31T21:41:00Z">
        <w:r>
          <w:rPr>
            <w:rStyle w:val="Hyperlink"/>
            <w:color w:val="auto"/>
            <w:sz w:val="24"/>
            <w:szCs w:val="24"/>
          </w:rPr>
          <w:t>.</w:t>
        </w:r>
      </w:ins>
    </w:p>
    <w:p w14:paraId="488096FD" w14:textId="77777777" w:rsidR="00426738" w:rsidRDefault="00426738">
      <w:pPr>
        <w:spacing w:line="480" w:lineRule="auto"/>
        <w:rPr>
          <w:sz w:val="24"/>
          <w:szCs w:val="24"/>
        </w:rPr>
      </w:pPr>
    </w:p>
    <w:p w14:paraId="082D3AA2" w14:textId="77777777" w:rsidR="00426738" w:rsidRDefault="00000000" w:rsidP="005335DE">
      <w:pPr>
        <w:spacing w:line="480" w:lineRule="auto"/>
        <w:ind w:firstLine="720"/>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4A2F20B5" w14:textId="77777777" w:rsidR="00426738" w:rsidRDefault="00426738">
      <w:pPr>
        <w:tabs>
          <w:tab w:val="left" w:pos="6390"/>
        </w:tabs>
        <w:spacing w:line="480" w:lineRule="auto"/>
        <w:rPr>
          <w:sz w:val="24"/>
          <w:szCs w:val="24"/>
        </w:rPr>
      </w:pPr>
    </w:p>
    <w:p w14:paraId="0D06A104" w14:textId="77777777" w:rsidR="00426738" w:rsidRDefault="00000000">
      <w:pPr>
        <w:tabs>
          <w:tab w:val="left" w:pos="6390"/>
        </w:tabs>
        <w:spacing w:line="480" w:lineRule="auto"/>
      </w:pPr>
      <w:r>
        <w:rPr>
          <w:b/>
          <w:iCs/>
          <w:sz w:val="24"/>
          <w:szCs w:val="24"/>
        </w:rPr>
        <w:t>2.1.5 Statistical analysis</w:t>
      </w:r>
    </w:p>
    <w:p w14:paraId="525BC116" w14:textId="51C14C13" w:rsidR="00426738" w:rsidRDefault="00000000" w:rsidP="005335DE">
      <w:pPr>
        <w:tabs>
          <w:tab w:val="left" w:pos="6390"/>
        </w:tabs>
        <w:spacing w:line="480" w:lineRule="auto"/>
        <w:ind w:firstLine="720"/>
      </w:pPr>
      <w:r>
        <w:rPr>
          <w:bCs/>
          <w:iCs/>
          <w:sz w:val="24"/>
          <w:szCs w:val="24"/>
        </w:rPr>
        <w:t xml:space="preserve">A one-way analysis of variance (ANOVA) was conducted to test the main effect of </w:t>
      </w:r>
      <w:ins w:id="141" w:author="Unknown Author" w:date="2022-10-07T14:46:00Z">
        <w:r>
          <w:rPr>
            <w:bCs/>
            <w:iCs/>
            <w:sz w:val="24"/>
            <w:szCs w:val="24"/>
          </w:rPr>
          <w:t xml:space="preserve">treatment on </w:t>
        </w:r>
      </w:ins>
      <w:ins w:id="142" w:author="Unknown Author" w:date="2022-10-07T14:47:00Z">
        <w:r>
          <w:rPr>
            <w:bCs/>
            <w:iCs/>
            <w:sz w:val="24"/>
            <w:szCs w:val="24"/>
          </w:rPr>
          <w:t xml:space="preserve">arcsine </w:t>
        </w:r>
        <w:proofErr w:type="spellStart"/>
        <w:r>
          <w:rPr>
            <w:bCs/>
            <w:iCs/>
            <w:sz w:val="24"/>
            <w:szCs w:val="24"/>
          </w:rPr>
          <w:t>sqaure</w:t>
        </w:r>
        <w:proofErr w:type="spellEnd"/>
        <w:r>
          <w:rPr>
            <w:bCs/>
            <w:iCs/>
            <w:sz w:val="24"/>
            <w:szCs w:val="24"/>
          </w:rPr>
          <w:t xml:space="preserve"> root transformed </w:t>
        </w:r>
      </w:ins>
      <w:r>
        <w:rPr>
          <w:bCs/>
          <w:iCs/>
          <w:sz w:val="24"/>
          <w:szCs w:val="24"/>
        </w:rPr>
        <w:t xml:space="preserve">cumulative </w:t>
      </w:r>
      <w:ins w:id="143" w:author="Unknown Author" w:date="2022-10-07T14:46:00Z">
        <w:r>
          <w:rPr>
            <w:bCs/>
            <w:iCs/>
            <w:sz w:val="24"/>
            <w:szCs w:val="24"/>
          </w:rPr>
          <w:t xml:space="preserve">proportional </w:t>
        </w:r>
      </w:ins>
      <w:r>
        <w:rPr>
          <w:bCs/>
          <w:iCs/>
          <w:sz w:val="24"/>
          <w:szCs w:val="24"/>
        </w:rPr>
        <w:t>stand mortality</w:t>
      </w:r>
      <w:ins w:id="144" w:author="Unknown Author" w:date="2022-10-07T14:49:00Z">
        <w:r>
          <w:rPr>
            <w:bCs/>
            <w:iCs/>
            <w:sz w:val="24"/>
            <w:szCs w:val="24"/>
          </w:rPr>
          <w:t xml:space="preserve"> </w:t>
        </w:r>
        <w:r>
          <w:rPr>
            <w:bCs/>
            <w:iCs/>
            <w:sz w:val="24"/>
            <w:szCs w:val="24"/>
          </w:rPr>
          <w:lastRenderedPageBreak/>
          <w:t>caused by LRR</w:t>
        </w:r>
      </w:ins>
      <w:ins w:id="145" w:author="Unknown Author" w:date="2022-10-07T14:55:00Z">
        <w:r>
          <w:rPr>
            <w:bCs/>
            <w:iCs/>
            <w:sz w:val="24"/>
            <w:szCs w:val="24"/>
          </w:rPr>
          <w:t>.</w:t>
        </w:r>
      </w:ins>
      <w:r>
        <w:rPr>
          <w:bCs/>
          <w:iCs/>
          <w:sz w:val="24"/>
          <w:szCs w:val="24"/>
        </w:rPr>
        <w:t xml:space="preserve"> </w:t>
      </w:r>
      <w:del w:id="146" w:author="Unknown Author" w:date="2022-10-07T14:49:00Z">
        <w:r>
          <w:rPr>
            <w:bCs/>
            <w:iCs/>
            <w:sz w:val="24"/>
            <w:szCs w:val="24"/>
          </w:rPr>
          <w:delText>(dead/total)</w:delText>
        </w:r>
      </w:del>
      <w:del w:id="147" w:author="Unknown Author" w:date="2022-10-07T14:47:00Z">
        <w:r>
          <w:rPr>
            <w:bCs/>
            <w:iCs/>
            <w:sz w:val="24"/>
            <w:szCs w:val="24"/>
          </w:rPr>
          <w:delText xml:space="preserve"> by</w:delText>
        </w:r>
      </w:del>
      <w:del w:id="148" w:author="Unknown Author" w:date="2022-10-07T14:46:00Z">
        <w:r>
          <w:rPr>
            <w:bCs/>
            <w:iCs/>
            <w:sz w:val="24"/>
            <w:szCs w:val="24"/>
          </w:rPr>
          <w:delText xml:space="preserve"> treatment</w:delText>
        </w:r>
      </w:del>
      <w:del w:id="149" w:author="Unknown Author" w:date="2022-10-07T14:49:00Z">
        <w:r>
          <w:rPr>
            <w:bCs/>
            <w:iCs/>
            <w:sz w:val="24"/>
            <w:szCs w:val="24"/>
          </w:rPr>
          <w:delText>.</w:delText>
        </w:r>
      </w:del>
      <w:r>
        <w:rPr>
          <w:bCs/>
          <w:iCs/>
          <w:sz w:val="24"/>
          <w:szCs w:val="24"/>
        </w:rPr>
        <w:t xml:space="preserve"> </w:t>
      </w:r>
      <w:ins w:id="150" w:author="Unknown Author" w:date="2022-10-07T14:50:00Z">
        <w:r>
          <w:rPr>
            <w:bCs/>
            <w:iCs/>
            <w:sz w:val="24"/>
            <w:szCs w:val="24"/>
            <w:highlight w:val="white"/>
          </w:rPr>
          <w:t xml:space="preserve">Cumulative proportional stand mortality was defined as number of confirmed dead trees showing LRR symptoms over the total number of trees within the stand. </w:t>
        </w:r>
      </w:ins>
      <w:r>
        <w:rPr>
          <w:bCs/>
          <w:iCs/>
          <w:sz w:val="24"/>
          <w:szCs w:val="24"/>
        </w:rPr>
        <w:t xml:space="preserve">A two-way ANOVA was also used to test </w:t>
      </w:r>
      <w:del w:id="151" w:author="Unknown Author" w:date="2022-10-07T14:47:00Z">
        <w:r>
          <w:rPr>
            <w:bCs/>
            <w:iCs/>
            <w:sz w:val="24"/>
            <w:szCs w:val="24"/>
          </w:rPr>
          <w:delText>for an</w:delText>
        </w:r>
      </w:del>
      <w:ins w:id="152" w:author="Unknown Author" w:date="2022-10-07T14:47:00Z">
        <w:r>
          <w:rPr>
            <w:bCs/>
            <w:iCs/>
            <w:sz w:val="24"/>
            <w:szCs w:val="24"/>
          </w:rPr>
          <w:t>the</w:t>
        </w:r>
      </w:ins>
      <w:r>
        <w:rPr>
          <w:bCs/>
          <w:iCs/>
          <w:sz w:val="24"/>
          <w:szCs w:val="24"/>
        </w:rPr>
        <w:t xml:space="preserve"> effect of </w:t>
      </w:r>
      <w:proofErr w:type="gramStart"/>
      <w:r>
        <w:rPr>
          <w:bCs/>
          <w:iCs/>
          <w:sz w:val="24"/>
          <w:szCs w:val="24"/>
        </w:rPr>
        <w:t xml:space="preserve">treatment </w:t>
      </w:r>
      <w:ins w:id="153" w:author="Unknown Author" w:date="2022-10-07T14:50:00Z">
        <w:r>
          <w:rPr>
            <w:bCs/>
            <w:iCs/>
            <w:sz w:val="24"/>
            <w:szCs w:val="24"/>
          </w:rPr>
          <w:t xml:space="preserve"> on</w:t>
        </w:r>
        <w:proofErr w:type="gramEnd"/>
        <w:r>
          <w:rPr>
            <w:bCs/>
            <w:iCs/>
            <w:sz w:val="24"/>
            <w:szCs w:val="24"/>
          </w:rPr>
          <w:t xml:space="preserve"> mortality while </w:t>
        </w:r>
      </w:ins>
      <w:del w:id="154" w:author="Unknown Author" w:date="2022-10-07T14:47:00Z">
        <w:r>
          <w:rPr>
            <w:bCs/>
            <w:iCs/>
            <w:sz w:val="24"/>
            <w:szCs w:val="24"/>
          </w:rPr>
          <w:delText>by</w:delText>
        </w:r>
      </w:del>
      <w:ins w:id="155" w:author="Unknown Author" w:date="2022-10-07T14:47:00Z">
        <w:r>
          <w:rPr>
            <w:bCs/>
            <w:iCs/>
            <w:sz w:val="24"/>
            <w:szCs w:val="24"/>
          </w:rPr>
          <w:t>using the relative</w:t>
        </w:r>
      </w:ins>
      <w:r>
        <w:rPr>
          <w:bCs/>
          <w:iCs/>
          <w:sz w:val="24"/>
          <w:szCs w:val="24"/>
        </w:rPr>
        <w:t xml:space="preserve"> </w:t>
      </w:r>
      <w:ins w:id="156" w:author="Unknown Author" w:date="2022-10-07T14:48:00Z">
        <w:r>
          <w:rPr>
            <w:bCs/>
            <w:iCs/>
            <w:sz w:val="24"/>
            <w:szCs w:val="24"/>
          </w:rPr>
          <w:t xml:space="preserve">stand </w:t>
        </w:r>
      </w:ins>
      <w:r>
        <w:rPr>
          <w:bCs/>
          <w:iCs/>
          <w:sz w:val="24"/>
          <w:szCs w:val="24"/>
        </w:rPr>
        <w:t xml:space="preserve">presence </w:t>
      </w:r>
      <w:ins w:id="157" w:author="Unknown Author" w:date="2022-10-07T14:48:00Z">
        <w:r>
          <w:rPr>
            <w:bCs/>
            <w:iCs/>
            <w:sz w:val="24"/>
            <w:szCs w:val="24"/>
          </w:rPr>
          <w:t xml:space="preserve">of </w:t>
        </w:r>
        <w:r>
          <w:rPr>
            <w:bCs/>
            <w:i/>
            <w:iCs/>
            <w:sz w:val="24"/>
            <w:szCs w:val="24"/>
          </w:rPr>
          <w:t>C. sulphurascens</w:t>
        </w:r>
        <w:r>
          <w:rPr>
            <w:bCs/>
            <w:sz w:val="24"/>
            <w:szCs w:val="24"/>
          </w:rPr>
          <w:t xml:space="preserve"> (stands with fungus present/ stands without fungus present) as a covariate</w:t>
        </w:r>
        <w:r>
          <w:rPr>
            <w:bCs/>
            <w:i/>
            <w:iCs/>
            <w:sz w:val="24"/>
            <w:szCs w:val="24"/>
          </w:rPr>
          <w:t xml:space="preserve">. </w:t>
        </w:r>
      </w:ins>
      <w:del w:id="158" w:author="Unknown Author" w:date="2022-10-07T14:49:00Z">
        <w:r>
          <w:rPr>
            <w:bCs/>
            <w:i/>
            <w:iCs/>
            <w:sz w:val="24"/>
            <w:szCs w:val="24"/>
          </w:rPr>
          <w:delText>(P) over absence (A) of</w:delText>
        </w:r>
      </w:del>
      <w:del w:id="159" w:author="Unknown Author" w:date="2022-10-07T14:47:00Z">
        <w:r>
          <w:rPr>
            <w:bCs/>
            <w:i/>
            <w:iCs/>
            <w:sz w:val="24"/>
            <w:szCs w:val="24"/>
          </w:rPr>
          <w:delText xml:space="preserve"> C. sulphurascens</w:delText>
        </w:r>
      </w:del>
      <w:r>
        <w:rPr>
          <w:bCs/>
          <w:i/>
          <w:sz w:val="24"/>
          <w:szCs w:val="24"/>
        </w:rPr>
        <w:t>.</w:t>
      </w:r>
      <w:r>
        <w:rPr>
          <w:sz w:val="24"/>
          <w:szCs w:val="24"/>
          <w:highlight w:val="white"/>
        </w:rPr>
        <w:t xml:space="preserve"> </w:t>
      </w:r>
      <w:del w:id="160" w:author="Unknown Author" w:date="2022-10-07T14:50:00Z">
        <w:r>
          <w:rPr>
            <w:sz w:val="24"/>
            <w:szCs w:val="24"/>
            <w:highlight w:val="white"/>
          </w:rPr>
          <w:delText>Cumulative stand mortality was defined as number of confirmed dead trees from LRR over total number of trees within the stand.</w:delText>
        </w:r>
      </w:del>
      <w:r>
        <w:rPr>
          <w:sz w:val="24"/>
          <w:szCs w:val="24"/>
          <w:highlight w:val="white"/>
        </w:rPr>
        <w:t xml:space="preserve"> Data cleaning and visualization were performed in R using packages</w:t>
      </w:r>
      <w:r>
        <w:rPr>
          <w:sz w:val="24"/>
          <w:szCs w:val="24"/>
        </w:rPr>
        <w:t xml:space="preserve"> </w:t>
      </w:r>
      <w:proofErr w:type="spellStart"/>
      <w:r>
        <w:rPr>
          <w:sz w:val="24"/>
          <w:szCs w:val="24"/>
        </w:rPr>
        <w:t>tidyverse</w:t>
      </w:r>
      <w:proofErr w:type="spellEnd"/>
      <w:r>
        <w:rPr>
          <w:sz w:val="24"/>
          <w:szCs w:val="24"/>
        </w:rPr>
        <w:t xml:space="preserve"> (Wickham, 2017) and ggplot2 (</w:t>
      </w:r>
      <w:r>
        <w:rPr>
          <w:color w:val="000000"/>
          <w:sz w:val="24"/>
          <w:szCs w:val="24"/>
          <w:shd w:val="clear" w:color="auto" w:fill="FFFFFF"/>
        </w:rPr>
        <w:t xml:space="preserve">Wickham, 2009). </w:t>
      </w:r>
      <w:r>
        <w:rPr>
          <w:color w:val="000000"/>
          <w:sz w:val="24"/>
          <w:szCs w:val="24"/>
          <w:highlight w:val="white"/>
          <w:shd w:val="clear" w:color="auto" w:fill="FFFFFF"/>
        </w:rPr>
        <w:t>ANOVA tests were performed in R using the stats package.</w:t>
      </w:r>
      <w:r w:rsidR="0008796B">
        <w:rPr>
          <w:color w:val="000000"/>
          <w:sz w:val="24"/>
          <w:szCs w:val="24"/>
          <w:highlight w:val="white"/>
          <w:shd w:val="clear" w:color="auto" w:fill="FFFFFF"/>
        </w:rPr>
        <w:t xml:space="preserve"> The threshold for significance was set at </w:t>
      </w:r>
      <w:r w:rsidR="0008796B" w:rsidRPr="0008796B">
        <w:rPr>
          <w:color w:val="000000"/>
          <w:sz w:val="24"/>
          <w:szCs w:val="24"/>
          <w:shd w:val="clear" w:color="auto" w:fill="FFFFFF"/>
        </w:rPr>
        <w:t>α = 0.05</w:t>
      </w:r>
      <w:r w:rsidR="0008796B">
        <w:rPr>
          <w:color w:val="000000"/>
          <w:sz w:val="24"/>
          <w:szCs w:val="24"/>
          <w:shd w:val="clear" w:color="auto" w:fill="FFFFFF"/>
        </w:rPr>
        <w:t>.</w:t>
      </w:r>
      <w:r>
        <w:rPr>
          <w:sz w:val="24"/>
          <w:szCs w:val="24"/>
          <w:highlight w:val="white"/>
        </w:rPr>
        <w:br/>
      </w:r>
      <w:del w:id="161" w:author="Unknown Author" w:date="2022-10-07T14:51:00Z">
        <w:r>
          <w:rPr>
            <w:sz w:val="24"/>
            <w:szCs w:val="24"/>
            <w:highlight w:val="white"/>
          </w:rPr>
          <w:delText xml:space="preserve"> </w:delText>
        </w:r>
      </w:del>
      <w:commentRangeStart w:id="162"/>
      <w:r>
        <w:rPr>
          <w:sz w:val="24"/>
          <w:szCs w:val="24"/>
        </w:rPr>
        <w:tab/>
      </w:r>
    </w:p>
    <w:p w14:paraId="250B5065" w14:textId="77777777" w:rsidR="00426738" w:rsidRDefault="00000000">
      <w:pPr>
        <w:tabs>
          <w:tab w:val="left" w:pos="6390"/>
        </w:tabs>
        <w:spacing w:line="480" w:lineRule="auto"/>
        <w:jc w:val="center"/>
      </w:pPr>
      <w:r>
        <w:rPr>
          <w:rFonts w:ascii="Segoe UI" w:hAnsi="Segoe UI" w:cs="Segoe UI"/>
          <w:b/>
          <w:bCs/>
          <w:color w:val="000000"/>
          <w:shd w:val="clear" w:color="auto" w:fill="FFFFFF"/>
        </w:rPr>
        <w:t xml:space="preserve">Cumulative Stand Mortality ~ </w:t>
      </w:r>
      <w:proofErr w:type="gramStart"/>
      <w:r>
        <w:rPr>
          <w:rFonts w:ascii="Segoe UI" w:hAnsi="Segoe UI" w:cs="Segoe UI"/>
          <w:b/>
          <w:bCs/>
          <w:color w:val="000000"/>
          <w:shd w:val="clear" w:color="auto" w:fill="FFFFFF"/>
        </w:rPr>
        <w:t xml:space="preserve">Treatment </w:t>
      </w:r>
      <w:ins w:id="163" w:author="Unknown Author" w:date="2022-10-07T14:52:00Z">
        <w:r>
          <w:rPr>
            <w:rFonts w:ascii="Segoe UI" w:hAnsi="Segoe UI" w:cs="Segoe UI"/>
            <w:b/>
            <w:bCs/>
            <w:color w:val="000000"/>
            <w:shd w:val="clear" w:color="auto" w:fill="FFFFFF"/>
          </w:rPr>
          <w:t xml:space="preserve"> (</w:t>
        </w:r>
      </w:ins>
      <w:proofErr w:type="gramEnd"/>
      <w:r>
        <w:rPr>
          <w:rFonts w:ascii="Segoe UI" w:hAnsi="Segoe UI" w:cs="Segoe UI"/>
          <w:b/>
          <w:bCs/>
          <w:color w:val="000000"/>
          <w:shd w:val="clear" w:color="auto" w:fill="FFFFFF"/>
        </w:rPr>
        <w:t>+ P/A</w:t>
      </w:r>
      <w:ins w:id="164" w:author="Unknown Author" w:date="2022-10-07T14:52:00Z">
        <w:r>
          <w:rPr>
            <w:rFonts w:ascii="Segoe UI" w:hAnsi="Segoe UI" w:cs="Segoe UI"/>
            <w:b/>
            <w:bCs/>
            <w:color w:val="000000"/>
            <w:shd w:val="clear" w:color="auto" w:fill="FFFFFF"/>
          </w:rPr>
          <w:t>)</w:t>
        </w:r>
      </w:ins>
    </w:p>
    <w:commentRangeEnd w:id="162"/>
    <w:p w14:paraId="3E17FFA5" w14:textId="77777777" w:rsidR="00426738" w:rsidRDefault="00000000">
      <w:pPr>
        <w:spacing w:line="480" w:lineRule="auto"/>
        <w:rPr>
          <w:ins w:id="165" w:author="Unknown Author" w:date="2022-10-07T14:55:00Z"/>
          <w:b/>
          <w:sz w:val="24"/>
          <w:szCs w:val="24"/>
        </w:rPr>
      </w:pPr>
      <w:ins w:id="166" w:author="Unknown Author" w:date="2022-10-07T14:52:00Z">
        <w:r>
          <w:commentReference w:id="162"/>
        </w:r>
      </w:ins>
    </w:p>
    <w:p w14:paraId="39B72553" w14:textId="77777777" w:rsidR="00426738" w:rsidRDefault="00000000">
      <w:pPr>
        <w:spacing w:line="480" w:lineRule="auto"/>
        <w:rPr>
          <w:b/>
          <w:sz w:val="24"/>
          <w:szCs w:val="24"/>
        </w:rPr>
      </w:pPr>
      <w:commentRangeStart w:id="167"/>
      <w:commentRangeEnd w:id="167"/>
      <w:ins w:id="168" w:author="Unknown Author" w:date="2022-10-07T14:56:00Z">
        <w:r>
          <w:rPr>
            <w:b/>
            <w:sz w:val="24"/>
            <w:szCs w:val="24"/>
          </w:rPr>
          <w:commentReference w:id="167"/>
        </w:r>
      </w:ins>
    </w:p>
    <w:p w14:paraId="421FA676" w14:textId="77777777" w:rsidR="00426738" w:rsidRDefault="00000000">
      <w:pPr>
        <w:spacing w:line="480" w:lineRule="auto"/>
      </w:pPr>
      <w:r>
        <w:rPr>
          <w:b/>
          <w:sz w:val="24"/>
          <w:szCs w:val="24"/>
        </w:rPr>
        <w:t>2.1.6 Forest Vegetation Simulator</w:t>
      </w:r>
    </w:p>
    <w:p w14:paraId="5341D761" w14:textId="2113A4A2" w:rsidR="00426738" w:rsidRDefault="00000000" w:rsidP="005335DE">
      <w:pPr>
        <w:shd w:val="clear" w:color="auto" w:fill="FFFFFF"/>
        <w:spacing w:after="240" w:line="480" w:lineRule="auto"/>
        <w:ind w:firstLine="720"/>
      </w:pPr>
      <w:r>
        <w:rPr>
          <w:sz w:val="24"/>
          <w:szCs w:val="24"/>
        </w:rPr>
        <w:t xml:space="preserve">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w:t>
      </w:r>
      <w:r>
        <w:rPr>
          <w:sz w:val="24"/>
          <w:szCs w:val="24"/>
        </w:rPr>
        <w:lastRenderedPageBreak/>
        <w:t>parameters.</w:t>
      </w:r>
      <w:r>
        <w:rPr>
          <w:sz w:val="24"/>
          <w:szCs w:val="24"/>
        </w:rPr>
        <w:br/>
      </w:r>
      <w:r>
        <w:rPr>
          <w:sz w:val="24"/>
          <w:szCs w:val="24"/>
        </w:rPr>
        <w:br/>
      </w:r>
      <w:r w:rsidR="005335DE">
        <w:rPr>
          <w:sz w:val="24"/>
          <w:szCs w:val="24"/>
        </w:rPr>
        <w:tab/>
      </w:r>
      <w:r>
        <w:rPr>
          <w:sz w:val="24"/>
          <w:szCs w:val="24"/>
        </w:rP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1FF08E44" w14:textId="77777777" w:rsidR="00426738" w:rsidRDefault="00000000" w:rsidP="005335DE">
      <w:pPr>
        <w:spacing w:line="480" w:lineRule="auto"/>
        <w:ind w:firstLine="720"/>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6A8E7B00" w14:textId="77777777" w:rsidR="00426738" w:rsidRDefault="00426738">
      <w:pPr>
        <w:spacing w:line="480" w:lineRule="auto"/>
        <w:rPr>
          <w:i/>
          <w:sz w:val="24"/>
          <w:szCs w:val="24"/>
        </w:rPr>
      </w:pPr>
    </w:p>
    <w:p w14:paraId="7711A6F5" w14:textId="77777777" w:rsidR="00426738" w:rsidRDefault="00000000" w:rsidP="005335DE">
      <w:pPr>
        <w:spacing w:line="480" w:lineRule="auto"/>
        <w:ind w:firstLine="720"/>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t>
      </w:r>
      <w:r>
        <w:rPr>
          <w:sz w:val="24"/>
          <w:szCs w:val="24"/>
        </w:rPr>
        <w:lastRenderedPageBreak/>
        <w:t xml:space="preserve">WRDM for the final analysis. For reproducibility purposes, all input data files, output data files, and log files can be found at </w:t>
      </w:r>
      <w:r>
        <w:rPr>
          <w:sz w:val="24"/>
          <w:szCs w:val="24"/>
          <w:u w:val="single"/>
        </w:rPr>
        <w:t>https://github.com/mcmurtrs/WoodsCreekFVS</w:t>
      </w:r>
    </w:p>
    <w:p w14:paraId="7B3EFDC9" w14:textId="77777777" w:rsidR="00426738" w:rsidRDefault="00426738">
      <w:pPr>
        <w:spacing w:line="480" w:lineRule="auto"/>
        <w:rPr>
          <w:sz w:val="24"/>
          <w:szCs w:val="24"/>
        </w:rPr>
      </w:pPr>
    </w:p>
    <w:p w14:paraId="3A9B00BB" w14:textId="77777777" w:rsidR="00426738" w:rsidRDefault="00000000">
      <w:pPr>
        <w:spacing w:line="480" w:lineRule="auto"/>
      </w:pPr>
      <w:r>
        <w:rPr>
          <w:b/>
          <w:sz w:val="24"/>
          <w:szCs w:val="24"/>
        </w:rPr>
        <w:t xml:space="preserve">2.2 </w:t>
      </w:r>
      <w:ins w:id="169" w:author="Shawn McMurtrey" w:date="2022-08-19T09:48:00Z">
        <w:r>
          <w:rPr>
            <w:b/>
            <w:sz w:val="24"/>
            <w:szCs w:val="24"/>
          </w:rPr>
          <w:t xml:space="preserve">Apiary </w:t>
        </w:r>
      </w:ins>
      <w:del w:id="170" w:author="Shawn McMurtrey" w:date="2022-08-19T09:48:00Z">
        <w:r>
          <w:rPr>
            <w:b/>
            <w:sz w:val="24"/>
            <w:szCs w:val="24"/>
          </w:rPr>
          <w:delText>H</w:delText>
        </w:r>
      </w:del>
      <w:ins w:id="171" w:author="Shawn McMurtrey" w:date="2022-08-19T09:48:00Z">
        <w:r>
          <w:rPr>
            <w:b/>
            <w:sz w:val="24"/>
            <w:szCs w:val="24"/>
          </w:rPr>
          <w:t>h</w:t>
        </w:r>
      </w:ins>
      <w:r>
        <w:rPr>
          <w:b/>
          <w:sz w:val="24"/>
          <w:szCs w:val="24"/>
        </w:rPr>
        <w:t>ardwood rotation study</w:t>
      </w:r>
    </w:p>
    <w:p w14:paraId="6777D162" w14:textId="77777777" w:rsidR="00426738" w:rsidRDefault="00000000">
      <w:pPr>
        <w:spacing w:line="480" w:lineRule="auto"/>
      </w:pPr>
      <w:r>
        <w:rPr>
          <w:b/>
          <w:sz w:val="24"/>
          <w:szCs w:val="24"/>
        </w:rPr>
        <w:t>2.2.1 Study area</w:t>
      </w:r>
    </w:p>
    <w:p w14:paraId="7AA8996E" w14:textId="77777777" w:rsidR="00426738" w:rsidRDefault="00000000" w:rsidP="005335DE">
      <w:pPr>
        <w:spacing w:line="480" w:lineRule="auto"/>
        <w:ind w:firstLine="720"/>
        <w:rPr>
          <w:sz w:val="24"/>
          <w:szCs w:val="24"/>
        </w:rPr>
      </w:pPr>
      <w:ins w:id="172" w:author="Shawn McMurtrey" w:date="2022-08-19T10:11:00Z">
        <w:r>
          <w:rPr>
            <w:sz w:val="24"/>
            <w:szCs w:val="24"/>
          </w:rPr>
          <w:t xml:space="preserve">The Apiary study </w:t>
        </w:r>
      </w:ins>
      <w:ins w:id="173" w:author="Shawn McMurtrey" w:date="2022-08-19T13:48:00Z">
        <w:r>
          <w:rPr>
            <w:sz w:val="24"/>
            <w:szCs w:val="24"/>
          </w:rPr>
          <w:t xml:space="preserve">area </w:t>
        </w:r>
      </w:ins>
      <w:ins w:id="174" w:author="Shawn McMurtrey" w:date="2022-08-19T13:49:00Z">
        <w:r>
          <w:rPr>
            <w:sz w:val="24"/>
            <w:szCs w:val="24"/>
          </w:rPr>
          <w:t>was a</w:t>
        </w:r>
      </w:ins>
      <w:del w:id="175" w:author="Shawn McMurtrey" w:date="2022-08-19T13:48:00Z">
        <w:r>
          <w:rPr>
            <w:sz w:val="24"/>
            <w:szCs w:val="24"/>
          </w:rPr>
          <w:delText xml:space="preserve">A </w:delText>
        </w:r>
      </w:del>
      <w:r>
        <w:rPr>
          <w:sz w:val="24"/>
          <w:szCs w:val="24"/>
        </w:rPr>
        <w:t xml:space="preserve">14 hectare privately owned stand of </w:t>
      </w:r>
      <w:ins w:id="176" w:author="Shawn McMurtrey" w:date="2022-08-19T14:00:00Z">
        <w:r>
          <w:rPr>
            <w:sz w:val="24"/>
            <w:szCs w:val="24"/>
          </w:rPr>
          <w:t xml:space="preserve">predominately </w:t>
        </w:r>
      </w:ins>
      <w:r>
        <w:rPr>
          <w:sz w:val="24"/>
          <w:szCs w:val="24"/>
        </w:rPr>
        <w:t>40-year-old Douglas-fir</w:t>
      </w:r>
      <w:ins w:id="177" w:author="Shawn McMurtrey" w:date="2022-08-19T14:00:00Z">
        <w:r>
          <w:rPr>
            <w:sz w:val="24"/>
            <w:szCs w:val="24"/>
          </w:rPr>
          <w:t xml:space="preserve"> located near the town of Apiary in NW Oregon, </w:t>
        </w:r>
        <w:proofErr w:type="spellStart"/>
        <w:r>
          <w:rPr>
            <w:sz w:val="24"/>
            <w:szCs w:val="24"/>
          </w:rPr>
          <w:t>USA</w:t>
        </w:r>
      </w:ins>
      <w:ins w:id="178" w:author="Shawn McMurtrey" w:date="2022-08-19T14:01:00Z">
        <w:r>
          <w:rPr>
            <w:sz w:val="24"/>
            <w:szCs w:val="24"/>
          </w:rPr>
          <w:t>.</w:t>
        </w:r>
      </w:ins>
      <w:del w:id="179" w:author="Shawn McMurtrey" w:date="2022-08-19T13:49:00Z">
        <w:r>
          <w:rPr>
            <w:sz w:val="24"/>
            <w:szCs w:val="24"/>
          </w:rPr>
          <w:delText>, at</w:delText>
        </w:r>
      </w:del>
      <w:del w:id="180" w:author="Shawn McMurtrey" w:date="2022-08-19T14:00:00Z">
        <w:r>
          <w:rPr>
            <w:sz w:val="24"/>
            <w:szCs w:val="24"/>
          </w:rPr>
          <w:delText xml:space="preserve"> </w:delText>
        </w:r>
      </w:del>
      <w:del w:id="181" w:author="Shawn McMurtrey" w:date="2022-08-19T13:50:00Z">
        <w:r>
          <w:rPr>
            <w:sz w:val="24"/>
            <w:szCs w:val="24"/>
          </w:rPr>
          <w:delText>t</w:delText>
        </w:r>
      </w:del>
      <w:del w:id="182" w:author="Shawn McMurtrey" w:date="2022-08-19T13:51:00Z">
        <w:r>
          <w:rPr>
            <w:sz w:val="24"/>
            <w:szCs w:val="24"/>
          </w:rPr>
          <w:delText>he</w:delText>
        </w:r>
      </w:del>
      <w:del w:id="183" w:author="Shawn McMurtrey" w:date="2022-08-19T14:00:00Z">
        <w:r>
          <w:rPr>
            <w:sz w:val="24"/>
            <w:szCs w:val="24"/>
          </w:rPr>
          <w:delText xml:space="preserve"> </w:delText>
        </w:r>
      </w:del>
      <w:ins w:id="184" w:author="Shawn McMurtrey" w:date="2022-08-19T13:51:00Z">
        <w:r>
          <w:rPr>
            <w:sz w:val="24"/>
            <w:szCs w:val="24"/>
          </w:rPr>
          <w:t>When</w:t>
        </w:r>
        <w:proofErr w:type="spellEnd"/>
        <w:r>
          <w:rPr>
            <w:sz w:val="24"/>
            <w:szCs w:val="24"/>
          </w:rPr>
          <w:t xml:space="preserve"> the study area was first established</w:t>
        </w:r>
      </w:ins>
      <w:r>
        <w:rPr>
          <w:sz w:val="24"/>
          <w:szCs w:val="24"/>
        </w:rPr>
        <w:t>,</w:t>
      </w:r>
      <w:ins w:id="185" w:author="Shawn McMurtrey" w:date="2022-08-19T13:51:00Z">
        <w:r>
          <w:rPr>
            <w:sz w:val="24"/>
            <w:szCs w:val="24"/>
          </w:rPr>
          <w:t xml:space="preserve"> it was </w:t>
        </w:r>
      </w:ins>
      <w:del w:id="186" w:author="Shawn McMurtrey" w:date="2022-08-19T13:51:00Z">
        <w:r>
          <w:rPr>
            <w:sz w:val="24"/>
            <w:szCs w:val="24"/>
          </w:rPr>
          <w:delText xml:space="preserve">time </w:delText>
        </w:r>
      </w:del>
      <w:r>
        <w:rPr>
          <w:sz w:val="24"/>
          <w:szCs w:val="24"/>
        </w:rPr>
        <w:t>owned by</w:t>
      </w:r>
      <w:ins w:id="187" w:author="Shawn McMurtrey" w:date="2022-08-19T13:52:00Z">
        <w:r>
          <w:rPr>
            <w:sz w:val="24"/>
            <w:szCs w:val="24"/>
          </w:rPr>
          <w:t xml:space="preserve"> the</w:t>
        </w:r>
      </w:ins>
      <w:r>
        <w:rPr>
          <w:sz w:val="24"/>
          <w:szCs w:val="24"/>
        </w:rPr>
        <w:t xml:space="preserve"> International Paper Co</w:t>
      </w:r>
      <w:ins w:id="188" w:author="Shawn McMurtrey" w:date="2022-08-19T13:52:00Z">
        <w:r>
          <w:rPr>
            <w:sz w:val="24"/>
            <w:szCs w:val="24"/>
          </w:rPr>
          <w:t>mpany.</w:t>
        </w:r>
      </w:ins>
      <w:del w:id="189" w:author="Shawn McMurtrey" w:date="2022-08-19T13:52:00Z">
        <w:r>
          <w:rPr>
            <w:sz w:val="24"/>
            <w:szCs w:val="24"/>
          </w:rPr>
          <w:delText>.,</w:delText>
        </w:r>
      </w:del>
      <w:r>
        <w:rPr>
          <w:sz w:val="24"/>
          <w:szCs w:val="24"/>
        </w:rPr>
        <w:t xml:space="preserve"> </w:t>
      </w:r>
      <w:del w:id="190" w:author="Shawn McMurtrey" w:date="2022-08-19T14:01:00Z">
        <w:r>
          <w:rPr>
            <w:sz w:val="24"/>
            <w:szCs w:val="24"/>
          </w:rPr>
          <w:delText xml:space="preserve">was selected based on high incidence of </w:delText>
        </w:r>
      </w:del>
      <w:del w:id="191" w:author="Shawn McMurtrey" w:date="2022-08-19T13:53:00Z">
        <w:r>
          <w:rPr>
            <w:sz w:val="24"/>
            <w:szCs w:val="24"/>
          </w:rPr>
          <w:delText>laminated root rot</w:delText>
        </w:r>
      </w:del>
      <w:del w:id="192" w:author="Shawn McMurtrey" w:date="2022-08-19T14:01:00Z">
        <w:r>
          <w:rPr>
            <w:sz w:val="24"/>
            <w:szCs w:val="24"/>
          </w:rPr>
          <w:delText xml:space="preserve"> </w:delText>
        </w:r>
      </w:del>
      <w:del w:id="193" w:author="Shawn McMurtrey" w:date="2022-08-19T13:53:00Z">
        <w:r>
          <w:rPr>
            <w:sz w:val="24"/>
            <w:szCs w:val="24"/>
          </w:rPr>
          <w:delText>(</w:delText>
        </w:r>
      </w:del>
      <w:del w:id="194" w:author="Shawn McMurtrey" w:date="2022-08-19T14:01:00Z">
        <w:r>
          <w:rPr>
            <w:sz w:val="24"/>
            <w:szCs w:val="24"/>
          </w:rPr>
          <w:delText>LRR</w:delText>
        </w:r>
      </w:del>
      <w:del w:id="195" w:author="Shawn McMurtrey" w:date="2022-08-19T13:53:00Z">
        <w:r>
          <w:rPr>
            <w:sz w:val="24"/>
            <w:szCs w:val="24"/>
          </w:rPr>
          <w:delText>)</w:delText>
        </w:r>
      </w:del>
      <w:del w:id="196"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197" w:author="Shawn McMurtrey" w:date="2022-08-19T13:56:00Z">
        <w:r>
          <w:rPr>
            <w:sz w:val="24"/>
            <w:szCs w:val="24"/>
          </w:rPr>
          <w:t xml:space="preserve">15% </w:t>
        </w:r>
      </w:ins>
      <w:r>
        <w:rPr>
          <w:sz w:val="24"/>
          <w:szCs w:val="24"/>
        </w:rPr>
        <w:t xml:space="preserve">NE slope </w:t>
      </w:r>
      <w:del w:id="198" w:author="Shawn McMurtrey" w:date="2022-08-19T13:57:00Z">
        <w:r>
          <w:rPr>
            <w:sz w:val="24"/>
            <w:szCs w:val="24"/>
          </w:rPr>
          <w:delText xml:space="preserve">at about </w:delText>
        </w:r>
      </w:del>
      <w:ins w:id="199" w:author="Shawn McMurtrey" w:date="2022-08-19T13:57:00Z">
        <w:r>
          <w:rPr>
            <w:sz w:val="24"/>
            <w:szCs w:val="24"/>
          </w:rPr>
          <w:t xml:space="preserve"> with a mean</w:t>
        </w:r>
      </w:ins>
      <w:del w:id="200" w:author="Shawn McMurtrey" w:date="2022-08-19T13:57:00Z">
        <w:r>
          <w:rPr>
            <w:sz w:val="24"/>
            <w:szCs w:val="24"/>
          </w:rPr>
          <w:delText>1800’</w:delText>
        </w:r>
      </w:del>
      <w:r>
        <w:rPr>
          <w:sz w:val="24"/>
          <w:szCs w:val="24"/>
        </w:rPr>
        <w:t xml:space="preserve"> </w:t>
      </w:r>
      <w:proofErr w:type="spellStart"/>
      <w:r>
        <w:rPr>
          <w:sz w:val="24"/>
          <w:szCs w:val="24"/>
        </w:rPr>
        <w:t>elevation</w:t>
      </w:r>
      <w:del w:id="201" w:author="Shawn McMurtrey" w:date="2022-08-19T14:00:00Z">
        <w:r>
          <w:rPr>
            <w:sz w:val="24"/>
            <w:szCs w:val="24"/>
          </w:rPr>
          <w:delText xml:space="preserve"> </w:delText>
        </w:r>
      </w:del>
      <w:ins w:id="202" w:author="Shawn McMurtrey" w:date="2022-08-19T14:01:00Z">
        <w:r>
          <w:rPr>
            <w:sz w:val="24"/>
            <w:szCs w:val="24"/>
          </w:rPr>
          <w:t>of</w:t>
        </w:r>
        <w:proofErr w:type="spellEnd"/>
        <w:r>
          <w:rPr>
            <w:sz w:val="24"/>
            <w:szCs w:val="24"/>
          </w:rPr>
          <w:t xml:space="preserve"> 335 m</w:t>
        </w:r>
      </w:ins>
      <w:ins w:id="203" w:author="Shawn McMurtrey" w:date="2022-08-19T14:13:00Z">
        <w:r>
          <w:rPr>
            <w:sz w:val="24"/>
            <w:szCs w:val="24"/>
          </w:rPr>
          <w:t xml:space="preserve"> (</w:t>
        </w:r>
        <w:proofErr w:type="spellStart"/>
        <w:r>
          <w:rPr>
            <w:sz w:val="24"/>
            <w:szCs w:val="24"/>
          </w:rPr>
          <w:t>Thies</w:t>
        </w:r>
        <w:proofErr w:type="spellEnd"/>
        <w:r>
          <w:rPr>
            <w:sz w:val="24"/>
            <w:szCs w:val="24"/>
          </w:rPr>
          <w:t xml:space="preserve"> &amp;</w:t>
        </w:r>
      </w:ins>
      <w:ins w:id="204" w:author="Shawn McMurtrey" w:date="2022-08-19T14:14:00Z">
        <w:r>
          <w:rPr>
            <w:sz w:val="24"/>
            <w:szCs w:val="24"/>
          </w:rPr>
          <w:t xml:space="preserve"> </w:t>
        </w:r>
        <w:proofErr w:type="spellStart"/>
        <w:r>
          <w:rPr>
            <w:sz w:val="24"/>
            <w:szCs w:val="24"/>
          </w:rPr>
          <w:t>Westlind</w:t>
        </w:r>
        <w:proofErr w:type="spellEnd"/>
        <w:r>
          <w:rPr>
            <w:sz w:val="24"/>
            <w:szCs w:val="24"/>
          </w:rPr>
          <w:t xml:space="preserve"> 2005)</w:t>
        </w:r>
      </w:ins>
      <w:ins w:id="205" w:author="Shawn McMurtrey" w:date="2022-08-19T14:01:00Z">
        <w:r>
          <w:rPr>
            <w:sz w:val="24"/>
            <w:szCs w:val="24"/>
          </w:rPr>
          <w:t>.</w:t>
        </w:r>
      </w:ins>
      <w:del w:id="206" w:author="Shawn McMurtrey" w:date="2022-08-19T14:00:00Z">
        <w:r>
          <w:rPr>
            <w:sz w:val="24"/>
            <w:szCs w:val="24"/>
          </w:rPr>
          <w:delText>near the town of Apiary in NW Oregon</w:delText>
        </w:r>
      </w:del>
      <w:r>
        <w:rPr>
          <w:sz w:val="24"/>
          <w:szCs w:val="24"/>
        </w:rPr>
        <w:t xml:space="preserve">. </w:t>
      </w:r>
      <w:ins w:id="207" w:author="Shawn McMurtrey" w:date="2022-08-19T14:02:00Z">
        <w:r>
          <w:rPr>
            <w:sz w:val="24"/>
            <w:szCs w:val="24"/>
          </w:rPr>
          <w:t xml:space="preserve">Mean annual </w:t>
        </w:r>
      </w:ins>
      <w:ins w:id="208" w:author="Shawn McMurtrey" w:date="2022-08-19T14:03:00Z">
        <w:r>
          <w:rPr>
            <w:sz w:val="24"/>
            <w:szCs w:val="24"/>
          </w:rPr>
          <w:t>precipitation</w:t>
        </w:r>
      </w:ins>
      <w:ins w:id="209" w:author="Shawn McMurtrey" w:date="2022-08-19T14:02:00Z">
        <w:r>
          <w:rPr>
            <w:sz w:val="24"/>
            <w:szCs w:val="24"/>
          </w:rPr>
          <w:t xml:space="preserve"> </w:t>
        </w:r>
      </w:ins>
      <w:ins w:id="210" w:author="Shawn McMurtrey" w:date="2022-08-19T14:03:00Z">
        <w:r>
          <w:rPr>
            <w:sz w:val="24"/>
            <w:szCs w:val="24"/>
          </w:rPr>
          <w:t>at th</w:t>
        </w:r>
      </w:ins>
      <w:ins w:id="211" w:author="Shawn McMurtrey" w:date="2022-08-19T14:12:00Z">
        <w:r>
          <w:rPr>
            <w:sz w:val="24"/>
            <w:szCs w:val="24"/>
          </w:rPr>
          <w:t>is</w:t>
        </w:r>
      </w:ins>
      <w:ins w:id="212" w:author="Shawn McMurtrey" w:date="2022-08-19T14:03:00Z">
        <w:r>
          <w:rPr>
            <w:sz w:val="24"/>
            <w:szCs w:val="24"/>
          </w:rPr>
          <w:t xml:space="preserve"> site </w:t>
        </w:r>
      </w:ins>
      <w:ins w:id="213" w:author="Shawn McMurtrey" w:date="2022-08-19T14:12:00Z">
        <w:r>
          <w:rPr>
            <w:sz w:val="24"/>
            <w:szCs w:val="24"/>
          </w:rPr>
          <w:t>is 15</w:t>
        </w:r>
      </w:ins>
      <w:ins w:id="214" w:author="Shawn McMurtrey" w:date="2022-08-19T14:13:00Z">
        <w:r>
          <w:rPr>
            <w:sz w:val="24"/>
            <w:szCs w:val="24"/>
          </w:rPr>
          <w:t>0 – 160 cm</w:t>
        </w:r>
      </w:ins>
      <w:ins w:id="215" w:author="Shawn McMurtrey" w:date="2022-08-19T14:19:00Z">
        <w:r>
          <w:rPr>
            <w:sz w:val="24"/>
            <w:szCs w:val="24"/>
          </w:rPr>
          <w:t>.</w:t>
        </w:r>
      </w:ins>
      <w:ins w:id="216" w:author="Shawn McMurtrey" w:date="2022-08-19T14:13:00Z">
        <w:r>
          <w:rPr>
            <w:sz w:val="24"/>
            <w:szCs w:val="24"/>
          </w:rPr>
          <w:t xml:space="preserve"> </w:t>
        </w:r>
      </w:ins>
      <w:ins w:id="217" w:author="Shawn McMurtrey" w:date="2022-08-19T14:15:00Z">
        <w:r>
          <w:rPr>
            <w:color w:val="000000"/>
            <w:sz w:val="24"/>
            <w:szCs w:val="24"/>
          </w:rPr>
          <w:t xml:space="preserve">Mean annual temperature is </w:t>
        </w:r>
      </w:ins>
      <w:ins w:id="218" w:author="Shawn McMurtrey" w:date="2022-08-31T21:44:00Z">
        <w:r>
          <w:rPr>
            <w:color w:val="000000"/>
            <w:sz w:val="24"/>
            <w:szCs w:val="24"/>
          </w:rPr>
          <w:t xml:space="preserve">4 - </w:t>
        </w:r>
      </w:ins>
      <w:ins w:id="219" w:author="Shawn McMurtrey" w:date="2022-08-31T21:45:00Z">
        <w:r>
          <w:rPr>
            <w:color w:val="000000"/>
            <w:sz w:val="24"/>
            <w:szCs w:val="24"/>
          </w:rPr>
          <w:t>10</w:t>
        </w:r>
        <w:r>
          <w:rPr>
            <w:rFonts w:ascii="Roboto" w:hAnsi="Roboto"/>
            <w:color w:val="202124"/>
            <w:sz w:val="24"/>
            <w:szCs w:val="24"/>
            <w:shd w:val="clear" w:color="auto" w:fill="FFFFFF"/>
          </w:rPr>
          <w:t>°</w:t>
        </w:r>
      </w:ins>
      <w:ins w:id="220" w:author="Shawn McMurtrey" w:date="2022-09-12T06:05:00Z">
        <w:r>
          <w:rPr>
            <w:rFonts w:ascii="Roboto" w:hAnsi="Roboto"/>
            <w:color w:val="202124"/>
            <w:sz w:val="24"/>
            <w:szCs w:val="24"/>
            <w:shd w:val="clear" w:color="auto" w:fill="FFFFFF"/>
          </w:rPr>
          <w:t>c</w:t>
        </w:r>
      </w:ins>
      <w:ins w:id="221" w:author="Shawn McMurtrey" w:date="2022-08-19T14:19:00Z">
        <w:r>
          <w:rPr>
            <w:rFonts w:ascii="Roboto" w:hAnsi="Roboto"/>
            <w:color w:val="202124"/>
            <w:sz w:val="24"/>
            <w:szCs w:val="24"/>
            <w:shd w:val="clear" w:color="auto" w:fill="FFFFFF"/>
          </w:rPr>
          <w:t xml:space="preserve"> </w:t>
        </w:r>
        <w:r>
          <w:rPr>
            <w:sz w:val="24"/>
            <w:szCs w:val="24"/>
          </w:rPr>
          <w:t>(</w:t>
        </w:r>
        <w:r>
          <w:rPr>
            <w:color w:val="000000"/>
            <w:sz w:val="24"/>
            <w:szCs w:val="24"/>
            <w:shd w:val="clear" w:color="auto" w:fill="FFFFFF"/>
          </w:rPr>
          <w:t>PRISM Climate Group, Oregon State University, 2018</w:t>
        </w:r>
        <w:r>
          <w:rPr>
            <w:color w:val="000000"/>
            <w:sz w:val="24"/>
            <w:szCs w:val="24"/>
          </w:rPr>
          <w:t>).</w:t>
        </w:r>
      </w:ins>
      <w:ins w:id="222" w:author="Shawn McMurtrey" w:date="2022-08-19T14:20:00Z">
        <w:r>
          <w:rPr>
            <w:color w:val="000000"/>
            <w:sz w:val="24"/>
            <w:szCs w:val="24"/>
          </w:rPr>
          <w:t xml:space="preserve"> The soil of the study </w:t>
        </w:r>
      </w:ins>
      <w:ins w:id="223" w:author="Shawn McMurtrey" w:date="2022-08-31T21:45:00Z">
        <w:r>
          <w:rPr>
            <w:color w:val="000000"/>
            <w:sz w:val="24"/>
            <w:szCs w:val="24"/>
          </w:rPr>
          <w:t>is</w:t>
        </w:r>
      </w:ins>
      <w:ins w:id="224" w:author="Shawn McMurtrey" w:date="2022-08-19T14:21:00Z">
        <w:r>
          <w:rPr>
            <w:color w:val="000000"/>
            <w:sz w:val="24"/>
            <w:szCs w:val="24"/>
          </w:rPr>
          <w:t xml:space="preserve"> a </w:t>
        </w:r>
        <w:proofErr w:type="spellStart"/>
        <w:r>
          <w:rPr>
            <w:color w:val="000000"/>
            <w:sz w:val="24"/>
            <w:szCs w:val="24"/>
          </w:rPr>
          <w:t>Bacona</w:t>
        </w:r>
        <w:proofErr w:type="spellEnd"/>
        <w:r>
          <w:rPr>
            <w:color w:val="000000"/>
            <w:sz w:val="24"/>
            <w:szCs w:val="24"/>
          </w:rPr>
          <w:t xml:space="preserve"> silt loam with a surface layer of dark brown silt loam (</w:t>
        </w:r>
      </w:ins>
      <w:proofErr w:type="spellStart"/>
      <w:ins w:id="225" w:author="Shawn McMurtrey" w:date="2022-08-19T14:23:00Z">
        <w:r>
          <w:rPr>
            <w:color w:val="000000"/>
            <w:sz w:val="24"/>
            <w:szCs w:val="24"/>
          </w:rPr>
          <w:t>Thies</w:t>
        </w:r>
        <w:proofErr w:type="spellEnd"/>
        <w:r>
          <w:rPr>
            <w:color w:val="000000"/>
            <w:sz w:val="24"/>
            <w:szCs w:val="24"/>
          </w:rPr>
          <w:t xml:space="preserve"> &amp; </w:t>
        </w:r>
        <w:proofErr w:type="spellStart"/>
        <w:r>
          <w:rPr>
            <w:color w:val="000000"/>
            <w:sz w:val="24"/>
            <w:szCs w:val="24"/>
          </w:rPr>
          <w:t>Westlind</w:t>
        </w:r>
        <w:proofErr w:type="spellEnd"/>
        <w:r>
          <w:rPr>
            <w:color w:val="000000"/>
            <w:sz w:val="24"/>
            <w:szCs w:val="24"/>
          </w:rPr>
          <w:t xml:space="preserve"> 2005; Langridge 1987</w:t>
        </w:r>
      </w:ins>
      <w:ins w:id="226" w:author="Shawn McMurtrey" w:date="2022-08-19T14:21:00Z">
        <w:r>
          <w:rPr>
            <w:color w:val="000000"/>
            <w:sz w:val="24"/>
            <w:szCs w:val="24"/>
          </w:rPr>
          <w:t>)</w:t>
        </w:r>
      </w:ins>
      <w:ins w:id="227" w:author="Shawn McMurtrey" w:date="2022-08-19T14:23:00Z">
        <w:r>
          <w:rPr>
            <w:color w:val="000000"/>
            <w:sz w:val="24"/>
            <w:szCs w:val="24"/>
          </w:rPr>
          <w:t>.</w:t>
        </w:r>
      </w:ins>
    </w:p>
    <w:p w14:paraId="31130254" w14:textId="77777777" w:rsidR="00426738" w:rsidRDefault="00426738">
      <w:pPr>
        <w:spacing w:line="480" w:lineRule="auto"/>
        <w:rPr>
          <w:sz w:val="24"/>
          <w:szCs w:val="24"/>
        </w:rPr>
      </w:pPr>
    </w:p>
    <w:p w14:paraId="414D239D" w14:textId="77777777" w:rsidR="00426738" w:rsidRDefault="00000000" w:rsidP="005335DE">
      <w:pPr>
        <w:spacing w:line="480" w:lineRule="auto"/>
        <w:ind w:firstLine="720"/>
        <w:rPr>
          <w:sz w:val="24"/>
          <w:szCs w:val="24"/>
        </w:rPr>
      </w:pPr>
      <w:ins w:id="228" w:author="Shawn McMurtrey" w:date="2022-08-19T14:25:00Z">
        <w:r>
          <w:rPr>
            <w:sz w:val="24"/>
            <w:szCs w:val="24"/>
          </w:rPr>
          <w:t>Like the Woods Creek study area, t</w:t>
        </w:r>
      </w:ins>
      <w:ins w:id="229" w:author="Shawn McMurtrey" w:date="2022-08-19T14:01:00Z">
        <w:r>
          <w:rPr>
            <w:sz w:val="24"/>
            <w:szCs w:val="24"/>
          </w:rPr>
          <w:t>his location was</w:t>
        </w:r>
      </w:ins>
      <w:ins w:id="230" w:author="Shawn McMurtrey" w:date="2022-08-19T14:26:00Z">
        <w:r>
          <w:rPr>
            <w:sz w:val="24"/>
            <w:szCs w:val="24"/>
          </w:rPr>
          <w:t xml:space="preserve"> also</w:t>
        </w:r>
      </w:ins>
      <w:ins w:id="231" w:author="Shawn McMurtrey" w:date="2022-08-19T14:01:00Z">
        <w:r>
          <w:rPr>
            <w:sz w:val="24"/>
            <w:szCs w:val="24"/>
          </w:rPr>
          <w:t xml:space="preserve"> selected based on high incidence </w:t>
        </w:r>
        <w:proofErr w:type="gramStart"/>
        <w:r>
          <w:rPr>
            <w:sz w:val="24"/>
            <w:szCs w:val="24"/>
          </w:rPr>
          <w:t>of  LRR</w:t>
        </w:r>
        <w:proofErr w:type="gramEnd"/>
        <w:r>
          <w:rPr>
            <w:sz w:val="24"/>
            <w:szCs w:val="24"/>
          </w:rPr>
          <w:t xml:space="preserve">.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232" w:author="Shawn McMurtrey" w:date="2022-08-19T14:26:00Z">
        <w:r>
          <w:rPr>
            <w:sz w:val="24"/>
            <w:szCs w:val="24"/>
          </w:rPr>
          <w:t>40 m</w:t>
        </w:r>
      </w:ins>
      <w:del w:id="233"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w:t>
      </w:r>
      <w:r>
        <w:rPr>
          <w:sz w:val="24"/>
          <w:szCs w:val="24"/>
        </w:rPr>
        <w:lastRenderedPageBreak/>
        <w:t xml:space="preserve">presence of setal hyphae (Hansen 1979). The site was harvested </w:t>
      </w:r>
      <w:del w:id="234"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475C025F" w14:textId="77777777" w:rsidR="00426738" w:rsidRDefault="00426738">
      <w:pPr>
        <w:spacing w:line="480" w:lineRule="auto"/>
        <w:rPr>
          <w:b/>
          <w:bCs/>
          <w:sz w:val="24"/>
          <w:szCs w:val="24"/>
        </w:rPr>
      </w:pPr>
    </w:p>
    <w:p w14:paraId="2FD3C32A" w14:textId="77777777" w:rsidR="00426738" w:rsidRDefault="00000000">
      <w:pPr>
        <w:spacing w:line="480" w:lineRule="auto"/>
      </w:pPr>
      <w:r>
        <w:rPr>
          <w:b/>
          <w:bCs/>
          <w:sz w:val="24"/>
          <w:szCs w:val="24"/>
        </w:rPr>
        <w:t>2.2.2 Plot network</w:t>
      </w:r>
    </w:p>
    <w:p w14:paraId="69F2F520" w14:textId="77777777" w:rsidR="00426738" w:rsidRDefault="00000000" w:rsidP="005335DE">
      <w:pPr>
        <w:spacing w:line="480" w:lineRule="auto"/>
        <w:ind w:firstLine="720"/>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 xml:space="preserve">A)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B) 12 year rotation of cottonwood followed by Douglas-fir; C) immediate planting of Douglas-fir; D) 25 year red alder to Douglas-fir; and E) 25 year cottonwood to Douglas-fir. Five </w:t>
      </w:r>
      <w:ins w:id="235" w:author="Shawn McMurtrey" w:date="2022-09-12T06:02:00Z">
        <w:r>
          <w:rPr>
            <w:rFonts w:eastAsia="NSimSun" w:cs="Lucida Sans"/>
            <w:kern w:val="2"/>
            <w:sz w:val="24"/>
            <w:szCs w:val="24"/>
            <w:lang w:val="en-US" w:eastAsia="zh-CN" w:bidi="hi-IN"/>
          </w:rPr>
          <w:t xml:space="preserve">.02 </w:t>
        </w:r>
        <w:proofErr w:type="gramStart"/>
        <w:r>
          <w:rPr>
            <w:rFonts w:eastAsia="NSimSun" w:cs="Lucida Sans"/>
            <w:kern w:val="2"/>
            <w:sz w:val="24"/>
            <w:szCs w:val="24"/>
            <w:lang w:val="en-US" w:eastAsia="zh-CN" w:bidi="hi-IN"/>
          </w:rPr>
          <w:t>hectare</w:t>
        </w:r>
        <w:proofErr w:type="gramEnd"/>
        <w:r>
          <w:rPr>
            <w:rFonts w:eastAsia="NSimSun" w:cs="Lucida Sans"/>
            <w:kern w:val="2"/>
            <w:sz w:val="24"/>
            <w:szCs w:val="24"/>
            <w:lang w:val="en-US" w:eastAsia="zh-CN" w:bidi="hi-IN"/>
          </w:rPr>
          <w:t xml:space="preserve"> </w:t>
        </w:r>
      </w:ins>
      <w:del w:id="236"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237" w:author="Shawn McMurtrey" w:date="2022-08-19T14:32:00Z">
        <w:r>
          <w:rPr>
            <w:rFonts w:eastAsia="NSimSun" w:cs="Lucida Sans"/>
            <w:kern w:val="2"/>
            <w:sz w:val="24"/>
            <w:szCs w:val="24"/>
            <w:lang w:val="en-US" w:eastAsia="zh-CN" w:bidi="hi-IN"/>
          </w:rPr>
          <w:delText>26.3’</w:delText>
        </w:r>
      </w:del>
      <w:ins w:id="238"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fixed </w:t>
      </w:r>
      <w:commentRangeStart w:id="239"/>
      <w:r>
        <w:rPr>
          <w:rFonts w:eastAsia="NSimSun" w:cs="Lucida Sans"/>
          <w:kern w:val="2"/>
          <w:sz w:val="24"/>
          <w:szCs w:val="24"/>
          <w:lang w:val="en-US" w:eastAsia="zh-CN" w:bidi="hi-IN"/>
        </w:rPr>
        <w:t>radius</w:t>
      </w:r>
      <w:commentRangeEnd w:id="239"/>
      <w:r>
        <w:commentReference w:id="239"/>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240" w:author="Shawn McMurtrey" w:date="2022-08-19T14:32:00Z">
        <w:r>
          <w:rPr>
            <w:rFonts w:eastAsia="NSimSun" w:cs="Lucida Sans"/>
            <w:kern w:val="2"/>
            <w:sz w:val="24"/>
            <w:szCs w:val="24"/>
            <w:lang w:val="en-US" w:eastAsia="zh-CN" w:bidi="hi-IN"/>
          </w:rPr>
          <w:delText>16’</w:delText>
        </w:r>
      </w:del>
      <w:ins w:id="241"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w:t>
      </w:r>
      <w:ins w:id="242" w:author="Shawn McMurtrey" w:date="2022-09-22T22:03:00Z">
        <w:r>
          <w:rPr>
            <w:rFonts w:eastAsia="NSimSun" w:cs="Lucida Sans"/>
            <w:kern w:val="2"/>
            <w:sz w:val="24"/>
            <w:szCs w:val="24"/>
            <w:lang w:val="en-US" w:eastAsia="zh-CN" w:bidi="hi-IN"/>
          </w:rPr>
          <w:t xml:space="preserve"> (Figure 2)</w:t>
        </w:r>
      </w:ins>
      <w:r>
        <w:rPr>
          <w:rFonts w:eastAsia="NSimSun" w:cs="Lucida Sans"/>
          <w:kern w:val="2"/>
          <w:sz w:val="24"/>
          <w:szCs w:val="24"/>
          <w:lang w:val="en-US" w:eastAsia="zh-CN" w:bidi="hi-IN"/>
        </w:rPr>
        <w:t>. Plot centers were marked with metal stakes and mapped in reference to chain grid and later using GPS.</w:t>
      </w:r>
    </w:p>
    <w:p w14:paraId="28B2C8C8" w14:textId="77777777" w:rsidR="00426738" w:rsidRDefault="00426738">
      <w:pPr>
        <w:spacing w:line="480" w:lineRule="auto"/>
        <w:rPr>
          <w:rFonts w:eastAsia="NSimSun" w:cs="Lucida Sans"/>
          <w:kern w:val="2"/>
          <w:sz w:val="24"/>
          <w:szCs w:val="24"/>
          <w:lang w:val="en-US" w:eastAsia="zh-CN" w:bidi="hi-IN"/>
        </w:rPr>
      </w:pPr>
    </w:p>
    <w:p w14:paraId="6DCD79AB" w14:textId="77777777" w:rsidR="00426738" w:rsidRDefault="00000000" w:rsidP="005335DE">
      <w:pPr>
        <w:spacing w:line="480" w:lineRule="auto"/>
        <w:ind w:firstLine="720"/>
      </w:pPr>
      <w:r>
        <w:rPr>
          <w:rFonts w:eastAsia="NSimSun" w:cs="Lucida Sans"/>
          <w:kern w:val="2"/>
          <w:sz w:val="24"/>
          <w:szCs w:val="24"/>
          <w:lang w:val="en-US" w:eastAsia="zh-CN" w:bidi="hi-IN"/>
        </w:rPr>
        <w:t xml:space="preserve">In the fall of 1974 through spring 1975, all plots were stocked at </w:t>
      </w:r>
      <w:ins w:id="243" w:author="Shawn McMurtrey" w:date="2022-08-19T14:33:00Z">
        <w:r>
          <w:rPr>
            <w:rFonts w:eastAsia="NSimSun" w:cs="Lucida Sans"/>
            <w:kern w:val="2"/>
            <w:sz w:val="24"/>
            <w:szCs w:val="24"/>
            <w:lang w:val="en-US" w:eastAsia="zh-CN" w:bidi="hi-IN"/>
          </w:rPr>
          <w:t>2.4m</w:t>
        </w:r>
      </w:ins>
      <w:del w:id="244"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245" w:author="Shawn McMurtrey" w:date="2022-08-19T14:33:00Z">
        <w:r>
          <w:rPr>
            <w:rFonts w:eastAsia="NSimSun" w:cs="Lucida Sans"/>
            <w:kern w:val="2"/>
            <w:sz w:val="24"/>
            <w:szCs w:val="24"/>
            <w:lang w:val="en-US" w:eastAsia="zh-CN" w:bidi="hi-IN"/>
          </w:rPr>
          <w:delText>8’</w:delText>
        </w:r>
      </w:del>
      <w:ins w:id="246"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w:t>
      </w:r>
      <w:ins w:id="247" w:author="Shawn McMurtrey" w:date="2022-09-22T22:04:00Z">
        <w:r>
          <w:t xml:space="preserve"> </w:t>
        </w:r>
        <w:r>
          <w:rPr>
            <w:rFonts w:eastAsia="NSimSun" w:cs="Lucida Sans"/>
            <w:kern w:val="2"/>
            <w:sz w:val="24"/>
            <w:szCs w:val="24"/>
            <w:lang w:val="en-US" w:eastAsia="zh-CN" w:bidi="hi-IN"/>
          </w:rPr>
          <w:t>0.4 hectare</w:t>
        </w:r>
      </w:ins>
      <w:ins w:id="248" w:author="Shawn McMurtrey" w:date="2022-09-22T22:05:00Z">
        <w:r>
          <w:rPr>
            <w:rFonts w:eastAsia="NSimSun" w:cs="Lucida Sans"/>
            <w:kern w:val="2"/>
            <w:sz w:val="24"/>
            <w:szCs w:val="24"/>
            <w:lang w:val="en-US" w:eastAsia="zh-CN" w:bidi="hi-IN"/>
          </w:rPr>
          <w:t xml:space="preserve"> </w:t>
        </w:r>
      </w:ins>
      <w:del w:id="249" w:author="Shawn McMurtrey" w:date="2022-09-22T22:04:00Z">
        <w:r>
          <w:rPr>
            <w:rFonts w:eastAsia="NSimSun" w:cs="Lucida Sans"/>
            <w:kern w:val="2"/>
            <w:sz w:val="24"/>
            <w:szCs w:val="24"/>
            <w:lang w:val="en-US" w:eastAsia="zh-CN" w:bidi="hi-IN"/>
          </w:rPr>
          <w:delText>acre</w:delText>
        </w:r>
      </w:del>
      <w:r>
        <w:rPr>
          <w:rFonts w:eastAsia="NSimSun" w:cs="Lucida Sans"/>
          <w:kern w:val="2"/>
          <w:sz w:val="24"/>
          <w:szCs w:val="24"/>
          <w:lang w:val="en-US" w:eastAsia="zh-CN" w:bidi="hi-IN"/>
        </w:rPr>
        <w:t xml:space="preserve">, 34 trees/subplot) with 1-year old seedlings of their respective species. Stocking density was chosen to accommodate disease transmission via root proximity while allowing some room for growth over 10 years. Regenerating </w:t>
      </w:r>
      <w:r>
        <w:rPr>
          <w:rFonts w:eastAsia="NSimSun" w:cs="Lucida Sans"/>
          <w:kern w:val="2"/>
          <w:sz w:val="24"/>
          <w:szCs w:val="24"/>
          <w:lang w:val="en-US" w:eastAsia="zh-CN" w:bidi="hi-IN"/>
        </w:rPr>
        <w:lastRenderedPageBreak/>
        <w:t>hardwoods were removed from Douglas-fir plots and vi</w:t>
      </w:r>
      <w:ins w:id="250" w:author="Shawn McMurtrey" w:date="2022-08-19T14:34:00Z">
        <w:r>
          <w:rPr>
            <w:rFonts w:eastAsia="NSimSun" w:cs="Lucida Sans"/>
            <w:kern w:val="2"/>
            <w:sz w:val="24"/>
            <w:szCs w:val="24"/>
            <w:lang w:val="en-US" w:eastAsia="zh-CN" w:bidi="hi-IN"/>
          </w:rPr>
          <w:t>ce</w:t>
        </w:r>
      </w:ins>
      <w:del w:id="251" w:author="Shawn McMurtrey" w:date="2022-08-19T14:34:00Z">
        <w:r>
          <w:rPr>
            <w:rFonts w:eastAsia="NSimSun" w:cs="Lucida Sans"/>
            <w:kern w:val="2"/>
            <w:sz w:val="24"/>
            <w:szCs w:val="24"/>
            <w:lang w:val="en-US" w:eastAsia="zh-CN" w:bidi="hi-IN"/>
          </w:rPr>
          <w:delText>s</w:delText>
        </w:r>
      </w:del>
      <w:del w:id="252"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w:t>
      </w:r>
      <w:ins w:id="253" w:author="Shawn McMurtrey" w:date="2022-09-22T22:07:00Z">
        <w:r>
          <w:rPr>
            <w:rFonts w:eastAsia="NSimSun" w:cs="Lucida Sans"/>
            <w:kern w:val="2"/>
            <w:sz w:val="24"/>
            <w:szCs w:val="24"/>
            <w:lang w:val="en-US" w:eastAsia="zh-CN" w:bidi="hi-IN"/>
          </w:rPr>
          <w:t xml:space="preserve">For a duration of two years </w:t>
        </w:r>
      </w:ins>
      <w:del w:id="254" w:author="Shawn McMurtrey" w:date="2022-09-22T22:07:00Z">
        <w:r>
          <w:rPr>
            <w:rFonts w:eastAsia="NSimSun" w:cs="Lucida Sans"/>
            <w:kern w:val="2"/>
            <w:sz w:val="24"/>
            <w:szCs w:val="24"/>
            <w:lang w:val="en-US" w:eastAsia="zh-CN" w:bidi="hi-IN"/>
          </w:rPr>
          <w:delText>D</w:delText>
        </w:r>
      </w:del>
      <w:ins w:id="255" w:author="Shawn McMurtrey" w:date="2022-09-22T22:07:00Z">
        <w:r>
          <w:rPr>
            <w:rFonts w:eastAsia="NSimSun" w:cs="Lucida Sans"/>
            <w:kern w:val="2"/>
            <w:sz w:val="24"/>
            <w:szCs w:val="24"/>
            <w:lang w:val="en-US" w:eastAsia="zh-CN" w:bidi="hi-IN"/>
          </w:rPr>
          <w:t>d</w:t>
        </w:r>
      </w:ins>
      <w:r>
        <w:rPr>
          <w:rFonts w:eastAsia="NSimSun" w:cs="Lucida Sans"/>
          <w:kern w:val="2"/>
          <w:sz w:val="24"/>
          <w:szCs w:val="24"/>
          <w:lang w:val="en-US" w:eastAsia="zh-CN" w:bidi="hi-IN"/>
        </w:rPr>
        <w:t xml:space="preserve">ead seedlings were replaced </w:t>
      </w:r>
      <w:del w:id="256" w:author="Shawn McMurtrey" w:date="2022-09-22T22:05:00Z">
        <w:r>
          <w:rPr>
            <w:rFonts w:eastAsia="NSimSun" w:cs="Lucida Sans"/>
            <w:kern w:val="2"/>
            <w:sz w:val="24"/>
            <w:szCs w:val="24"/>
            <w:lang w:val="en-US" w:eastAsia="zh-CN" w:bidi="hi-IN"/>
          </w:rPr>
          <w:delText>for</w:delText>
        </w:r>
      </w:del>
      <w:del w:id="257" w:author="Shawn McMurtrey" w:date="2022-09-22T22:07:00Z">
        <w:r>
          <w:rPr>
            <w:rFonts w:eastAsia="NSimSun" w:cs="Lucida Sans"/>
            <w:kern w:val="2"/>
            <w:sz w:val="24"/>
            <w:szCs w:val="24"/>
            <w:lang w:val="en-US" w:eastAsia="zh-CN" w:bidi="hi-IN"/>
          </w:rPr>
          <w:delText xml:space="preserve"> two years</w:delText>
        </w:r>
      </w:del>
      <w:r>
        <w:rPr>
          <w:rFonts w:eastAsia="NSimSun" w:cs="Lucida Sans"/>
          <w:kern w:val="2"/>
          <w:sz w:val="24"/>
          <w:szCs w:val="24"/>
          <w:lang w:val="en-US" w:eastAsia="zh-CN" w:bidi="hi-IN"/>
        </w:rPr>
        <w:t xml:space="preserve"> within and near subplots to maintain stocking levels during establishment.</w:t>
      </w:r>
    </w:p>
    <w:p w14:paraId="7EC18D3A" w14:textId="77777777" w:rsidR="00426738" w:rsidRDefault="00426738">
      <w:pPr>
        <w:spacing w:line="480" w:lineRule="auto"/>
        <w:rPr>
          <w:rFonts w:eastAsia="NSimSun" w:cs="Lucida Sans"/>
          <w:i/>
          <w:iCs/>
          <w:kern w:val="2"/>
          <w:lang w:val="en-US" w:eastAsia="zh-CN" w:bidi="hi-IN"/>
        </w:rPr>
      </w:pPr>
    </w:p>
    <w:p w14:paraId="6253F0DD" w14:textId="77777777" w:rsidR="00426738" w:rsidRDefault="00000000" w:rsidP="005335DE">
      <w:pPr>
        <w:spacing w:line="480" w:lineRule="auto"/>
        <w:ind w:firstLine="720"/>
      </w:pPr>
      <w:r>
        <w:rPr>
          <w:rFonts w:eastAsia="NSimSun" w:cs="Lucida Sans"/>
          <w:kern w:val="2"/>
          <w:sz w:val="24"/>
          <w:szCs w:val="24"/>
          <w:lang w:val="en-US" w:eastAsia="zh-CN" w:bidi="hi-IN"/>
        </w:rPr>
        <w:t xml:space="preserve">In the fall of 1986, the 12-year hardwood rotation plots (except red alder plots 1 and 3 which were missed) were harvested and in spring 1987 Douglas-fir was planted in those plots with the same </w:t>
      </w:r>
      <w:ins w:id="258" w:author="Shawn McMurtrey" w:date="2022-08-19T14:34:00Z">
        <w:r>
          <w:rPr>
            <w:rFonts w:eastAsia="NSimSun" w:cs="Lucida Sans"/>
            <w:kern w:val="2"/>
            <w:sz w:val="24"/>
            <w:szCs w:val="24"/>
            <w:lang w:val="en-US" w:eastAsia="zh-CN" w:bidi="hi-IN"/>
          </w:rPr>
          <w:t>2.4m</w:t>
        </w:r>
      </w:ins>
      <w:del w:id="259"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260" w:author="Shawn McMurtrey" w:date="2022-08-19T14:34:00Z">
        <w:r>
          <w:rPr>
            <w:rFonts w:eastAsia="NSimSun" w:cs="Lucida Sans"/>
            <w:kern w:val="2"/>
            <w:sz w:val="24"/>
            <w:szCs w:val="24"/>
            <w:lang w:val="en-US" w:eastAsia="zh-CN" w:bidi="hi-IN"/>
          </w:rPr>
          <w:delText>8’</w:delText>
        </w:r>
      </w:del>
      <w:ins w:id="261"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262" w:author="Shawn McMurtrey" w:date="2022-08-19T14:35:00Z">
        <w:r>
          <w:rPr>
            <w:rFonts w:eastAsia="NSimSun" w:cs="Lucida Sans"/>
            <w:kern w:val="2"/>
            <w:sz w:val="24"/>
            <w:szCs w:val="24"/>
            <w:lang w:val="en-US" w:eastAsia="zh-CN" w:bidi="hi-IN"/>
          </w:rPr>
          <w:delText>8’</w:delText>
        </w:r>
      </w:del>
      <w:ins w:id="263"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264" w:author="Shawn McMurtrey" w:date="2022-08-19T14:35:00Z">
        <w:r>
          <w:rPr>
            <w:rFonts w:eastAsia="NSimSun" w:cs="Lucida Sans"/>
            <w:kern w:val="2"/>
            <w:sz w:val="24"/>
            <w:szCs w:val="24"/>
            <w:lang w:val="en-US" w:eastAsia="zh-CN" w:bidi="hi-IN"/>
          </w:rPr>
          <w:delText>8’</w:delText>
        </w:r>
      </w:del>
      <w:ins w:id="265"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14:paraId="494C45CC" w14:textId="77777777" w:rsidR="00426738" w:rsidRDefault="00426738">
      <w:pPr>
        <w:spacing w:line="480" w:lineRule="auto"/>
        <w:rPr>
          <w:rFonts w:eastAsia="NSimSun" w:cs="Lucida Sans"/>
          <w:b/>
          <w:iCs/>
          <w:kern w:val="2"/>
          <w:sz w:val="24"/>
          <w:szCs w:val="24"/>
          <w:lang w:val="en-US" w:eastAsia="zh-CN" w:bidi="hi-IN"/>
        </w:rPr>
      </w:pPr>
    </w:p>
    <w:p w14:paraId="0E1E7216" w14:textId="77777777" w:rsidR="00426738" w:rsidRDefault="00000000">
      <w:pPr>
        <w:spacing w:line="480" w:lineRule="auto"/>
      </w:pPr>
      <w:r>
        <w:rPr>
          <w:b/>
          <w:iCs/>
          <w:sz w:val="24"/>
          <w:szCs w:val="24"/>
        </w:rPr>
        <w:t>2.2.3 Data collection</w:t>
      </w:r>
    </w:p>
    <w:p w14:paraId="410B7AB4" w14:textId="77777777" w:rsidR="00426738" w:rsidRDefault="00000000" w:rsidP="005335DE">
      <w:pPr>
        <w:spacing w:line="480" w:lineRule="auto"/>
        <w:ind w:firstLine="720"/>
        <w:rPr>
          <w:b/>
          <w:iCs/>
          <w:sz w:val="24"/>
          <w:szCs w:val="24"/>
        </w:rPr>
      </w:pPr>
      <w:r>
        <w:rPr>
          <w:rFonts w:eastAsia="NSimSun" w:cs="Lucida Sans"/>
          <w:kern w:val="2"/>
          <w:sz w:val="24"/>
          <w:szCs w:val="24"/>
          <w:lang w:val="en-US" w:eastAsia="zh-CN" w:bidi="hi-IN"/>
        </w:rPr>
        <w:t>Tree positions were mapped, diameters measured, and conditions recorded multiple times across the study: 1986 (immediate Douglas-fir plots only); 1995 (Douglas-fir following 12-year hardwood rotation plots); 2011 (all plots); and 2020 (all plots).</w:t>
      </w:r>
    </w:p>
    <w:p w14:paraId="706F1485" w14:textId="77777777" w:rsidR="00426738" w:rsidRDefault="00426738">
      <w:pPr>
        <w:spacing w:line="480" w:lineRule="auto"/>
        <w:rPr>
          <w:b/>
          <w:iCs/>
          <w:sz w:val="24"/>
          <w:szCs w:val="24"/>
        </w:rPr>
        <w:sectPr w:rsidR="00426738">
          <w:headerReference w:type="default" r:id="rId28"/>
          <w:pgSz w:w="12240" w:h="15840"/>
          <w:pgMar w:top="2013" w:right="1440" w:bottom="1440" w:left="1440" w:header="1440" w:footer="0" w:gutter="0"/>
          <w:lnNumType w:countBy="1" w:distance="283" w:restart="continuous"/>
          <w:pgNumType w:start="1"/>
          <w:cols w:space="720"/>
          <w:formProt w:val="0"/>
          <w:docGrid w:linePitch="299" w:charSpace="24576"/>
        </w:sectPr>
      </w:pPr>
    </w:p>
    <w:p w14:paraId="707316F1" w14:textId="77777777" w:rsidR="00426738" w:rsidRDefault="00000000">
      <w:pPr>
        <w:spacing w:line="480" w:lineRule="auto"/>
        <w:rPr>
          <w:b/>
          <w:iCs/>
          <w:sz w:val="24"/>
          <w:szCs w:val="24"/>
        </w:rPr>
      </w:pPr>
      <w:r>
        <w:rPr>
          <w:noProof/>
        </w:rPr>
        <w:lastRenderedPageBreak/>
        <w:drawing>
          <wp:inline distT="0" distB="0" distL="0" distR="0" wp14:anchorId="779D876E" wp14:editId="716176AD">
            <wp:extent cx="7058660" cy="4609465"/>
            <wp:effectExtent l="0" t="0" r="0" b="0"/>
            <wp:docPr id="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pic:cNvPicPr>
                      <a:picLocks noChangeAspect="1" noChangeArrowheads="1"/>
                    </pic:cNvPicPr>
                  </pic:nvPicPr>
                  <pic:blipFill>
                    <a:blip r:embed="rId29"/>
                    <a:stretch>
                      <a:fillRect/>
                    </a:stretch>
                  </pic:blipFill>
                  <pic:spPr bwMode="auto">
                    <a:xfrm>
                      <a:off x="0" y="0"/>
                      <a:ext cx="7058660" cy="4609465"/>
                    </a:xfrm>
                    <a:prstGeom prst="rect">
                      <a:avLst/>
                    </a:prstGeom>
                  </pic:spPr>
                </pic:pic>
              </a:graphicData>
            </a:graphic>
          </wp:inline>
        </w:drawing>
      </w:r>
    </w:p>
    <w:p w14:paraId="0A4419A9" w14:textId="77777777" w:rsidR="00426738" w:rsidRDefault="00000000">
      <w:pPr>
        <w:spacing w:line="480" w:lineRule="auto"/>
        <w:rPr>
          <w:iCs/>
          <w:sz w:val="24"/>
          <w:szCs w:val="24"/>
        </w:rPr>
        <w:sectPr w:rsidR="00426738">
          <w:headerReference w:type="default" r:id="rId30"/>
          <w:pgSz w:w="15840" w:h="12240" w:orient="landscape"/>
          <w:pgMar w:top="1497" w:right="2013" w:bottom="1440" w:left="1440" w:header="1440" w:footer="0" w:gutter="0"/>
          <w:lnNumType w:countBy="1" w:distance="283" w:restart="continuous"/>
          <w:pgNumType w:start="1"/>
          <w:cols w:space="720"/>
          <w:formProt w:val="0"/>
          <w:docGrid w:linePitch="299" w:charSpace="24576"/>
        </w:sectPr>
      </w:pPr>
      <w:r>
        <w:rPr>
          <w:b/>
          <w:iCs/>
          <w:sz w:val="24"/>
          <w:szCs w:val="24"/>
        </w:rPr>
        <w:t xml:space="preserve">Figure 2. </w:t>
      </w:r>
      <w:r>
        <w:rPr>
          <w:iCs/>
          <w:sz w:val="24"/>
          <w:szCs w:val="24"/>
        </w:rPr>
        <w:t xml:space="preserve">Hardwood rotation site near Apiary, OR. Colored polygons delimit plots (experimental units) to which rotation treatments were </w:t>
      </w:r>
      <w:proofErr w:type="spellStart"/>
      <w:r>
        <w:rPr>
          <w:iCs/>
          <w:sz w:val="24"/>
          <w:szCs w:val="24"/>
        </w:rPr>
        <w:t>appliled</w:t>
      </w:r>
      <w:proofErr w:type="spellEnd"/>
      <w:r>
        <w:rPr>
          <w:iCs/>
          <w:sz w:val="24"/>
          <w:szCs w:val="24"/>
        </w:rPr>
        <w:t xml:space="preserve"> following 1973 clearcut of site: Purple (A), 12-year rotation with red alder before replanting Douglas-fir; Blue (B), 12- year rotation with western cottonwood before replanting with Douglas-fir; Aqua</w:t>
      </w:r>
      <w:del w:id="266" w:author="Unknown Author" w:date="2022-10-07T15:13:00Z">
        <w:r>
          <w:rPr>
            <w:iCs/>
            <w:sz w:val="24"/>
            <w:szCs w:val="24"/>
          </w:rPr>
          <w:delText>,</w:delText>
        </w:r>
      </w:del>
      <w:r>
        <w:rPr>
          <w:iCs/>
          <w:sz w:val="24"/>
          <w:szCs w:val="24"/>
        </w:rPr>
        <w:t xml:space="preserve"> </w:t>
      </w:r>
      <w:r>
        <w:rPr>
          <w:iCs/>
          <w:sz w:val="24"/>
          <w:szCs w:val="24"/>
        </w:rPr>
        <w:lastRenderedPageBreak/>
        <w:t>(C)</w:t>
      </w:r>
      <w:ins w:id="267" w:author="Unknown Author" w:date="2022-10-07T15:13:00Z">
        <w:r>
          <w:rPr>
            <w:iCs/>
            <w:sz w:val="24"/>
            <w:szCs w:val="24"/>
          </w:rPr>
          <w:t>,</w:t>
        </w:r>
      </w:ins>
      <w:r>
        <w:rPr>
          <w:iCs/>
          <w:sz w:val="24"/>
          <w:szCs w:val="24"/>
        </w:rPr>
        <w:t xml:space="preserve">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w:t>
      </w:r>
      <w:proofErr w:type="gramStart"/>
      <w:r>
        <w:rPr>
          <w:iCs/>
          <w:sz w:val="24"/>
          <w:szCs w:val="24"/>
        </w:rPr>
        <w:t>LRR ;</w:t>
      </w:r>
      <w:proofErr w:type="gramEnd"/>
      <w:r>
        <w:rPr>
          <w:iCs/>
          <w:sz w:val="24"/>
          <w:szCs w:val="24"/>
        </w:rPr>
        <w:t xml:space="preserve"> Square, tree dead &lt; 10 years with signs of LRR; Triangle, live tree showing LRR symptoms; Circle, live tree with symptoms detected only following clear cut.</w:t>
      </w:r>
    </w:p>
    <w:p w14:paraId="7199107A" w14:textId="77777777" w:rsidR="00426738" w:rsidRDefault="00000000">
      <w:pPr>
        <w:spacing w:line="480" w:lineRule="auto"/>
        <w:rPr>
          <w:b/>
          <w:iCs/>
          <w:sz w:val="24"/>
          <w:szCs w:val="24"/>
        </w:rPr>
      </w:pPr>
      <w:r>
        <w:rPr>
          <w:rFonts w:eastAsia="NSimSun" w:cs="Lucida Sans"/>
          <w:b/>
          <w:bCs/>
          <w:iCs/>
          <w:kern w:val="2"/>
          <w:sz w:val="24"/>
          <w:szCs w:val="24"/>
          <w:lang w:val="en-US" w:eastAsia="zh-CN" w:bidi="hi-IN"/>
        </w:rPr>
        <w:lastRenderedPageBreak/>
        <w:t>2.2.4 Data cleaning and analysis</w:t>
      </w:r>
    </w:p>
    <w:p w14:paraId="181A1F58" w14:textId="77777777" w:rsidR="00426738" w:rsidRDefault="00000000" w:rsidP="005335DE">
      <w:pPr>
        <w:tabs>
          <w:tab w:val="left" w:pos="6390"/>
        </w:tabs>
        <w:spacing w:line="480" w:lineRule="auto"/>
        <w:ind w:firstLine="720"/>
        <w:rPr>
          <w:b/>
          <w:iCs/>
          <w:sz w:val="24"/>
          <w:szCs w:val="24"/>
        </w:rPr>
      </w:pPr>
      <w:r>
        <w:rPr>
          <w:iCs/>
          <w:sz w:val="24"/>
          <w:szCs w:val="24"/>
        </w:rPr>
        <w:t>Because Douglas-fir replanting was staggered for the different rotation treatments and stand measurements were not at consistent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Slopes (annual increments) across the time periods were used as response variables in the statistical analysis of growth and mortality.</w:t>
      </w:r>
    </w:p>
    <w:p w14:paraId="3D3132BC" w14:textId="77777777" w:rsidR="00426738" w:rsidRDefault="00426738">
      <w:pPr>
        <w:tabs>
          <w:tab w:val="left" w:pos="6390"/>
        </w:tabs>
        <w:spacing w:line="480" w:lineRule="auto"/>
        <w:rPr>
          <w:b/>
          <w:iCs/>
          <w:sz w:val="24"/>
          <w:szCs w:val="24"/>
        </w:rPr>
      </w:pPr>
    </w:p>
    <w:p w14:paraId="23741FE1" w14:textId="77777777" w:rsidR="00426738" w:rsidRDefault="00000000">
      <w:pPr>
        <w:tabs>
          <w:tab w:val="left" w:pos="6390"/>
        </w:tabs>
        <w:spacing w:line="480" w:lineRule="auto"/>
        <w:rPr>
          <w:b/>
          <w:iCs/>
          <w:sz w:val="24"/>
          <w:szCs w:val="24"/>
        </w:rPr>
      </w:pPr>
      <w:r>
        <w:rPr>
          <w:b/>
          <w:iCs/>
          <w:sz w:val="24"/>
          <w:szCs w:val="24"/>
        </w:rPr>
        <w:t>2.1.5 Statistical analysis</w:t>
      </w:r>
    </w:p>
    <w:p w14:paraId="38F7BC73" w14:textId="77777777" w:rsidR="00426738" w:rsidRDefault="00000000" w:rsidP="005335DE">
      <w:pPr>
        <w:tabs>
          <w:tab w:val="left" w:pos="6390"/>
        </w:tabs>
        <w:spacing w:line="480" w:lineRule="auto"/>
        <w:ind w:firstLine="720"/>
        <w:rPr>
          <w:iCs/>
          <w:sz w:val="24"/>
          <w:szCs w:val="24"/>
        </w:rPr>
      </w:pPr>
      <w:r>
        <w:rPr>
          <w:iCs/>
          <w:sz w:val="24"/>
          <w:szCs w:val="24"/>
        </w:rPr>
        <w:t xml:space="preserve">Analyses of variance (ANOVAs) based on generalized linear mixed models were used to test the random effect of block and the fixed effect of rotation treatment on annual basal area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w:t>
      </w:r>
      <w:proofErr w:type="gramStart"/>
      <w:r>
        <w:rPr>
          <w:iCs/>
          <w:sz w:val="24"/>
          <w:szCs w:val="24"/>
        </w:rPr>
        <w:t>Back-transformed</w:t>
      </w:r>
      <w:proofErr w:type="gramEnd"/>
      <w:r>
        <w:rPr>
          <w:iCs/>
          <w:sz w:val="24"/>
          <w:szCs w:val="24"/>
        </w:rPr>
        <w:t xml:space="preserve"> (estimated marginal) means and 95% confidence intervals were reported and used for graphing.</w:t>
      </w:r>
    </w:p>
    <w:p w14:paraId="13056D15" w14:textId="77777777" w:rsidR="00426738" w:rsidRDefault="00426738">
      <w:pPr>
        <w:tabs>
          <w:tab w:val="left" w:pos="6390"/>
        </w:tabs>
        <w:spacing w:line="480" w:lineRule="auto"/>
        <w:rPr>
          <w:b/>
          <w:iCs/>
          <w:sz w:val="24"/>
          <w:szCs w:val="24"/>
        </w:rPr>
      </w:pPr>
    </w:p>
    <w:p w14:paraId="52368848" w14:textId="77777777" w:rsidR="00426738" w:rsidRDefault="00000000">
      <w:pPr>
        <w:tabs>
          <w:tab w:val="left" w:pos="6390"/>
        </w:tabs>
        <w:spacing w:line="480" w:lineRule="auto"/>
        <w:rPr>
          <w:b/>
          <w:iCs/>
          <w:sz w:val="24"/>
          <w:szCs w:val="24"/>
        </w:rPr>
      </w:pPr>
      <w:r>
        <w:rPr>
          <w:b/>
          <w:bCs/>
          <w:iCs/>
          <w:sz w:val="24"/>
          <w:szCs w:val="24"/>
        </w:rPr>
        <w:t>2.1.6 Forest Vegetation Simulator</w:t>
      </w:r>
    </w:p>
    <w:p w14:paraId="11172134" w14:textId="2D1A73D5" w:rsidR="00426738" w:rsidRDefault="00000000" w:rsidP="005335DE">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 fir treatment as well as the diameters of dead trees and cut stumps from 1973-4 survey were entered into the models.</w:t>
      </w:r>
      <w:ins w:id="268" w:author="Shawn McMurtrey" w:date="2022-10-11T15:47:00Z">
        <w:r w:rsidR="00DA35C0">
          <w:rPr>
            <w:sz w:val="24"/>
            <w:szCs w:val="24"/>
          </w:rPr>
          <w:t xml:space="preserve"> Input, output, and log files for each FVS and WRDM run can be found at the same </w:t>
        </w:r>
        <w:proofErr w:type="spellStart"/>
        <w:r w:rsidR="00DA35C0">
          <w:rPr>
            <w:sz w:val="24"/>
            <w:szCs w:val="24"/>
          </w:rPr>
          <w:t>Github</w:t>
        </w:r>
        <w:proofErr w:type="spellEnd"/>
        <w:r w:rsidR="00DA35C0">
          <w:rPr>
            <w:sz w:val="24"/>
            <w:szCs w:val="24"/>
          </w:rPr>
          <w:t xml:space="preserve"> repository </w:t>
        </w:r>
      </w:ins>
      <w:ins w:id="269" w:author="Shawn McMurtrey" w:date="2022-10-11T15:48:00Z">
        <w:r w:rsidR="00DA35C0">
          <w:rPr>
            <w:sz w:val="24"/>
            <w:szCs w:val="24"/>
          </w:rPr>
          <w:t>as the Woods Creek data.</w:t>
        </w:r>
      </w:ins>
    </w:p>
    <w:p w14:paraId="3F6182B6" w14:textId="77777777" w:rsidR="00426738" w:rsidRDefault="00426738">
      <w:pPr>
        <w:tabs>
          <w:tab w:val="left" w:pos="6390"/>
        </w:tabs>
        <w:spacing w:line="480" w:lineRule="auto"/>
        <w:rPr>
          <w:sz w:val="24"/>
          <w:szCs w:val="24"/>
        </w:rPr>
      </w:pPr>
    </w:p>
    <w:p w14:paraId="1AE04A26" w14:textId="77777777" w:rsidR="00426738" w:rsidRDefault="00426738">
      <w:pPr>
        <w:tabs>
          <w:tab w:val="left" w:pos="6390"/>
        </w:tabs>
        <w:spacing w:line="480" w:lineRule="auto"/>
        <w:rPr>
          <w:sz w:val="24"/>
          <w:szCs w:val="24"/>
        </w:rPr>
      </w:pPr>
    </w:p>
    <w:p w14:paraId="298958F7" w14:textId="77777777" w:rsidR="00426738" w:rsidRDefault="00000000">
      <w:pPr>
        <w:spacing w:line="480" w:lineRule="auto"/>
        <w:rPr>
          <w:b/>
          <w:iCs/>
          <w:sz w:val="24"/>
          <w:szCs w:val="24"/>
        </w:rPr>
      </w:pPr>
      <w:r>
        <w:rPr>
          <w:b/>
          <w:sz w:val="28"/>
          <w:szCs w:val="28"/>
        </w:rPr>
        <w:t xml:space="preserve">3. </w:t>
      </w:r>
      <w:commentRangeStart w:id="270"/>
      <w:r>
        <w:rPr>
          <w:b/>
          <w:sz w:val="28"/>
          <w:szCs w:val="28"/>
        </w:rPr>
        <w:t>Results</w:t>
      </w:r>
      <w:commentRangeEnd w:id="270"/>
      <w:r>
        <w:commentReference w:id="270"/>
      </w:r>
    </w:p>
    <w:p w14:paraId="1526C84F" w14:textId="6A05C3A9" w:rsidR="00426738" w:rsidRDefault="00000000">
      <w:pPr>
        <w:spacing w:line="480" w:lineRule="auto"/>
        <w:rPr>
          <w:b/>
          <w:iCs/>
          <w:sz w:val="24"/>
          <w:szCs w:val="24"/>
        </w:rPr>
      </w:pPr>
      <w:r>
        <w:rPr>
          <w:b/>
          <w:sz w:val="24"/>
          <w:szCs w:val="24"/>
        </w:rPr>
        <w:t xml:space="preserve">3.1 Thinning Study, Species </w:t>
      </w:r>
      <w:proofErr w:type="spellStart"/>
      <w:r>
        <w:rPr>
          <w:b/>
          <w:sz w:val="24"/>
          <w:szCs w:val="24"/>
        </w:rPr>
        <w:t>composition</w:t>
      </w:r>
      <w:del w:id="271" w:author="Shawn McMurtrey" w:date="2022-10-12T12:04:00Z">
        <w:r w:rsidDel="00D76D29">
          <w:rPr>
            <w:b/>
            <w:sz w:val="24"/>
            <w:szCs w:val="24"/>
          </w:rPr>
          <w:delText xml:space="preserve"> </w:delText>
        </w:r>
      </w:del>
      <w:ins w:id="272" w:author="Shawn McMurtrey" w:date="2022-10-12T12:05:00Z">
        <w:r w:rsidR="00D76D29">
          <w:rPr>
            <w:b/>
            <w:sz w:val="24"/>
            <w:szCs w:val="24"/>
          </w:rPr>
          <w:t>and</w:t>
        </w:r>
        <w:proofErr w:type="spellEnd"/>
        <w:r w:rsidR="00D76D29">
          <w:rPr>
            <w:b/>
            <w:sz w:val="24"/>
            <w:szCs w:val="24"/>
          </w:rPr>
          <w:t xml:space="preserve"> basal area</w:t>
        </w:r>
      </w:ins>
    </w:p>
    <w:p w14:paraId="0BDF4A9B" w14:textId="28D2C8B1" w:rsidR="00D76D29" w:rsidRPr="00D76D29" w:rsidRDefault="00000000" w:rsidP="005335DE">
      <w:pPr>
        <w:spacing w:line="480" w:lineRule="auto"/>
        <w:ind w:firstLine="720"/>
        <w:rPr>
          <w:sz w:val="24"/>
          <w:szCs w:val="24"/>
          <w:rPrChange w:id="273" w:author="Shawn McMurtrey" w:date="2022-10-12T12:05:00Z">
            <w:rPr>
              <w:b/>
              <w:iCs/>
              <w:sz w:val="24"/>
              <w:szCs w:val="24"/>
            </w:rPr>
          </w:rPrChange>
        </w:rPr>
        <w:sectPr w:rsidR="00D76D29" w:rsidRPr="00D76D29">
          <w:headerReference w:type="default" r:id="rId31"/>
          <w:pgSz w:w="12240" w:h="15840"/>
          <w:pgMar w:top="2013" w:right="1440" w:bottom="1440" w:left="1440" w:header="1440" w:footer="0" w:gutter="0"/>
          <w:lnNumType w:countBy="1" w:distance="283" w:restart="continuous"/>
          <w:pgNumType w:start="1"/>
          <w:cols w:space="720"/>
          <w:formProt w:val="0"/>
          <w:docGrid w:linePitch="299" w:charSpace="24576"/>
        </w:sectPr>
      </w:pPr>
      <w:r>
        <w:rPr>
          <w:sz w:val="24"/>
          <w:szCs w:val="24"/>
        </w:rPr>
        <w:t xml:space="preserve">In 1990, the </w:t>
      </w:r>
      <w:ins w:id="274" w:author="Shawn McMurtrey" w:date="2022-08-19T14:35:00Z">
        <w:r>
          <w:rPr>
            <w:sz w:val="24"/>
            <w:szCs w:val="24"/>
          </w:rPr>
          <w:t xml:space="preserve">Woods Creek </w:t>
        </w:r>
      </w:ins>
      <w:r>
        <w:rPr>
          <w:sz w:val="24"/>
          <w:szCs w:val="24"/>
        </w:rPr>
        <w:t xml:space="preserve">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w:t>
      </w:r>
      <w:r w:rsidR="001C60A5">
        <w:rPr>
          <w:sz w:val="24"/>
          <w:szCs w:val="24"/>
        </w:rPr>
        <w:t>16</w:t>
      </w:r>
      <w:r>
        <w:rPr>
          <w:sz w:val="24"/>
          <w:szCs w:val="24"/>
        </w:rPr>
        <w:t>.</w:t>
      </w:r>
      <w:r w:rsidR="001C60A5">
        <w:rPr>
          <w:sz w:val="24"/>
          <w:szCs w:val="24"/>
        </w:rPr>
        <w:t>79</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275" w:author="Shawn McMurtrey" w:date="2022-08-19T14:54:00Z">
        <w:r>
          <w:rPr>
            <w:sz w:val="24"/>
            <w:szCs w:val="24"/>
          </w:rPr>
          <w:t xml:space="preserve"> the unthinned treatment</w:t>
        </w:r>
      </w:ins>
      <w:r>
        <w:rPr>
          <w:sz w:val="24"/>
          <w:szCs w:val="24"/>
        </w:rPr>
        <w:t xml:space="preserve">, </w:t>
      </w:r>
      <w:r w:rsidR="001C60A5">
        <w:rPr>
          <w:sz w:val="24"/>
          <w:szCs w:val="24"/>
        </w:rPr>
        <w:t>17.01</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276" w:author="Shawn McMurtrey" w:date="2022-08-19T14:58:00Z">
        <w:r>
          <w:rPr>
            <w:sz w:val="24"/>
            <w:szCs w:val="24"/>
          </w:rPr>
          <w:t>the lightly thinned</w:t>
        </w:r>
      </w:ins>
      <w:r>
        <w:rPr>
          <w:sz w:val="24"/>
          <w:szCs w:val="24"/>
        </w:rPr>
        <w:t>, and 1</w:t>
      </w:r>
      <w:r w:rsidR="001C60A5">
        <w:rPr>
          <w:sz w:val="24"/>
          <w:szCs w:val="24"/>
        </w:rPr>
        <w:t>8</w:t>
      </w:r>
      <w:r>
        <w:rPr>
          <w:sz w:val="24"/>
          <w:szCs w:val="24"/>
        </w:rPr>
        <w:t>.</w:t>
      </w:r>
      <w:r w:rsidR="001C60A5">
        <w:rPr>
          <w:sz w:val="24"/>
          <w:szCs w:val="24"/>
        </w:rPr>
        <w:t>14</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277" w:author="Shawn McMurtrey" w:date="2022-08-19T15:00:00Z">
        <w:r>
          <w:rPr>
            <w:sz w:val="24"/>
            <w:szCs w:val="24"/>
          </w:rPr>
          <w:t xml:space="preserve"> </w:t>
        </w:r>
      </w:ins>
      <w:ins w:id="278" w:author="Shawn McMurtrey" w:date="2022-08-19T15:01:00Z">
        <w:r>
          <w:rPr>
            <w:sz w:val="24"/>
            <w:szCs w:val="24"/>
          </w:rPr>
          <w:t xml:space="preserve">the </w:t>
        </w:r>
      </w:ins>
      <w:ins w:id="279" w:author="Shawn McMurtrey" w:date="2022-08-19T15:00:00Z">
        <w:r>
          <w:rPr>
            <w:sz w:val="24"/>
            <w:szCs w:val="24"/>
          </w:rPr>
          <w:t>thinned treat</w:t>
        </w:r>
      </w:ins>
      <w:ins w:id="280" w:author="Shawn McMurtrey" w:date="2022-08-19T15:01:00Z">
        <w:r>
          <w:rPr>
            <w:sz w:val="24"/>
            <w:szCs w:val="24"/>
          </w:rPr>
          <w:t>ment</w:t>
        </w:r>
      </w:ins>
      <w:r>
        <w:rPr>
          <w:sz w:val="24"/>
          <w:szCs w:val="24"/>
        </w:rPr>
        <w:t xml:space="preserve"> (</w:t>
      </w:r>
      <w:ins w:id="281" w:author="Shawn McMurtrey" w:date="2022-10-12T12:08:00Z">
        <w:r w:rsidR="00D76D29">
          <w:rPr>
            <w:b/>
            <w:bCs/>
            <w:sz w:val="24"/>
            <w:szCs w:val="24"/>
          </w:rPr>
          <w:t>Figure 3</w:t>
        </w:r>
      </w:ins>
      <w:del w:id="282" w:author="Shawn McMurtrey" w:date="2022-10-12T12:08:00Z">
        <w:r w:rsidDel="00D76D29">
          <w:rPr>
            <w:b/>
            <w:bCs/>
            <w:sz w:val="24"/>
            <w:szCs w:val="24"/>
          </w:rPr>
          <w:delText>Table 1</w:delText>
        </w:r>
      </w:del>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r w:rsidR="00D76D29">
        <w:rPr>
          <w:sz w:val="24"/>
          <w:szCs w:val="24"/>
        </w:rPr>
        <w:t>.</w:t>
      </w:r>
    </w:p>
    <w:p w14:paraId="103DCFDD" w14:textId="77777777" w:rsidR="00426738" w:rsidRDefault="00000000">
      <w:pPr>
        <w:spacing w:line="480" w:lineRule="auto"/>
        <w:rPr>
          <w:sz w:val="24"/>
          <w:szCs w:val="24"/>
        </w:rPr>
      </w:pPr>
      <w:r>
        <w:rPr>
          <w:b/>
          <w:sz w:val="24"/>
          <w:szCs w:val="24"/>
        </w:rPr>
        <w:lastRenderedPageBreak/>
        <w:t>Table 1</w:t>
      </w:r>
      <w:r>
        <w:rPr>
          <w:sz w:val="24"/>
          <w:szCs w:val="24"/>
        </w:rPr>
        <w:t xml:space="preserve">: Initial and final stand summary statistics for the Woods Creek study. BA = basal area, </w:t>
      </w:r>
      <w:commentRangeStart w:id="283"/>
      <w:r>
        <w:rPr>
          <w:sz w:val="24"/>
          <w:szCs w:val="24"/>
        </w:rPr>
        <w:t>SE = standard error</w:t>
      </w:r>
      <w:commentRangeEnd w:id="283"/>
      <w:r>
        <w:commentReference w:id="283"/>
      </w:r>
      <w:r>
        <w:rPr>
          <w:sz w:val="24"/>
          <w:szCs w:val="24"/>
        </w:rPr>
        <w:t xml:space="preserve">.  </w:t>
      </w:r>
    </w:p>
    <w:tbl>
      <w:tblPr>
        <w:tblW w:w="10713" w:type="dxa"/>
        <w:tblInd w:w="-360" w:type="dxa"/>
        <w:tblLayout w:type="fixed"/>
        <w:tblLook w:val="04A0" w:firstRow="1" w:lastRow="0" w:firstColumn="1" w:lastColumn="0" w:noHBand="0" w:noVBand="1"/>
      </w:tblPr>
      <w:tblGrid>
        <w:gridCol w:w="1901"/>
        <w:gridCol w:w="781"/>
        <w:gridCol w:w="1006"/>
        <w:gridCol w:w="271"/>
        <w:gridCol w:w="676"/>
        <w:gridCol w:w="405"/>
        <w:gridCol w:w="677"/>
        <w:gridCol w:w="268"/>
        <w:gridCol w:w="678"/>
        <w:gridCol w:w="403"/>
        <w:gridCol w:w="678"/>
        <w:gridCol w:w="266"/>
        <w:gridCol w:w="678"/>
        <w:gridCol w:w="403"/>
        <w:gridCol w:w="678"/>
        <w:gridCol w:w="260"/>
        <w:gridCol w:w="684"/>
      </w:tblGrid>
      <w:tr w:rsidR="00426738" w14:paraId="6E657FA7" w14:textId="77777777">
        <w:trPr>
          <w:trHeight w:val="300"/>
        </w:trPr>
        <w:tc>
          <w:tcPr>
            <w:tcW w:w="1901" w:type="dxa"/>
            <w:shd w:val="clear" w:color="auto" w:fill="auto"/>
            <w:vAlign w:val="bottom"/>
          </w:tcPr>
          <w:p w14:paraId="2E5C0390" w14:textId="77777777" w:rsidR="00426738" w:rsidRDefault="00426738">
            <w:pPr>
              <w:widowControl w:val="0"/>
              <w:spacing w:line="480" w:lineRule="auto"/>
              <w:rPr>
                <w:rFonts w:eastAsia="Times New Roman"/>
                <w:sz w:val="20"/>
                <w:szCs w:val="20"/>
                <w:lang w:val="en-US"/>
              </w:rPr>
            </w:pPr>
          </w:p>
        </w:tc>
        <w:tc>
          <w:tcPr>
            <w:tcW w:w="781" w:type="dxa"/>
            <w:shd w:val="clear" w:color="auto" w:fill="auto"/>
            <w:vAlign w:val="bottom"/>
          </w:tcPr>
          <w:p w14:paraId="1B018095" w14:textId="77777777" w:rsidR="00426738" w:rsidRDefault="00426738">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23AEA2BB"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7DA5A829" w14:textId="77777777" w:rsidR="00426738" w:rsidRDefault="00426738">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573130FE"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1531631B" w14:textId="77777777" w:rsidR="00426738" w:rsidRDefault="0042673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22B3CCB1"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66C05985" w14:textId="77777777" w:rsidR="00426738" w:rsidRDefault="0042673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C373E7F"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426738" w14:paraId="2CBF2800" w14:textId="77777777">
        <w:trPr>
          <w:trHeight w:val="20"/>
        </w:trPr>
        <w:tc>
          <w:tcPr>
            <w:tcW w:w="1901" w:type="dxa"/>
            <w:shd w:val="clear" w:color="auto" w:fill="auto"/>
            <w:vAlign w:val="bottom"/>
          </w:tcPr>
          <w:p w14:paraId="46DF0AB3" w14:textId="77777777" w:rsidR="00426738" w:rsidRDefault="00426738">
            <w:pPr>
              <w:widowControl w:val="0"/>
              <w:spacing w:line="480" w:lineRule="auto"/>
              <w:jc w:val="center"/>
              <w:rPr>
                <w:rFonts w:eastAsia="Times New Roman"/>
                <w:sz w:val="20"/>
                <w:szCs w:val="20"/>
                <w:lang w:val="en-US"/>
              </w:rPr>
            </w:pPr>
          </w:p>
        </w:tc>
        <w:tc>
          <w:tcPr>
            <w:tcW w:w="781" w:type="dxa"/>
            <w:shd w:val="clear" w:color="auto" w:fill="auto"/>
            <w:vAlign w:val="bottom"/>
          </w:tcPr>
          <w:p w14:paraId="75AA578E" w14:textId="77777777" w:rsidR="00426738" w:rsidRDefault="00426738">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22EDDD52"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1A505AA6" w14:textId="77777777" w:rsidR="00426738" w:rsidRDefault="00426738">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17B24D33"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2E486E87" w14:textId="77777777" w:rsidR="00426738" w:rsidRDefault="00426738">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2BC4F215"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3D87DC95"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0260883"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6E214EE5"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0EDCA812"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42287E33"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67E4531"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55313A66"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5C9A2D79"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21CF73AB" w14:textId="77777777" w:rsidR="00426738" w:rsidRDefault="00426738">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2E953280"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426738" w14:paraId="636B2F50" w14:textId="77777777">
        <w:trPr>
          <w:trHeight w:val="88"/>
        </w:trPr>
        <w:tc>
          <w:tcPr>
            <w:tcW w:w="1901" w:type="dxa"/>
            <w:tcBorders>
              <w:bottom w:val="single" w:sz="4" w:space="0" w:color="000000"/>
            </w:tcBorders>
            <w:shd w:val="clear" w:color="auto" w:fill="auto"/>
            <w:vAlign w:val="bottom"/>
          </w:tcPr>
          <w:p w14:paraId="3C6E5720"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4" w:space="0" w:color="000000"/>
            </w:tcBorders>
            <w:shd w:val="clear" w:color="auto" w:fill="auto"/>
            <w:vAlign w:val="bottom"/>
          </w:tcPr>
          <w:p w14:paraId="70113945" w14:textId="77777777" w:rsidR="00426738" w:rsidRDefault="00426738">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5FCEF351" w14:textId="77777777" w:rsidR="00426738" w:rsidRDefault="00426738">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21594FF5" w14:textId="77777777" w:rsidR="00426738" w:rsidRDefault="00426738">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7A5D2232" w14:textId="77777777" w:rsidR="00426738" w:rsidRDefault="00426738">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61F5E135" w14:textId="77777777" w:rsidR="00426738" w:rsidRDefault="00426738">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30CD90A3" w14:textId="77777777" w:rsidR="00426738" w:rsidRDefault="00426738">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593283A5"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01F14742"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20475B30"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6C81FA5B" w14:textId="77777777" w:rsidR="00426738" w:rsidRDefault="00426738">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516E758F"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5A0DC92"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573A9CE9"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EA2889B" w14:textId="77777777" w:rsidR="00426738" w:rsidRDefault="00426738">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3C5FAD14" w14:textId="77777777" w:rsidR="00426738" w:rsidRDefault="00426738">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3D7F9B07" w14:textId="77777777" w:rsidR="00426738" w:rsidRDefault="00426738">
            <w:pPr>
              <w:widowControl w:val="0"/>
              <w:spacing w:line="240" w:lineRule="auto"/>
              <w:jc w:val="center"/>
              <w:rPr>
                <w:rFonts w:eastAsia="Times New Roman"/>
                <w:sz w:val="20"/>
                <w:szCs w:val="20"/>
                <w:lang w:val="en-US"/>
              </w:rPr>
            </w:pPr>
          </w:p>
        </w:tc>
      </w:tr>
      <w:tr w:rsidR="00426738" w14:paraId="5E6E9F33" w14:textId="77777777">
        <w:trPr>
          <w:trHeight w:val="280"/>
        </w:trPr>
        <w:tc>
          <w:tcPr>
            <w:tcW w:w="1901" w:type="dxa"/>
            <w:shd w:val="clear" w:color="auto" w:fill="auto"/>
            <w:vAlign w:val="bottom"/>
          </w:tcPr>
          <w:p w14:paraId="2202ECC0" w14:textId="77777777" w:rsidR="00426738" w:rsidRDefault="00426738">
            <w:pPr>
              <w:widowControl w:val="0"/>
              <w:spacing w:beforeAutospacing="1" w:line="240" w:lineRule="auto"/>
              <w:jc w:val="center"/>
              <w:rPr>
                <w:rFonts w:eastAsia="Times New Roman"/>
                <w:sz w:val="20"/>
                <w:szCs w:val="20"/>
                <w:lang w:val="en-US"/>
              </w:rPr>
            </w:pPr>
          </w:p>
        </w:tc>
        <w:tc>
          <w:tcPr>
            <w:tcW w:w="781" w:type="dxa"/>
            <w:shd w:val="clear" w:color="auto" w:fill="auto"/>
            <w:vAlign w:val="bottom"/>
          </w:tcPr>
          <w:p w14:paraId="65414FAC"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159A7618"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61B12CD1"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5112D4F"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5F04124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3A3F15AD"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212F516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53E305"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40390C8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A2B5D0"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Change w:id="284" w:author="Shawn McMurtrey" w:date="2022-09-12T05:51:00Z">
                  <w:rPr/>
                </w:rPrChange>
              </w:rPr>
              <w:t>28.2</w:t>
            </w:r>
          </w:p>
        </w:tc>
        <w:tc>
          <w:tcPr>
            <w:tcW w:w="266" w:type="dxa"/>
            <w:shd w:val="clear" w:color="auto" w:fill="auto"/>
            <w:vAlign w:val="bottom"/>
          </w:tcPr>
          <w:p w14:paraId="6825E8C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16093B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41103A8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A360AF"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64C0E028"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56643C6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426738" w14:paraId="0B2257B3" w14:textId="77777777">
        <w:trPr>
          <w:trHeight w:val="126"/>
        </w:trPr>
        <w:tc>
          <w:tcPr>
            <w:tcW w:w="1901" w:type="dxa"/>
            <w:shd w:val="clear" w:color="auto" w:fill="auto"/>
            <w:vAlign w:val="center"/>
          </w:tcPr>
          <w:p w14:paraId="54DE488F" w14:textId="77777777" w:rsidR="00426738"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1" w:type="dxa"/>
            <w:shd w:val="clear" w:color="auto" w:fill="auto"/>
            <w:vAlign w:val="bottom"/>
          </w:tcPr>
          <w:p w14:paraId="6E927867"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0421FB30"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15.99</w:t>
            </w:r>
          </w:p>
        </w:tc>
        <w:tc>
          <w:tcPr>
            <w:tcW w:w="271" w:type="dxa"/>
            <w:shd w:val="clear" w:color="auto" w:fill="auto"/>
            <w:vAlign w:val="bottom"/>
          </w:tcPr>
          <w:p w14:paraId="26AE05FA"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D2821B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11.9</w:t>
            </w:r>
          </w:p>
        </w:tc>
        <w:tc>
          <w:tcPr>
            <w:tcW w:w="405" w:type="dxa"/>
            <w:shd w:val="clear" w:color="auto" w:fill="auto"/>
            <w:vAlign w:val="bottom"/>
          </w:tcPr>
          <w:p w14:paraId="07A301F1"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38E2989"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268" w:type="dxa"/>
            <w:shd w:val="clear" w:color="auto" w:fill="auto"/>
            <w:vAlign w:val="bottom"/>
          </w:tcPr>
          <w:p w14:paraId="4FDC1BF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A2A09EE"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shd w:val="clear" w:color="auto" w:fill="auto"/>
            <w:vAlign w:val="bottom"/>
          </w:tcPr>
          <w:p w14:paraId="49CBCD92"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A9A3946"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5.08</w:t>
            </w:r>
          </w:p>
        </w:tc>
        <w:tc>
          <w:tcPr>
            <w:tcW w:w="266" w:type="dxa"/>
            <w:shd w:val="clear" w:color="auto" w:fill="auto"/>
            <w:vAlign w:val="bottom"/>
          </w:tcPr>
          <w:p w14:paraId="7994071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EE12DA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4.31</w:t>
            </w:r>
          </w:p>
        </w:tc>
        <w:tc>
          <w:tcPr>
            <w:tcW w:w="403" w:type="dxa"/>
            <w:shd w:val="clear" w:color="auto" w:fill="auto"/>
            <w:vAlign w:val="bottom"/>
          </w:tcPr>
          <w:p w14:paraId="5FA195A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F7A2D4"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7.8</w:t>
            </w:r>
          </w:p>
        </w:tc>
        <w:tc>
          <w:tcPr>
            <w:tcW w:w="260" w:type="dxa"/>
            <w:shd w:val="clear" w:color="auto" w:fill="auto"/>
            <w:vAlign w:val="bottom"/>
          </w:tcPr>
          <w:p w14:paraId="3B2E7376"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010448C"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5.4</w:t>
            </w:r>
          </w:p>
        </w:tc>
      </w:tr>
      <w:tr w:rsidR="00426738" w14:paraId="177D1713" w14:textId="77777777">
        <w:trPr>
          <w:trHeight w:val="280"/>
        </w:trPr>
        <w:tc>
          <w:tcPr>
            <w:tcW w:w="1901" w:type="dxa"/>
            <w:tcBorders>
              <w:bottom w:val="single" w:sz="8" w:space="0" w:color="000000"/>
            </w:tcBorders>
            <w:shd w:val="clear" w:color="auto" w:fill="auto"/>
            <w:vAlign w:val="center"/>
          </w:tcPr>
          <w:p w14:paraId="3F8B2148"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57889194"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2D45BAE6"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671FE51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DA58863"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626E2BA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378DC93D"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556DF0A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5B5A85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550890A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4A288E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2A6BA44C"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E8AB3E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2A256D6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8E2EE3E"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34DABAF5"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6431B5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426738" w14:paraId="160D6770" w14:textId="77777777">
        <w:trPr>
          <w:trHeight w:val="280"/>
        </w:trPr>
        <w:tc>
          <w:tcPr>
            <w:tcW w:w="1901" w:type="dxa"/>
            <w:vMerge w:val="restart"/>
            <w:tcBorders>
              <w:bottom w:val="single" w:sz="8" w:space="0" w:color="000000"/>
            </w:tcBorders>
            <w:shd w:val="clear" w:color="auto" w:fill="auto"/>
            <w:vAlign w:val="center"/>
          </w:tcPr>
          <w:p w14:paraId="34EB0367" w14:textId="77777777" w:rsidR="0042673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1" w:type="dxa"/>
            <w:shd w:val="clear" w:color="auto" w:fill="auto"/>
            <w:vAlign w:val="center"/>
          </w:tcPr>
          <w:p w14:paraId="36EE558B"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70548824"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75F7B454"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ACDE00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0718E4A2"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107DE23"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05E1C2E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0FED7C2"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0BA7FE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6C91022"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2A7CCE0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F8CF0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342B8D1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5CFCE99"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10357C0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EE30395"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426738" w14:paraId="26012F6C" w14:textId="77777777">
        <w:trPr>
          <w:trHeight w:val="280"/>
        </w:trPr>
        <w:tc>
          <w:tcPr>
            <w:tcW w:w="1901" w:type="dxa"/>
            <w:vMerge/>
            <w:shd w:val="clear" w:color="auto" w:fill="auto"/>
            <w:vAlign w:val="center"/>
          </w:tcPr>
          <w:p w14:paraId="1B45F45A"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65BBF12B"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761FDB9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6.02</w:t>
            </w:r>
          </w:p>
        </w:tc>
        <w:tc>
          <w:tcPr>
            <w:tcW w:w="271" w:type="dxa"/>
            <w:shd w:val="clear" w:color="auto" w:fill="auto"/>
            <w:vAlign w:val="bottom"/>
          </w:tcPr>
          <w:p w14:paraId="3F38B31C"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D3BFEED" w14:textId="77777777" w:rsidR="0042673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4.14</w:t>
            </w:r>
          </w:p>
        </w:tc>
        <w:tc>
          <w:tcPr>
            <w:tcW w:w="405" w:type="dxa"/>
            <w:shd w:val="clear" w:color="auto" w:fill="auto"/>
            <w:vAlign w:val="bottom"/>
          </w:tcPr>
          <w:p w14:paraId="01AFCE6D"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08ED6AE" w14:textId="77777777" w:rsidR="00426738" w:rsidRDefault="00000000">
            <w:pPr>
              <w:widowControl w:val="0"/>
              <w:spacing w:line="240" w:lineRule="auto"/>
              <w:rPr>
                <w:rFonts w:eastAsia="Times New Roman"/>
                <w:color w:val="000000" w:themeColor="text1"/>
                <w:sz w:val="20"/>
                <w:szCs w:val="20"/>
                <w:lang w:val="en-US"/>
              </w:rPr>
              <w:pPrChange w:id="285" w:author="Shawn McMurtrey" w:date="2022-09-12T05:46:00Z">
                <w:pPr>
                  <w:widowControl w:val="0"/>
                  <w:spacing w:line="480" w:lineRule="auto"/>
                  <w:jc w:val="center"/>
                </w:pPr>
              </w:pPrChange>
            </w:pPr>
            <w:r>
              <w:rPr>
                <w:rFonts w:eastAsia="Times New Roman"/>
                <w:color w:val="000000" w:themeColor="text1"/>
                <w:sz w:val="20"/>
                <w:szCs w:val="20"/>
                <w:lang w:val="en-US"/>
              </w:rPr>
              <w:t>2.08</w:t>
            </w:r>
          </w:p>
        </w:tc>
        <w:tc>
          <w:tcPr>
            <w:tcW w:w="268" w:type="dxa"/>
            <w:shd w:val="clear" w:color="auto" w:fill="auto"/>
            <w:vAlign w:val="bottom"/>
          </w:tcPr>
          <w:p w14:paraId="12CEBC1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0117D0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3.18</w:t>
            </w:r>
          </w:p>
        </w:tc>
        <w:tc>
          <w:tcPr>
            <w:tcW w:w="403" w:type="dxa"/>
            <w:shd w:val="clear" w:color="auto" w:fill="auto"/>
            <w:vAlign w:val="bottom"/>
          </w:tcPr>
          <w:p w14:paraId="59F6D08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CABD550" w14:textId="77777777" w:rsidR="00426738" w:rsidRDefault="00000000">
            <w:pPr>
              <w:widowControl w:val="0"/>
              <w:spacing w:line="240" w:lineRule="auto"/>
              <w:rPr>
                <w:rFonts w:eastAsia="Times New Roman"/>
                <w:color w:val="000000" w:themeColor="text1"/>
                <w:sz w:val="20"/>
                <w:szCs w:val="20"/>
                <w:lang w:val="en-US"/>
              </w:rPr>
              <w:pPrChange w:id="286" w:author="Shawn McMurtrey" w:date="2022-09-12T05:54:00Z">
                <w:pPr>
                  <w:widowControl w:val="0"/>
                  <w:spacing w:line="480" w:lineRule="auto"/>
                  <w:jc w:val="center"/>
                </w:pPr>
              </w:pPrChange>
            </w:pPr>
            <w:r>
              <w:rPr>
                <w:rFonts w:eastAsia="Times New Roman"/>
                <w:color w:val="000000" w:themeColor="text1"/>
                <w:sz w:val="20"/>
                <w:szCs w:val="20"/>
                <w:lang w:val="en-US"/>
              </w:rPr>
              <w:t xml:space="preserve"> 3.4</w:t>
            </w:r>
          </w:p>
        </w:tc>
        <w:tc>
          <w:tcPr>
            <w:tcW w:w="266" w:type="dxa"/>
            <w:shd w:val="clear" w:color="auto" w:fill="auto"/>
            <w:vAlign w:val="bottom"/>
          </w:tcPr>
          <w:p w14:paraId="1723565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1B37629"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6.49</w:t>
            </w:r>
          </w:p>
        </w:tc>
        <w:tc>
          <w:tcPr>
            <w:tcW w:w="403" w:type="dxa"/>
            <w:shd w:val="clear" w:color="auto" w:fill="auto"/>
            <w:vAlign w:val="bottom"/>
          </w:tcPr>
          <w:p w14:paraId="1CC8CBB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3C6753"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2.27</w:t>
            </w:r>
          </w:p>
        </w:tc>
        <w:tc>
          <w:tcPr>
            <w:tcW w:w="260" w:type="dxa"/>
            <w:shd w:val="clear" w:color="auto" w:fill="auto"/>
            <w:vAlign w:val="bottom"/>
          </w:tcPr>
          <w:p w14:paraId="4E54C34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4D54D3F"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2.02</w:t>
            </w:r>
          </w:p>
        </w:tc>
      </w:tr>
      <w:tr w:rsidR="00426738" w14:paraId="7AEB6787" w14:textId="77777777">
        <w:trPr>
          <w:trHeight w:val="280"/>
        </w:trPr>
        <w:tc>
          <w:tcPr>
            <w:tcW w:w="1901" w:type="dxa"/>
            <w:vMerge/>
            <w:tcBorders>
              <w:bottom w:val="single" w:sz="8" w:space="0" w:color="000000"/>
            </w:tcBorders>
            <w:shd w:val="clear" w:color="auto" w:fill="auto"/>
            <w:vAlign w:val="center"/>
          </w:tcPr>
          <w:p w14:paraId="16850B4B"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090EF38C"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DA1F749"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6998728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186F6C8F"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05A45B8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D591382"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D4E0931"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5C361A9"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5386677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63BF640"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2562F40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389745"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76100D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D0B303"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41706277"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F7E4A0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426738" w14:paraId="55279C5A" w14:textId="77777777">
        <w:trPr>
          <w:trHeight w:val="280"/>
        </w:trPr>
        <w:tc>
          <w:tcPr>
            <w:tcW w:w="1901" w:type="dxa"/>
            <w:vMerge w:val="restart"/>
            <w:tcBorders>
              <w:bottom w:val="single" w:sz="8" w:space="0" w:color="000000"/>
            </w:tcBorders>
            <w:shd w:val="clear" w:color="auto" w:fill="auto"/>
            <w:vAlign w:val="center"/>
          </w:tcPr>
          <w:p w14:paraId="33EF9696" w14:textId="77777777" w:rsidR="0042673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1" w:type="dxa"/>
            <w:shd w:val="clear" w:color="auto" w:fill="auto"/>
            <w:vAlign w:val="bottom"/>
          </w:tcPr>
          <w:p w14:paraId="0970CBBE"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744E3EE"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38E90C3C"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F872D6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5FE6309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CE419EF"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75C394F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B363825"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1A14C5AD"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9F0366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7F6486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E76AE9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3A15581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FE10D6C"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57CCC25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549A40E"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426738" w14:paraId="675005D1" w14:textId="77777777">
        <w:trPr>
          <w:trHeight w:val="280"/>
        </w:trPr>
        <w:tc>
          <w:tcPr>
            <w:tcW w:w="1901" w:type="dxa"/>
            <w:vMerge/>
            <w:shd w:val="clear" w:color="auto" w:fill="auto"/>
            <w:vAlign w:val="center"/>
          </w:tcPr>
          <w:p w14:paraId="6BA61EC8"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5EF7C2AF"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61F4A04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3.74</w:t>
            </w:r>
          </w:p>
        </w:tc>
        <w:tc>
          <w:tcPr>
            <w:tcW w:w="271" w:type="dxa"/>
            <w:shd w:val="clear" w:color="auto" w:fill="auto"/>
            <w:vAlign w:val="bottom"/>
          </w:tcPr>
          <w:p w14:paraId="00B64C98"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CA5138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5" w:type="dxa"/>
            <w:shd w:val="clear" w:color="auto" w:fill="auto"/>
            <w:vAlign w:val="bottom"/>
          </w:tcPr>
          <w:p w14:paraId="13EBC1C6"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67574C3"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4.65</w:t>
            </w:r>
          </w:p>
        </w:tc>
        <w:tc>
          <w:tcPr>
            <w:tcW w:w="268" w:type="dxa"/>
            <w:shd w:val="clear" w:color="auto" w:fill="auto"/>
            <w:vAlign w:val="bottom"/>
          </w:tcPr>
          <w:p w14:paraId="730D40A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75D1AE"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0.5</w:t>
            </w:r>
          </w:p>
        </w:tc>
        <w:tc>
          <w:tcPr>
            <w:tcW w:w="403" w:type="dxa"/>
            <w:shd w:val="clear" w:color="auto" w:fill="auto"/>
            <w:vAlign w:val="bottom"/>
          </w:tcPr>
          <w:p w14:paraId="68F9F50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839C7D6"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1.14</w:t>
            </w:r>
          </w:p>
        </w:tc>
        <w:tc>
          <w:tcPr>
            <w:tcW w:w="266" w:type="dxa"/>
            <w:shd w:val="clear" w:color="auto" w:fill="auto"/>
            <w:vAlign w:val="bottom"/>
          </w:tcPr>
          <w:p w14:paraId="3BB442B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D706ED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0.93</w:t>
            </w:r>
          </w:p>
        </w:tc>
        <w:tc>
          <w:tcPr>
            <w:tcW w:w="403" w:type="dxa"/>
            <w:shd w:val="clear" w:color="auto" w:fill="auto"/>
            <w:vAlign w:val="bottom"/>
          </w:tcPr>
          <w:p w14:paraId="2D596B2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A70755B"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27531B1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A443FC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0.62</w:t>
            </w:r>
          </w:p>
        </w:tc>
      </w:tr>
      <w:tr w:rsidR="00426738" w14:paraId="6904469D" w14:textId="77777777">
        <w:trPr>
          <w:trHeight w:val="280"/>
        </w:trPr>
        <w:tc>
          <w:tcPr>
            <w:tcW w:w="1901" w:type="dxa"/>
            <w:vMerge/>
            <w:tcBorders>
              <w:bottom w:val="single" w:sz="8" w:space="0" w:color="000000"/>
            </w:tcBorders>
            <w:shd w:val="clear" w:color="auto" w:fill="auto"/>
            <w:vAlign w:val="center"/>
          </w:tcPr>
          <w:p w14:paraId="03FC102D"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78053B60"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7BC3D871"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23536FF2"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52FA6B5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6BF5771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2E6C948"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AC4A8D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58E5091"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4FB5AC4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7A0202E"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24FF3125"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D0D2743"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2CA838D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C99618D"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260" w:type="dxa"/>
            <w:tcBorders>
              <w:bottom w:val="single" w:sz="8" w:space="0" w:color="000000"/>
            </w:tcBorders>
            <w:shd w:val="clear" w:color="auto" w:fill="auto"/>
            <w:vAlign w:val="bottom"/>
          </w:tcPr>
          <w:p w14:paraId="33404912"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4401221"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426738" w14:paraId="340AE963" w14:textId="77777777">
        <w:trPr>
          <w:trHeight w:val="290"/>
        </w:trPr>
        <w:tc>
          <w:tcPr>
            <w:tcW w:w="1901" w:type="dxa"/>
            <w:vMerge w:val="restart"/>
            <w:tcBorders>
              <w:bottom w:val="single" w:sz="8" w:space="0" w:color="000000"/>
            </w:tcBorders>
            <w:shd w:val="clear" w:color="auto" w:fill="auto"/>
            <w:vAlign w:val="center"/>
          </w:tcPr>
          <w:p w14:paraId="6415F1F0" w14:textId="77777777" w:rsidR="0042673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1" w:type="dxa"/>
            <w:shd w:val="clear" w:color="auto" w:fill="auto"/>
            <w:vAlign w:val="bottom"/>
          </w:tcPr>
          <w:p w14:paraId="38EF7C86"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688EF94"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5E5BE4DE"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06680C44"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60AB4A9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6598469"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533965C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C02F8AF"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790B268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D27B96"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14DC024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750675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429A2125"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DF6516C"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5D9E72E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2ABCE02"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426738" w14:paraId="0C6A7FF2" w14:textId="77777777">
        <w:trPr>
          <w:trHeight w:val="290"/>
        </w:trPr>
        <w:tc>
          <w:tcPr>
            <w:tcW w:w="1901" w:type="dxa"/>
            <w:vMerge/>
            <w:shd w:val="clear" w:color="auto" w:fill="auto"/>
            <w:vAlign w:val="center"/>
          </w:tcPr>
          <w:p w14:paraId="21A83975"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4DB103B6"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1AE83E87"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25.87</w:t>
            </w:r>
          </w:p>
        </w:tc>
        <w:tc>
          <w:tcPr>
            <w:tcW w:w="271" w:type="dxa"/>
            <w:shd w:val="clear" w:color="auto" w:fill="auto"/>
            <w:vAlign w:val="bottom"/>
          </w:tcPr>
          <w:p w14:paraId="5AB3799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24D5B32"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405" w:type="dxa"/>
            <w:shd w:val="clear" w:color="auto" w:fill="auto"/>
            <w:vAlign w:val="bottom"/>
          </w:tcPr>
          <w:p w14:paraId="5CB05ADD"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49AB7F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7.07</w:t>
            </w:r>
          </w:p>
        </w:tc>
        <w:tc>
          <w:tcPr>
            <w:tcW w:w="268" w:type="dxa"/>
            <w:shd w:val="clear" w:color="auto" w:fill="auto"/>
            <w:vAlign w:val="bottom"/>
          </w:tcPr>
          <w:p w14:paraId="6E91275E"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1A045D8"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403" w:type="dxa"/>
            <w:shd w:val="clear" w:color="auto" w:fill="auto"/>
            <w:vAlign w:val="bottom"/>
          </w:tcPr>
          <w:p w14:paraId="0CA463B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990FFD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7.13</w:t>
            </w:r>
          </w:p>
        </w:tc>
        <w:tc>
          <w:tcPr>
            <w:tcW w:w="266" w:type="dxa"/>
            <w:shd w:val="clear" w:color="auto" w:fill="auto"/>
            <w:vAlign w:val="bottom"/>
          </w:tcPr>
          <w:p w14:paraId="6AB4086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7B3A985"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2.86</w:t>
            </w:r>
          </w:p>
        </w:tc>
        <w:tc>
          <w:tcPr>
            <w:tcW w:w="403" w:type="dxa"/>
            <w:shd w:val="clear" w:color="auto" w:fill="auto"/>
            <w:vAlign w:val="bottom"/>
          </w:tcPr>
          <w:p w14:paraId="627B131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97D636"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3.94</w:t>
            </w:r>
          </w:p>
        </w:tc>
        <w:tc>
          <w:tcPr>
            <w:tcW w:w="260" w:type="dxa"/>
            <w:shd w:val="clear" w:color="auto" w:fill="auto"/>
            <w:vAlign w:val="bottom"/>
          </w:tcPr>
          <w:p w14:paraId="2A01975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1A1756D2"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0.88</w:t>
            </w:r>
          </w:p>
        </w:tc>
      </w:tr>
      <w:tr w:rsidR="00426738" w14:paraId="09BCB8D0" w14:textId="77777777">
        <w:trPr>
          <w:trHeight w:val="300"/>
        </w:trPr>
        <w:tc>
          <w:tcPr>
            <w:tcW w:w="1901" w:type="dxa"/>
            <w:vMerge/>
            <w:tcBorders>
              <w:bottom w:val="single" w:sz="8" w:space="0" w:color="000000"/>
            </w:tcBorders>
            <w:shd w:val="clear" w:color="auto" w:fill="auto"/>
            <w:vAlign w:val="center"/>
          </w:tcPr>
          <w:p w14:paraId="6CBB2F98"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641DBB66"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63AB2885"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383E68CF"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D4795A8"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4E451A4F"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C0F1F17"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206</w:t>
            </w:r>
          </w:p>
        </w:tc>
        <w:tc>
          <w:tcPr>
            <w:tcW w:w="268" w:type="dxa"/>
            <w:tcBorders>
              <w:bottom w:val="single" w:sz="8" w:space="0" w:color="000000"/>
            </w:tcBorders>
            <w:shd w:val="clear" w:color="auto" w:fill="auto"/>
            <w:vAlign w:val="bottom"/>
          </w:tcPr>
          <w:p w14:paraId="7B289FC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858641"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7D7C4F0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4F13443"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546EAB1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4A71090"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0833316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EFB85D4"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0249D316"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6533A7E4"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426738" w14:paraId="520372D5" w14:textId="77777777">
        <w:trPr>
          <w:trHeight w:val="290"/>
        </w:trPr>
        <w:tc>
          <w:tcPr>
            <w:tcW w:w="1901" w:type="dxa"/>
            <w:shd w:val="clear" w:color="auto" w:fill="auto"/>
            <w:vAlign w:val="center"/>
          </w:tcPr>
          <w:p w14:paraId="280ACC05" w14:textId="77777777" w:rsidR="00426738"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1" w:type="dxa"/>
            <w:shd w:val="clear" w:color="auto" w:fill="auto"/>
            <w:vAlign w:val="bottom"/>
          </w:tcPr>
          <w:p w14:paraId="4141A818"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0EDA771D"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shd w:val="clear" w:color="auto" w:fill="auto"/>
            <w:vAlign w:val="bottom"/>
          </w:tcPr>
          <w:p w14:paraId="6E185791"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6" w:type="dxa"/>
            <w:shd w:val="clear" w:color="auto" w:fill="auto"/>
            <w:vAlign w:val="bottom"/>
          </w:tcPr>
          <w:p w14:paraId="36E4532E"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shd w:val="clear" w:color="auto" w:fill="auto"/>
            <w:vAlign w:val="bottom"/>
          </w:tcPr>
          <w:p w14:paraId="7057EF23"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787E1356"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shd w:val="clear" w:color="auto" w:fill="auto"/>
            <w:vAlign w:val="bottom"/>
          </w:tcPr>
          <w:p w14:paraId="17B8D3B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89FB920"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128DD4B3"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662582DC"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shd w:val="clear" w:color="auto" w:fill="auto"/>
            <w:vAlign w:val="bottom"/>
          </w:tcPr>
          <w:p w14:paraId="481A15BA"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BC05850"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0D08C371"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43E7961"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shd w:val="clear" w:color="auto" w:fill="auto"/>
            <w:vAlign w:val="bottom"/>
          </w:tcPr>
          <w:p w14:paraId="0BC341FA"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CC6CF16"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rsidR="00426738" w14:paraId="57490F44" w14:textId="77777777">
        <w:trPr>
          <w:trHeight w:val="290"/>
        </w:trPr>
        <w:tc>
          <w:tcPr>
            <w:tcW w:w="1901" w:type="dxa"/>
            <w:tcBorders>
              <w:bottom w:val="single" w:sz="4" w:space="0" w:color="000000"/>
            </w:tcBorders>
            <w:shd w:val="clear" w:color="auto" w:fill="auto"/>
            <w:vAlign w:val="center"/>
          </w:tcPr>
          <w:p w14:paraId="6959282C" w14:textId="77777777" w:rsidR="00426738" w:rsidRDefault="00000000">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1" w:type="dxa"/>
            <w:tcBorders>
              <w:bottom w:val="single" w:sz="4" w:space="0" w:color="000000"/>
            </w:tcBorders>
            <w:shd w:val="clear" w:color="auto" w:fill="auto"/>
            <w:vAlign w:val="bottom"/>
          </w:tcPr>
          <w:p w14:paraId="1C67152D"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tcBorders>
              <w:bottom w:val="single" w:sz="4" w:space="0" w:color="000000"/>
            </w:tcBorders>
            <w:shd w:val="clear" w:color="auto" w:fill="auto"/>
            <w:vAlign w:val="bottom"/>
          </w:tcPr>
          <w:p w14:paraId="39A4161F"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val="clear" w:color="auto" w:fill="auto"/>
            <w:vAlign w:val="bottom"/>
          </w:tcPr>
          <w:p w14:paraId="66F174A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6" w:type="dxa"/>
            <w:tcBorders>
              <w:bottom w:val="single" w:sz="4" w:space="0" w:color="000000"/>
            </w:tcBorders>
            <w:shd w:val="clear" w:color="auto" w:fill="auto"/>
            <w:vAlign w:val="bottom"/>
          </w:tcPr>
          <w:p w14:paraId="58144EBB"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val="clear" w:color="auto" w:fill="auto"/>
            <w:vAlign w:val="bottom"/>
          </w:tcPr>
          <w:p w14:paraId="1E1D3AA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7" w:type="dxa"/>
            <w:tcBorders>
              <w:bottom w:val="single" w:sz="4" w:space="0" w:color="000000"/>
            </w:tcBorders>
            <w:shd w:val="clear" w:color="auto" w:fill="auto"/>
            <w:vAlign w:val="bottom"/>
          </w:tcPr>
          <w:p w14:paraId="625F9632"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val="clear" w:color="auto" w:fill="auto"/>
            <w:vAlign w:val="bottom"/>
          </w:tcPr>
          <w:p w14:paraId="0811D63B"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2F5455A6"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val="clear" w:color="auto" w:fill="auto"/>
            <w:vAlign w:val="bottom"/>
          </w:tcPr>
          <w:p w14:paraId="51668E5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666F223A"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val="clear" w:color="auto" w:fill="auto"/>
            <w:vAlign w:val="bottom"/>
          </w:tcPr>
          <w:p w14:paraId="5080F29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7DE898A5"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val="clear" w:color="auto" w:fill="auto"/>
            <w:vAlign w:val="bottom"/>
          </w:tcPr>
          <w:p w14:paraId="5F34FECE"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0F201143"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val="clear" w:color="auto" w:fill="auto"/>
            <w:vAlign w:val="bottom"/>
          </w:tcPr>
          <w:p w14:paraId="5C42E47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tcBorders>
              <w:bottom w:val="single" w:sz="4" w:space="0" w:color="000000"/>
            </w:tcBorders>
            <w:shd w:val="clear" w:color="auto" w:fill="auto"/>
            <w:vAlign w:val="bottom"/>
          </w:tcPr>
          <w:p w14:paraId="0D42D098"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rsidR="00426738" w14:paraId="3E7F3F41" w14:textId="77777777">
        <w:trPr>
          <w:trHeight w:val="300"/>
        </w:trPr>
        <w:tc>
          <w:tcPr>
            <w:tcW w:w="1901" w:type="dxa"/>
            <w:shd w:val="clear" w:color="auto" w:fill="auto"/>
            <w:vAlign w:val="center"/>
          </w:tcPr>
          <w:p w14:paraId="28DB7873" w14:textId="77777777" w:rsidR="0042673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1" w:type="dxa"/>
            <w:shd w:val="clear" w:color="auto" w:fill="auto"/>
            <w:vAlign w:val="bottom"/>
          </w:tcPr>
          <w:p w14:paraId="06A897F7" w14:textId="77777777" w:rsidR="00426738" w:rsidRDefault="00000000">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0CDA9D73"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39D6F987" w14:textId="77777777" w:rsidR="00426738" w:rsidRDefault="00426738">
            <w:pPr>
              <w:widowControl w:val="0"/>
              <w:spacing w:line="240" w:lineRule="auto"/>
              <w:jc w:val="center"/>
              <w:rPr>
                <w:rFonts w:eastAsia="Times New Roman"/>
                <w:sz w:val="20"/>
                <w:szCs w:val="20"/>
                <w:lang w:val="en-US"/>
              </w:rPr>
            </w:pPr>
          </w:p>
        </w:tc>
        <w:tc>
          <w:tcPr>
            <w:tcW w:w="676" w:type="dxa"/>
            <w:shd w:val="clear" w:color="auto" w:fill="auto"/>
            <w:vAlign w:val="bottom"/>
          </w:tcPr>
          <w:p w14:paraId="072F8517"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45117D0D" w14:textId="77777777" w:rsidR="00426738" w:rsidRDefault="00426738">
            <w:pPr>
              <w:widowControl w:val="0"/>
              <w:spacing w:line="240" w:lineRule="auto"/>
              <w:jc w:val="center"/>
              <w:rPr>
                <w:rFonts w:eastAsia="Times New Roman"/>
                <w:sz w:val="20"/>
                <w:szCs w:val="20"/>
                <w:lang w:val="en-US"/>
              </w:rPr>
            </w:pPr>
          </w:p>
        </w:tc>
        <w:tc>
          <w:tcPr>
            <w:tcW w:w="677" w:type="dxa"/>
            <w:shd w:val="clear" w:color="auto" w:fill="auto"/>
            <w:vAlign w:val="bottom"/>
          </w:tcPr>
          <w:p w14:paraId="4AF73051"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0805700A"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53A7F697"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6DABD937"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74B9156E"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7B77FFF0"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45A29871"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09BF0371"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7FF3B819"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43EAA42C" w14:textId="77777777" w:rsidR="00426738" w:rsidRDefault="00426738">
            <w:pPr>
              <w:widowControl w:val="0"/>
              <w:spacing w:line="240" w:lineRule="auto"/>
              <w:jc w:val="center"/>
              <w:rPr>
                <w:rFonts w:eastAsia="Times New Roman"/>
                <w:sz w:val="20"/>
                <w:szCs w:val="20"/>
                <w:lang w:val="en-US"/>
              </w:rPr>
            </w:pPr>
          </w:p>
        </w:tc>
        <w:tc>
          <w:tcPr>
            <w:tcW w:w="684" w:type="dxa"/>
            <w:shd w:val="clear" w:color="auto" w:fill="auto"/>
            <w:vAlign w:val="bottom"/>
          </w:tcPr>
          <w:p w14:paraId="1BA90706"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r>
      <w:tr w:rsidR="00426738" w14:paraId="43A4B178" w14:textId="77777777">
        <w:trPr>
          <w:trHeight w:hRule="exact" w:val="290"/>
        </w:trPr>
        <w:tc>
          <w:tcPr>
            <w:tcW w:w="1901" w:type="dxa"/>
            <w:tcBorders>
              <w:bottom w:val="single" w:sz="8" w:space="0" w:color="000000"/>
            </w:tcBorders>
            <w:shd w:val="clear" w:color="auto" w:fill="auto"/>
            <w:vAlign w:val="center"/>
          </w:tcPr>
          <w:p w14:paraId="32AA84CB" w14:textId="77777777" w:rsidR="0042673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1" w:type="dxa"/>
            <w:tcBorders>
              <w:bottom w:val="single" w:sz="8" w:space="0" w:color="000000"/>
            </w:tcBorders>
            <w:shd w:val="clear" w:color="auto" w:fill="auto"/>
            <w:vAlign w:val="bottom"/>
          </w:tcPr>
          <w:p w14:paraId="52B533F7" w14:textId="77777777" w:rsidR="00426738" w:rsidRDefault="00426738">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0C976ADE" w14:textId="77777777" w:rsidR="00426738" w:rsidRDefault="00426738">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27EB7BD9" w14:textId="77777777" w:rsidR="00426738" w:rsidRDefault="00426738">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0FFB0C53" w14:textId="77777777" w:rsidR="00426738" w:rsidRDefault="00426738">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2D14937C" w14:textId="77777777" w:rsidR="00426738" w:rsidRDefault="00426738">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096AD2E4" w14:textId="77777777" w:rsidR="00426738" w:rsidRDefault="00426738">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62293C4F"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62FB877A"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668938EC"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39599B43" w14:textId="77777777" w:rsidR="00426738" w:rsidRDefault="00426738">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3DA637E6"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CBB553D"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29C1C11B"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0919E847" w14:textId="77777777" w:rsidR="00426738" w:rsidRDefault="00426738">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41F09980" w14:textId="77777777" w:rsidR="00426738" w:rsidRDefault="00426738">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463D95B2" w14:textId="77777777" w:rsidR="00426738" w:rsidRDefault="00426738">
            <w:pPr>
              <w:widowControl w:val="0"/>
              <w:spacing w:line="240" w:lineRule="auto"/>
              <w:jc w:val="center"/>
              <w:rPr>
                <w:rFonts w:eastAsia="Times New Roman"/>
                <w:sz w:val="20"/>
                <w:szCs w:val="20"/>
                <w:lang w:val="en-US"/>
              </w:rPr>
            </w:pPr>
          </w:p>
        </w:tc>
      </w:tr>
    </w:tbl>
    <w:p w14:paraId="20392056" w14:textId="77777777" w:rsidR="00426738" w:rsidRDefault="00426738">
      <w:pPr>
        <w:sectPr w:rsidR="00426738">
          <w:headerReference w:type="default" r:id="rId32"/>
          <w:pgSz w:w="15840" w:h="12240" w:orient="landscape"/>
          <w:pgMar w:top="1497" w:right="2013" w:bottom="1440" w:left="1440" w:header="1440" w:footer="0" w:gutter="0"/>
          <w:lnNumType w:countBy="1" w:distance="283" w:restart="continuous"/>
          <w:pgNumType w:start="1"/>
          <w:cols w:space="720"/>
          <w:formProt w:val="0"/>
          <w:docGrid w:linePitch="299" w:charSpace="24576"/>
        </w:sectPr>
      </w:pPr>
    </w:p>
    <w:p w14:paraId="4A9A519E" w14:textId="77777777" w:rsidR="00426738" w:rsidRDefault="00000000">
      <w:pPr>
        <w:spacing w:line="480" w:lineRule="auto"/>
        <w:rPr>
          <w:sz w:val="24"/>
          <w:szCs w:val="24"/>
        </w:rPr>
      </w:pPr>
      <w:r>
        <w:rPr>
          <w:b/>
          <w:sz w:val="24"/>
          <w:szCs w:val="24"/>
        </w:rPr>
        <w:lastRenderedPageBreak/>
        <w:t xml:space="preserve">3.2 </w:t>
      </w:r>
      <w:del w:id="287" w:author="Unknown Author" w:date="2022-10-07T15:13:00Z">
        <w:r>
          <w:rPr>
            <w:b/>
            <w:sz w:val="24"/>
            <w:szCs w:val="24"/>
          </w:rPr>
          <w:delText>Statistical analysis</w:delText>
        </w:r>
      </w:del>
      <w:r>
        <w:rPr>
          <w:b/>
          <w:sz w:val="24"/>
          <w:szCs w:val="24"/>
        </w:rPr>
        <w:t xml:space="preserve">Thinning Study, </w:t>
      </w:r>
      <w:ins w:id="288" w:author="Unknown Author" w:date="2022-10-07T15:13:00Z">
        <w:r>
          <w:rPr>
            <w:b/>
            <w:sz w:val="24"/>
            <w:szCs w:val="24"/>
          </w:rPr>
          <w:t>Cumula</w:t>
        </w:r>
      </w:ins>
      <w:ins w:id="289" w:author="Unknown Author" w:date="2022-10-07T15:14:00Z">
        <w:r>
          <w:rPr>
            <w:b/>
            <w:sz w:val="24"/>
            <w:szCs w:val="24"/>
          </w:rPr>
          <w:t>tive proportional mortality to LRR</w:t>
        </w:r>
      </w:ins>
    </w:p>
    <w:p w14:paraId="1D39F417" w14:textId="733E372B" w:rsidR="00426738" w:rsidRDefault="00000000" w:rsidP="005335DE">
      <w:pPr>
        <w:spacing w:line="480" w:lineRule="auto"/>
        <w:ind w:firstLine="720"/>
        <w:rPr>
          <w:sz w:val="24"/>
          <w:szCs w:val="24"/>
        </w:rPr>
      </w:pPr>
      <w:r>
        <w:rPr>
          <w:sz w:val="24"/>
          <w:szCs w:val="24"/>
          <w:highlight w:val="white"/>
        </w:rPr>
        <w:t>The one-way analysis of variance showed no significan</w:t>
      </w:r>
      <w:ins w:id="290" w:author="Unknown Author" w:date="2022-10-07T14:42:00Z">
        <w:r>
          <w:rPr>
            <w:sz w:val="24"/>
            <w:szCs w:val="24"/>
            <w:highlight w:val="white"/>
          </w:rPr>
          <w:t>t</w:t>
        </w:r>
      </w:ins>
      <w:del w:id="291" w:author="Unknown Author" w:date="2022-10-07T14:42:00Z">
        <w:r>
          <w:rPr>
            <w:sz w:val="24"/>
            <w:szCs w:val="24"/>
            <w:highlight w:val="white"/>
          </w:rPr>
          <w:delText>ce</w:delText>
        </w:r>
      </w:del>
      <w:r>
        <w:rPr>
          <w:sz w:val="24"/>
          <w:szCs w:val="24"/>
          <w:highlight w:val="white"/>
        </w:rPr>
        <w:t xml:space="preserve"> of effect </w:t>
      </w:r>
      <w:del w:id="292" w:author="Unknown Author" w:date="2022-10-07T14:42:00Z">
        <w:r>
          <w:rPr>
            <w:sz w:val="24"/>
            <w:szCs w:val="24"/>
            <w:highlight w:val="white"/>
          </w:rPr>
          <w:delText>on</w:delText>
        </w:r>
      </w:del>
      <w:ins w:id="293" w:author="Unknown Author" w:date="2022-10-07T14:42:00Z">
        <w:r>
          <w:rPr>
            <w:sz w:val="24"/>
            <w:szCs w:val="24"/>
            <w:highlight w:val="white"/>
          </w:rPr>
          <w:t>of</w:t>
        </w:r>
      </w:ins>
      <w:r>
        <w:rPr>
          <w:sz w:val="24"/>
          <w:szCs w:val="24"/>
          <w:highlight w:val="white"/>
        </w:rPr>
        <w:t xml:space="preserve"> treatment</w:t>
      </w:r>
      <w:ins w:id="294" w:author="Unknown Author" w:date="2022-10-07T14:42:00Z">
        <w:r>
          <w:rPr>
            <w:sz w:val="24"/>
            <w:szCs w:val="24"/>
            <w:highlight w:val="white"/>
          </w:rPr>
          <w:t xml:space="preserve"> on</w:t>
        </w:r>
      </w:ins>
      <w:r>
        <w:rPr>
          <w:sz w:val="24"/>
          <w:szCs w:val="24"/>
          <w:highlight w:val="white"/>
        </w:rPr>
        <w:t xml:space="preserve"> </w:t>
      </w:r>
      <w:ins w:id="295" w:author="Unknown Author" w:date="2022-10-07T15:08:00Z">
        <w:r>
          <w:rPr>
            <w:sz w:val="24"/>
            <w:szCs w:val="24"/>
            <w:highlight w:val="white"/>
          </w:rPr>
          <w:t xml:space="preserve">(arcsine square root transformed) </w:t>
        </w:r>
      </w:ins>
      <w:ins w:id="296" w:author="Unknown Author" w:date="2022-10-07T14:42:00Z">
        <w:r>
          <w:rPr>
            <w:sz w:val="24"/>
            <w:szCs w:val="24"/>
            <w:highlight w:val="white"/>
          </w:rPr>
          <w:t xml:space="preserve">proportion of mortality </w:t>
        </w:r>
      </w:ins>
      <w:r>
        <w:rPr>
          <w:sz w:val="24"/>
          <w:szCs w:val="24"/>
          <w:highlight w:val="white"/>
        </w:rPr>
        <w:t>(</w:t>
      </w:r>
      <w:ins w:id="297" w:author="Unknown Author" w:date="2022-10-07T15:07:00Z">
        <w:r>
          <w:rPr>
            <w:sz w:val="24"/>
            <w:szCs w:val="24"/>
            <w:highlight w:val="white"/>
          </w:rPr>
          <w:t>F</w:t>
        </w:r>
        <w:r>
          <w:rPr>
            <w:sz w:val="24"/>
            <w:szCs w:val="24"/>
            <w:highlight w:val="white"/>
            <w:vertAlign w:val="subscript"/>
          </w:rPr>
          <w:t>2,12</w:t>
        </w:r>
        <w:r>
          <w:rPr>
            <w:sz w:val="24"/>
            <w:szCs w:val="24"/>
            <w:highlight w:val="white"/>
          </w:rPr>
          <w:t xml:space="preserve"> = 0.484, p = 0.628 </w:t>
        </w:r>
      </w:ins>
      <w:del w:id="298" w:author="Unknown Author" w:date="2022-10-07T15:07:00Z">
        <w:r>
          <w:rPr>
            <w:b/>
            <w:bCs/>
            <w:sz w:val="24"/>
            <w:szCs w:val="24"/>
            <w:highlight w:val="white"/>
          </w:rPr>
          <w:delText>Table 2</w:delText>
        </w:r>
      </w:del>
      <w:r>
        <w:rPr>
          <w:sz w:val="24"/>
          <w:szCs w:val="24"/>
          <w:highlight w:val="white"/>
        </w:rPr>
        <w:t>). There was also no significance found when the two thinned treatment areas were combined and compared against the control stands</w:t>
      </w:r>
      <w:ins w:id="299" w:author="Unknown Author" w:date="2022-10-07T14:59:00Z">
        <w:r>
          <w:rPr>
            <w:sz w:val="24"/>
            <w:szCs w:val="24"/>
            <w:highlight w:val="white"/>
          </w:rPr>
          <w:t xml:space="preserve"> (F</w:t>
        </w:r>
        <w:r>
          <w:rPr>
            <w:sz w:val="24"/>
            <w:szCs w:val="24"/>
            <w:highlight w:val="white"/>
            <w:vertAlign w:val="subscript"/>
          </w:rPr>
          <w:t>1,13</w:t>
        </w:r>
        <w:r>
          <w:rPr>
            <w:sz w:val="24"/>
            <w:szCs w:val="24"/>
            <w:highlight w:val="white"/>
          </w:rPr>
          <w:t xml:space="preserve"> = 0.295, p = 0.596</w:t>
        </w:r>
      </w:ins>
      <w:ins w:id="300" w:author="Unknown Author" w:date="2022-10-07T15:00:00Z">
        <w:r>
          <w:rPr>
            <w:sz w:val="24"/>
            <w:szCs w:val="24"/>
            <w:highlight w:val="white"/>
          </w:rPr>
          <w:t>)</w:t>
        </w:r>
      </w:ins>
      <w:r>
        <w:rPr>
          <w:sz w:val="24"/>
          <w:szCs w:val="24"/>
          <w:highlight w:val="white"/>
        </w:rPr>
        <w:t>. Within the two-way analysis of variance, no significan</w:t>
      </w:r>
      <w:del w:id="301" w:author="Unknown Author" w:date="2022-10-07T14:43:00Z">
        <w:r>
          <w:rPr>
            <w:sz w:val="24"/>
            <w:szCs w:val="24"/>
            <w:highlight w:val="white"/>
          </w:rPr>
          <w:delText>ce</w:delText>
        </w:r>
      </w:del>
      <w:ins w:id="302" w:author="Unknown Author" w:date="2022-10-07T14:43:00Z">
        <w:r>
          <w:rPr>
            <w:sz w:val="24"/>
            <w:szCs w:val="24"/>
            <w:highlight w:val="white"/>
          </w:rPr>
          <w:t>t</w:t>
        </w:r>
      </w:ins>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w:t>
      </w:r>
      <w:ins w:id="303" w:author="Unknown Author" w:date="2022-10-07T15:00:00Z">
        <w:r>
          <w:rPr>
            <w:sz w:val="24"/>
            <w:szCs w:val="24"/>
            <w:highlight w:val="white"/>
          </w:rPr>
          <w:t xml:space="preserve"> (</w:t>
        </w:r>
        <w:r>
          <w:rPr>
            <w:b/>
            <w:bCs/>
            <w:sz w:val="24"/>
            <w:szCs w:val="24"/>
            <w:highlight w:val="white"/>
          </w:rPr>
          <w:t>Table 2</w:t>
        </w:r>
        <w:r>
          <w:rPr>
            <w:sz w:val="24"/>
            <w:szCs w:val="24"/>
            <w:highlight w:val="white"/>
          </w:rPr>
          <w:t>)</w:t>
        </w:r>
      </w:ins>
      <w:r>
        <w:rPr>
          <w:sz w:val="24"/>
          <w:szCs w:val="24"/>
        </w:rPr>
        <w:t>.</w:t>
      </w:r>
    </w:p>
    <w:p w14:paraId="5355DA17" w14:textId="77777777" w:rsidR="00426738" w:rsidRDefault="00426738">
      <w:pPr>
        <w:spacing w:line="480" w:lineRule="auto"/>
        <w:rPr>
          <w:sz w:val="24"/>
          <w:szCs w:val="24"/>
        </w:rPr>
      </w:pPr>
    </w:p>
    <w:p w14:paraId="1F9C85FD" w14:textId="77777777" w:rsidR="00426738" w:rsidRDefault="00000000">
      <w:pPr>
        <w:spacing w:line="480" w:lineRule="auto"/>
        <w:rPr>
          <w:sz w:val="24"/>
          <w:szCs w:val="24"/>
        </w:rPr>
      </w:pPr>
      <w:r>
        <w:rPr>
          <w:b/>
          <w:sz w:val="24"/>
          <w:szCs w:val="24"/>
        </w:rPr>
        <w:t>Table 2</w:t>
      </w:r>
      <w:r>
        <w:rPr>
          <w:b/>
          <w:sz w:val="20"/>
          <w:szCs w:val="20"/>
        </w:rPr>
        <w:t xml:space="preserve">: </w:t>
      </w:r>
      <w:r>
        <w:rPr>
          <w:sz w:val="24"/>
          <w:szCs w:val="24"/>
        </w:rPr>
        <w:t xml:space="preserve">A </w:t>
      </w:r>
      <w:del w:id="304" w:author="Unknown Author" w:date="2022-10-07T15:05:00Z">
        <w:r>
          <w:rPr>
            <w:sz w:val="24"/>
            <w:szCs w:val="24"/>
          </w:rPr>
          <w:delText>one</w:delText>
        </w:r>
      </w:del>
      <w:proofErr w:type="gramStart"/>
      <w:ins w:id="305" w:author="Unknown Author" w:date="2022-10-07T15:05:00Z">
        <w:r>
          <w:rPr>
            <w:sz w:val="24"/>
            <w:szCs w:val="24"/>
          </w:rPr>
          <w:t>two</w:t>
        </w:r>
      </w:ins>
      <w:r>
        <w:rPr>
          <w:sz w:val="24"/>
          <w:szCs w:val="24"/>
        </w:rPr>
        <w:t xml:space="preserve"> way</w:t>
      </w:r>
      <w:proofErr w:type="gramEnd"/>
      <w:r>
        <w:rPr>
          <w:sz w:val="24"/>
          <w:szCs w:val="24"/>
        </w:rPr>
        <w:t xml:space="preserve"> ANOVA testing </w:t>
      </w:r>
      <w:del w:id="306" w:author="Unknown Author" w:date="2022-10-07T15:09:00Z">
        <w:r>
          <w:rPr>
            <w:sz w:val="24"/>
            <w:szCs w:val="24"/>
          </w:rPr>
          <w:delText xml:space="preserve">whether there was an </w:delText>
        </w:r>
      </w:del>
      <w:r>
        <w:rPr>
          <w:sz w:val="24"/>
          <w:szCs w:val="24"/>
        </w:rPr>
        <w:t xml:space="preserve">effect on tree mortality from LRR </w:t>
      </w:r>
      <w:del w:id="307" w:author="Unknown Author" w:date="2022-10-07T15:09:00Z">
        <w:r>
          <w:rPr>
            <w:sz w:val="24"/>
            <w:szCs w:val="24"/>
          </w:rPr>
          <w:delText>determined by treatment</w:delText>
        </w:r>
      </w:del>
      <w:ins w:id="308" w:author="Unknown Author" w:date="2022-10-07T15:09:00Z">
        <w:r>
          <w:rPr>
            <w:sz w:val="24"/>
            <w:szCs w:val="24"/>
          </w:rPr>
          <w:t>considering</w:t>
        </w:r>
      </w:ins>
      <w:ins w:id="309" w:author="Unknown Author" w:date="2022-10-07T15:05:00Z">
        <w:r>
          <w:rPr>
            <w:sz w:val="24"/>
            <w:szCs w:val="24"/>
          </w:rPr>
          <w:t xml:space="preserve"> relative presence of LRR in the stand</w:t>
        </w:r>
      </w:ins>
      <w:r>
        <w:rPr>
          <w:sz w:val="24"/>
          <w:szCs w:val="24"/>
        </w:rPr>
        <w:t xml:space="preserve">.  </w:t>
      </w:r>
    </w:p>
    <w:tbl>
      <w:tblPr>
        <w:tblStyle w:val="TableGrid"/>
        <w:tblW w:w="9345" w:type="dxa"/>
        <w:tblInd w:w="226" w:type="dxa"/>
        <w:tblLayout w:type="fixed"/>
        <w:tblLook w:val="04A0" w:firstRow="1" w:lastRow="0" w:firstColumn="1" w:lastColumn="0" w:noHBand="0" w:noVBand="1"/>
      </w:tblPr>
      <w:tblGrid>
        <w:gridCol w:w="1890"/>
        <w:gridCol w:w="1317"/>
        <w:gridCol w:w="1555"/>
        <w:gridCol w:w="1585"/>
        <w:gridCol w:w="1578"/>
        <w:gridCol w:w="1420"/>
      </w:tblGrid>
      <w:tr w:rsidR="00426738" w14:paraId="56163596" w14:textId="77777777">
        <w:tc>
          <w:tcPr>
            <w:tcW w:w="1890" w:type="dxa"/>
          </w:tcPr>
          <w:p w14:paraId="52CD0863" w14:textId="77777777" w:rsidR="00426738" w:rsidRDefault="00000000">
            <w:pPr>
              <w:widowControl w:val="0"/>
              <w:spacing w:line="240" w:lineRule="auto"/>
              <w:jc w:val="center"/>
              <w:rPr>
                <w:b/>
                <w:bCs/>
                <w:sz w:val="24"/>
                <w:szCs w:val="24"/>
              </w:rPr>
            </w:pPr>
            <w:r>
              <w:rPr>
                <w:b/>
                <w:bCs/>
                <w:sz w:val="24"/>
                <w:szCs w:val="24"/>
              </w:rPr>
              <w:t>Source of Variation</w:t>
            </w:r>
          </w:p>
        </w:tc>
        <w:tc>
          <w:tcPr>
            <w:tcW w:w="1317" w:type="dxa"/>
          </w:tcPr>
          <w:p w14:paraId="1EC790C3" w14:textId="77777777" w:rsidR="00426738" w:rsidRDefault="00000000">
            <w:pPr>
              <w:widowControl w:val="0"/>
              <w:spacing w:line="240" w:lineRule="auto"/>
              <w:jc w:val="center"/>
              <w:rPr>
                <w:b/>
                <w:bCs/>
                <w:sz w:val="24"/>
                <w:szCs w:val="24"/>
              </w:rPr>
            </w:pPr>
            <w:r>
              <w:rPr>
                <w:b/>
                <w:bCs/>
                <w:sz w:val="24"/>
                <w:szCs w:val="24"/>
              </w:rPr>
              <w:t>Degrees of Freedom</w:t>
            </w:r>
          </w:p>
        </w:tc>
        <w:tc>
          <w:tcPr>
            <w:tcW w:w="1555" w:type="dxa"/>
          </w:tcPr>
          <w:p w14:paraId="690957AA" w14:textId="77777777" w:rsidR="00426738" w:rsidRDefault="00000000">
            <w:pPr>
              <w:widowControl w:val="0"/>
              <w:spacing w:line="240" w:lineRule="auto"/>
              <w:jc w:val="center"/>
              <w:rPr>
                <w:b/>
                <w:bCs/>
                <w:sz w:val="24"/>
                <w:szCs w:val="24"/>
              </w:rPr>
            </w:pPr>
            <w:r>
              <w:rPr>
                <w:b/>
                <w:bCs/>
                <w:sz w:val="24"/>
                <w:szCs w:val="24"/>
              </w:rPr>
              <w:t>Sum of Squares</w:t>
            </w:r>
          </w:p>
        </w:tc>
        <w:tc>
          <w:tcPr>
            <w:tcW w:w="1585" w:type="dxa"/>
          </w:tcPr>
          <w:p w14:paraId="2674F1E5" w14:textId="77777777" w:rsidR="00426738" w:rsidRDefault="00000000">
            <w:pPr>
              <w:widowControl w:val="0"/>
              <w:spacing w:line="240" w:lineRule="auto"/>
              <w:jc w:val="center"/>
              <w:rPr>
                <w:b/>
                <w:bCs/>
                <w:sz w:val="24"/>
                <w:szCs w:val="24"/>
              </w:rPr>
            </w:pPr>
            <w:r>
              <w:rPr>
                <w:b/>
                <w:bCs/>
                <w:sz w:val="24"/>
                <w:szCs w:val="24"/>
              </w:rPr>
              <w:t>Mean Square</w:t>
            </w:r>
          </w:p>
        </w:tc>
        <w:tc>
          <w:tcPr>
            <w:tcW w:w="1578" w:type="dxa"/>
          </w:tcPr>
          <w:p w14:paraId="6F70AF90" w14:textId="77777777" w:rsidR="00426738" w:rsidRDefault="00000000">
            <w:pPr>
              <w:widowControl w:val="0"/>
              <w:spacing w:line="240" w:lineRule="auto"/>
              <w:jc w:val="center"/>
              <w:rPr>
                <w:b/>
                <w:bCs/>
                <w:sz w:val="24"/>
                <w:szCs w:val="24"/>
              </w:rPr>
            </w:pPr>
            <w:r>
              <w:rPr>
                <w:b/>
                <w:bCs/>
                <w:sz w:val="24"/>
                <w:szCs w:val="24"/>
              </w:rPr>
              <w:t>F</w:t>
            </w:r>
          </w:p>
        </w:tc>
        <w:tc>
          <w:tcPr>
            <w:tcW w:w="1420" w:type="dxa"/>
          </w:tcPr>
          <w:p w14:paraId="510C0B31" w14:textId="77777777" w:rsidR="00426738" w:rsidRDefault="00000000">
            <w:pPr>
              <w:widowControl w:val="0"/>
              <w:spacing w:line="240" w:lineRule="auto"/>
              <w:jc w:val="center"/>
              <w:rPr>
                <w:b/>
                <w:bCs/>
                <w:sz w:val="24"/>
                <w:szCs w:val="24"/>
              </w:rPr>
            </w:pPr>
            <w:r>
              <w:rPr>
                <w:b/>
                <w:bCs/>
                <w:sz w:val="24"/>
                <w:szCs w:val="24"/>
              </w:rPr>
              <w:t>p-Value</w:t>
            </w:r>
          </w:p>
        </w:tc>
      </w:tr>
      <w:tr w:rsidR="00426738" w14:paraId="2115C5AD" w14:textId="77777777">
        <w:trPr>
          <w:trHeight w:val="377"/>
        </w:trPr>
        <w:tc>
          <w:tcPr>
            <w:tcW w:w="1890" w:type="dxa"/>
          </w:tcPr>
          <w:p w14:paraId="2D128CB7" w14:textId="77777777" w:rsidR="00426738" w:rsidRDefault="00000000">
            <w:pPr>
              <w:widowControl w:val="0"/>
              <w:spacing w:before="120" w:line="480" w:lineRule="auto"/>
              <w:jc w:val="center"/>
              <w:rPr>
                <w:sz w:val="24"/>
                <w:szCs w:val="24"/>
              </w:rPr>
            </w:pPr>
            <w:r>
              <w:rPr>
                <w:sz w:val="24"/>
                <w:szCs w:val="24"/>
              </w:rPr>
              <w:t>Treatment</w:t>
            </w:r>
          </w:p>
        </w:tc>
        <w:tc>
          <w:tcPr>
            <w:tcW w:w="1317" w:type="dxa"/>
          </w:tcPr>
          <w:p w14:paraId="3BAD1E6C" w14:textId="77777777" w:rsidR="00426738" w:rsidRDefault="00000000">
            <w:pPr>
              <w:widowControl w:val="0"/>
              <w:spacing w:before="120" w:line="480" w:lineRule="auto"/>
              <w:jc w:val="center"/>
              <w:rPr>
                <w:sz w:val="24"/>
                <w:szCs w:val="24"/>
              </w:rPr>
            </w:pPr>
            <w:r>
              <w:rPr>
                <w:sz w:val="24"/>
                <w:szCs w:val="24"/>
              </w:rPr>
              <w:t>2</w:t>
            </w:r>
          </w:p>
        </w:tc>
        <w:tc>
          <w:tcPr>
            <w:tcW w:w="1555" w:type="dxa"/>
          </w:tcPr>
          <w:p w14:paraId="7B74FC2F" w14:textId="77777777" w:rsidR="00426738" w:rsidRDefault="00000000">
            <w:pPr>
              <w:widowControl w:val="0"/>
              <w:spacing w:before="120" w:line="480" w:lineRule="auto"/>
              <w:jc w:val="center"/>
              <w:rPr>
                <w:sz w:val="24"/>
                <w:szCs w:val="24"/>
              </w:rPr>
            </w:pPr>
            <w:r>
              <w:rPr>
                <w:sz w:val="24"/>
                <w:szCs w:val="24"/>
              </w:rPr>
              <w:t>0.01048</w:t>
            </w:r>
          </w:p>
        </w:tc>
        <w:tc>
          <w:tcPr>
            <w:tcW w:w="1585" w:type="dxa"/>
          </w:tcPr>
          <w:p w14:paraId="51FB86F1" w14:textId="77777777" w:rsidR="00426738" w:rsidRDefault="00000000">
            <w:pPr>
              <w:widowControl w:val="0"/>
              <w:spacing w:before="120" w:line="480" w:lineRule="auto"/>
              <w:jc w:val="center"/>
              <w:rPr>
                <w:sz w:val="24"/>
                <w:szCs w:val="24"/>
              </w:rPr>
            </w:pPr>
            <w:r>
              <w:rPr>
                <w:sz w:val="24"/>
                <w:szCs w:val="24"/>
              </w:rPr>
              <w:t>0.00524</w:t>
            </w:r>
          </w:p>
        </w:tc>
        <w:tc>
          <w:tcPr>
            <w:tcW w:w="1578" w:type="dxa"/>
          </w:tcPr>
          <w:p w14:paraId="3974ACBC" w14:textId="77777777" w:rsidR="00426738" w:rsidRDefault="00000000">
            <w:pPr>
              <w:widowControl w:val="0"/>
              <w:spacing w:before="120" w:line="480" w:lineRule="auto"/>
              <w:jc w:val="center"/>
              <w:rPr>
                <w:sz w:val="24"/>
                <w:szCs w:val="24"/>
              </w:rPr>
            </w:pPr>
            <w:r>
              <w:rPr>
                <w:sz w:val="24"/>
                <w:szCs w:val="24"/>
              </w:rPr>
              <w:t>0.4</w:t>
            </w:r>
            <w:ins w:id="310" w:author="Unknown Author" w:date="2022-10-07T15:06:00Z">
              <w:r>
                <w:rPr>
                  <w:sz w:val="24"/>
                  <w:szCs w:val="24"/>
                </w:rPr>
                <w:t>60</w:t>
              </w:r>
            </w:ins>
            <w:del w:id="311" w:author="Unknown Author" w:date="2022-10-07T15:06:00Z">
              <w:r>
                <w:rPr>
                  <w:sz w:val="24"/>
                  <w:szCs w:val="24"/>
                </w:rPr>
                <w:delText>84</w:delText>
              </w:r>
            </w:del>
          </w:p>
        </w:tc>
        <w:tc>
          <w:tcPr>
            <w:tcW w:w="1420" w:type="dxa"/>
          </w:tcPr>
          <w:p w14:paraId="4C137253" w14:textId="77777777" w:rsidR="00426738" w:rsidRDefault="00000000">
            <w:pPr>
              <w:widowControl w:val="0"/>
              <w:spacing w:before="120" w:line="480" w:lineRule="auto"/>
              <w:jc w:val="center"/>
              <w:rPr>
                <w:sz w:val="24"/>
                <w:szCs w:val="24"/>
              </w:rPr>
            </w:pPr>
            <w:r>
              <w:rPr>
                <w:sz w:val="24"/>
                <w:szCs w:val="24"/>
              </w:rPr>
              <w:t>0.6</w:t>
            </w:r>
            <w:del w:id="312" w:author="Unknown Author" w:date="2022-10-07T15:06:00Z">
              <w:r>
                <w:rPr>
                  <w:sz w:val="24"/>
                  <w:szCs w:val="24"/>
                </w:rPr>
                <w:delText>29</w:delText>
              </w:r>
            </w:del>
            <w:ins w:id="313" w:author="Unknown Author" w:date="2022-10-07T15:06:00Z">
              <w:r>
                <w:rPr>
                  <w:sz w:val="24"/>
                  <w:szCs w:val="24"/>
                </w:rPr>
                <w:t>43</w:t>
              </w:r>
            </w:ins>
          </w:p>
        </w:tc>
      </w:tr>
      <w:tr w:rsidR="00426738" w14:paraId="22B6BD19" w14:textId="77777777">
        <w:tc>
          <w:tcPr>
            <w:tcW w:w="1890" w:type="dxa"/>
          </w:tcPr>
          <w:p w14:paraId="5B4D4A6C" w14:textId="77777777" w:rsidR="00426738" w:rsidRDefault="00000000">
            <w:pPr>
              <w:widowControl w:val="0"/>
              <w:spacing w:before="120" w:line="480" w:lineRule="auto"/>
              <w:jc w:val="center"/>
              <w:rPr>
                <w:sz w:val="24"/>
                <w:szCs w:val="24"/>
              </w:rPr>
            </w:pPr>
            <w:ins w:id="314" w:author="Unknown Author" w:date="2022-10-07T15:05:00Z">
              <w:r>
                <w:rPr>
                  <w:sz w:val="24"/>
                  <w:szCs w:val="24"/>
                </w:rPr>
                <w:t>LRR presence</w:t>
              </w:r>
            </w:ins>
          </w:p>
        </w:tc>
        <w:tc>
          <w:tcPr>
            <w:tcW w:w="1317" w:type="dxa"/>
          </w:tcPr>
          <w:p w14:paraId="3F2D0380" w14:textId="77777777" w:rsidR="00426738" w:rsidRDefault="00000000">
            <w:pPr>
              <w:widowControl w:val="0"/>
              <w:spacing w:before="120" w:line="480" w:lineRule="auto"/>
              <w:jc w:val="center"/>
              <w:rPr>
                <w:sz w:val="24"/>
                <w:szCs w:val="24"/>
              </w:rPr>
            </w:pPr>
            <w:ins w:id="315" w:author="Unknown Author" w:date="2022-10-07T15:06:00Z">
              <w:r>
                <w:rPr>
                  <w:sz w:val="24"/>
                  <w:szCs w:val="24"/>
                </w:rPr>
                <w:t>1</w:t>
              </w:r>
            </w:ins>
          </w:p>
        </w:tc>
        <w:tc>
          <w:tcPr>
            <w:tcW w:w="1555" w:type="dxa"/>
          </w:tcPr>
          <w:p w14:paraId="3CEC1F6A" w14:textId="77777777" w:rsidR="00426738" w:rsidRDefault="00000000">
            <w:pPr>
              <w:widowControl w:val="0"/>
              <w:spacing w:before="120" w:line="480" w:lineRule="auto"/>
              <w:jc w:val="center"/>
              <w:rPr>
                <w:sz w:val="24"/>
                <w:szCs w:val="24"/>
              </w:rPr>
            </w:pPr>
            <w:ins w:id="316" w:author="Unknown Author" w:date="2022-10-07T15:06:00Z">
              <w:r>
                <w:rPr>
                  <w:sz w:val="24"/>
                  <w:szCs w:val="24"/>
                </w:rPr>
                <w:t>0.00467</w:t>
              </w:r>
            </w:ins>
          </w:p>
        </w:tc>
        <w:tc>
          <w:tcPr>
            <w:tcW w:w="1585" w:type="dxa"/>
          </w:tcPr>
          <w:p w14:paraId="497DFE26" w14:textId="77777777" w:rsidR="00426738" w:rsidRDefault="00000000">
            <w:pPr>
              <w:widowControl w:val="0"/>
              <w:spacing w:before="120" w:line="480" w:lineRule="auto"/>
              <w:jc w:val="center"/>
              <w:rPr>
                <w:sz w:val="24"/>
                <w:szCs w:val="24"/>
              </w:rPr>
            </w:pPr>
            <w:ins w:id="317" w:author="Unknown Author" w:date="2022-10-07T15:06:00Z">
              <w:r>
                <w:rPr>
                  <w:sz w:val="24"/>
                  <w:szCs w:val="24"/>
                </w:rPr>
                <w:t>0.004672</w:t>
              </w:r>
            </w:ins>
          </w:p>
        </w:tc>
        <w:tc>
          <w:tcPr>
            <w:tcW w:w="1578" w:type="dxa"/>
          </w:tcPr>
          <w:p w14:paraId="018BCD14" w14:textId="77777777" w:rsidR="00426738" w:rsidRDefault="00000000">
            <w:pPr>
              <w:widowControl w:val="0"/>
              <w:spacing w:before="120" w:line="480" w:lineRule="auto"/>
              <w:jc w:val="center"/>
              <w:rPr>
                <w:sz w:val="24"/>
                <w:szCs w:val="24"/>
              </w:rPr>
            </w:pPr>
            <w:ins w:id="318" w:author="Unknown Author" w:date="2022-10-07T15:06:00Z">
              <w:r>
                <w:t>0.411</w:t>
              </w:r>
            </w:ins>
          </w:p>
        </w:tc>
        <w:tc>
          <w:tcPr>
            <w:tcW w:w="1420" w:type="dxa"/>
          </w:tcPr>
          <w:p w14:paraId="6B472080" w14:textId="77777777" w:rsidR="00426738" w:rsidRDefault="00000000">
            <w:pPr>
              <w:widowControl w:val="0"/>
              <w:spacing w:before="120" w:line="480" w:lineRule="auto"/>
              <w:jc w:val="center"/>
              <w:rPr>
                <w:sz w:val="24"/>
                <w:szCs w:val="24"/>
              </w:rPr>
            </w:pPr>
            <w:ins w:id="319" w:author="Unknown Author" w:date="2022-10-07T15:06:00Z">
              <w:r>
                <w:t>0.535</w:t>
              </w:r>
            </w:ins>
          </w:p>
        </w:tc>
      </w:tr>
      <w:tr w:rsidR="00426738" w14:paraId="4A603CC1" w14:textId="77777777">
        <w:tc>
          <w:tcPr>
            <w:tcW w:w="1890" w:type="dxa"/>
            <w:tcBorders>
              <w:top w:val="nil"/>
            </w:tcBorders>
          </w:tcPr>
          <w:p w14:paraId="57812AFE" w14:textId="77777777" w:rsidR="00426738" w:rsidRDefault="00000000">
            <w:pPr>
              <w:widowControl w:val="0"/>
              <w:spacing w:before="120" w:line="480" w:lineRule="auto"/>
              <w:jc w:val="center"/>
              <w:rPr>
                <w:sz w:val="24"/>
                <w:szCs w:val="24"/>
              </w:rPr>
            </w:pPr>
            <w:r>
              <w:rPr>
                <w:sz w:val="24"/>
                <w:szCs w:val="24"/>
              </w:rPr>
              <w:t>Residuals</w:t>
            </w:r>
          </w:p>
        </w:tc>
        <w:tc>
          <w:tcPr>
            <w:tcW w:w="1317" w:type="dxa"/>
            <w:tcBorders>
              <w:top w:val="nil"/>
            </w:tcBorders>
          </w:tcPr>
          <w:p w14:paraId="115B33FC" w14:textId="77777777" w:rsidR="00426738" w:rsidRDefault="00000000">
            <w:pPr>
              <w:widowControl w:val="0"/>
              <w:spacing w:before="120" w:line="480" w:lineRule="auto"/>
              <w:jc w:val="center"/>
              <w:rPr>
                <w:sz w:val="24"/>
                <w:szCs w:val="24"/>
              </w:rPr>
            </w:pPr>
            <w:del w:id="320" w:author="Unknown Author" w:date="2022-10-07T15:06:00Z">
              <w:r>
                <w:rPr>
                  <w:sz w:val="24"/>
                  <w:szCs w:val="24"/>
                </w:rPr>
                <w:delText>12</w:delText>
              </w:r>
            </w:del>
            <w:ins w:id="321" w:author="Unknown Author" w:date="2022-10-07T15:06:00Z">
              <w:r>
                <w:rPr>
                  <w:sz w:val="24"/>
                  <w:szCs w:val="24"/>
                </w:rPr>
                <w:t>11</w:t>
              </w:r>
            </w:ins>
          </w:p>
        </w:tc>
        <w:tc>
          <w:tcPr>
            <w:tcW w:w="1555" w:type="dxa"/>
            <w:tcBorders>
              <w:top w:val="nil"/>
            </w:tcBorders>
          </w:tcPr>
          <w:p w14:paraId="72E5F8A0" w14:textId="77777777" w:rsidR="00426738" w:rsidRDefault="00000000">
            <w:pPr>
              <w:widowControl w:val="0"/>
              <w:spacing w:before="120" w:line="480" w:lineRule="auto"/>
              <w:jc w:val="center"/>
              <w:rPr>
                <w:sz w:val="24"/>
                <w:szCs w:val="24"/>
              </w:rPr>
            </w:pPr>
            <w:r>
              <w:rPr>
                <w:sz w:val="24"/>
                <w:szCs w:val="24"/>
              </w:rPr>
              <w:t>0.12</w:t>
            </w:r>
            <w:del w:id="322" w:author="Unknown Author" w:date="2022-10-07T15:06:00Z">
              <w:r>
                <w:rPr>
                  <w:sz w:val="24"/>
                  <w:szCs w:val="24"/>
                </w:rPr>
                <w:delText>98</w:delText>
              </w:r>
            </w:del>
            <w:r>
              <w:rPr>
                <w:sz w:val="24"/>
                <w:szCs w:val="24"/>
              </w:rPr>
              <w:t>5</w:t>
            </w:r>
            <w:ins w:id="323" w:author="Unknown Author" w:date="2022-10-07T15:06:00Z">
              <w:r>
                <w:rPr>
                  <w:sz w:val="24"/>
                  <w:szCs w:val="24"/>
                </w:rPr>
                <w:t>18</w:t>
              </w:r>
            </w:ins>
          </w:p>
        </w:tc>
        <w:tc>
          <w:tcPr>
            <w:tcW w:w="1585" w:type="dxa"/>
            <w:tcBorders>
              <w:top w:val="nil"/>
            </w:tcBorders>
          </w:tcPr>
          <w:p w14:paraId="7B800729" w14:textId="77777777" w:rsidR="00426738" w:rsidRDefault="00000000">
            <w:pPr>
              <w:widowControl w:val="0"/>
              <w:spacing w:before="120" w:line="480" w:lineRule="auto"/>
              <w:jc w:val="center"/>
              <w:rPr>
                <w:sz w:val="24"/>
                <w:szCs w:val="24"/>
              </w:rPr>
            </w:pPr>
            <w:r>
              <w:rPr>
                <w:sz w:val="24"/>
                <w:szCs w:val="24"/>
              </w:rPr>
              <w:t>0.01</w:t>
            </w:r>
            <w:del w:id="324" w:author="Unknown Author" w:date="2022-10-07T15:07:00Z">
              <w:r>
                <w:rPr>
                  <w:sz w:val="24"/>
                  <w:szCs w:val="24"/>
                </w:rPr>
                <w:delText>082</w:delText>
              </w:r>
            </w:del>
            <w:ins w:id="325" w:author="Unknown Author" w:date="2022-10-07T15:07:00Z">
              <w:r>
                <w:rPr>
                  <w:sz w:val="24"/>
                  <w:szCs w:val="24"/>
                </w:rPr>
                <w:t>1380</w:t>
              </w:r>
            </w:ins>
          </w:p>
        </w:tc>
        <w:tc>
          <w:tcPr>
            <w:tcW w:w="1578" w:type="dxa"/>
            <w:tcBorders>
              <w:top w:val="nil"/>
            </w:tcBorders>
          </w:tcPr>
          <w:p w14:paraId="799FA59B" w14:textId="77777777" w:rsidR="00426738" w:rsidRDefault="00426738">
            <w:pPr>
              <w:widowControl w:val="0"/>
              <w:spacing w:before="120" w:line="480" w:lineRule="auto"/>
              <w:jc w:val="center"/>
              <w:rPr>
                <w:sz w:val="24"/>
                <w:szCs w:val="24"/>
              </w:rPr>
            </w:pPr>
          </w:p>
        </w:tc>
        <w:tc>
          <w:tcPr>
            <w:tcW w:w="1420" w:type="dxa"/>
            <w:tcBorders>
              <w:top w:val="nil"/>
            </w:tcBorders>
          </w:tcPr>
          <w:p w14:paraId="7CA112EE" w14:textId="77777777" w:rsidR="00426738" w:rsidRDefault="00426738">
            <w:pPr>
              <w:widowControl w:val="0"/>
              <w:spacing w:before="120" w:line="480" w:lineRule="auto"/>
              <w:jc w:val="center"/>
              <w:rPr>
                <w:sz w:val="24"/>
                <w:szCs w:val="24"/>
              </w:rPr>
            </w:pPr>
          </w:p>
        </w:tc>
      </w:tr>
    </w:tbl>
    <w:p w14:paraId="6907A189" w14:textId="77777777" w:rsidR="00426738" w:rsidRDefault="00426738">
      <w:pPr>
        <w:spacing w:line="480" w:lineRule="auto"/>
        <w:rPr>
          <w:sz w:val="24"/>
          <w:szCs w:val="24"/>
        </w:rPr>
      </w:pPr>
    </w:p>
    <w:p w14:paraId="64CCF469" w14:textId="77777777" w:rsidR="00426738" w:rsidRDefault="00000000">
      <w:pPr>
        <w:spacing w:line="480" w:lineRule="auto"/>
        <w:rPr>
          <w:sz w:val="24"/>
          <w:szCs w:val="24"/>
        </w:rPr>
      </w:pPr>
      <w:r>
        <w:rPr>
          <w:b/>
          <w:sz w:val="24"/>
          <w:szCs w:val="24"/>
        </w:rPr>
        <w:t xml:space="preserve">3.3 Thinning Study, Prevalence of root disease </w:t>
      </w:r>
    </w:p>
    <w:p w14:paraId="25C952B6" w14:textId="6C91592E" w:rsidR="00426738" w:rsidRDefault="00000000" w:rsidP="005335DE">
      <w:pPr>
        <w:spacing w:line="480" w:lineRule="auto"/>
        <w:ind w:firstLine="720"/>
        <w:rPr>
          <w:sz w:val="24"/>
          <w:szCs w:val="24"/>
        </w:rPr>
      </w:pPr>
      <w:r>
        <w:rPr>
          <w:sz w:val="24"/>
          <w:szCs w:val="24"/>
          <w:highlight w:val="white"/>
        </w:rPr>
        <w:t>Within every stand, the prevalence of root disease increased over time</w:t>
      </w:r>
      <w:del w:id="326" w:author="Shawn McMurtrey" w:date="2022-10-11T15:53:00Z">
        <w:r w:rsidDel="001C60A5">
          <w:rPr>
            <w:sz w:val="24"/>
            <w:szCs w:val="24"/>
            <w:highlight w:val="white"/>
          </w:rPr>
          <w:delText xml:space="preserve"> (</w:delText>
        </w:r>
        <w:r w:rsidDel="001C60A5">
          <w:rPr>
            <w:b/>
            <w:bCs/>
            <w:sz w:val="24"/>
            <w:szCs w:val="24"/>
            <w:highlight w:val="white"/>
          </w:rPr>
          <w:delText>Fig. 2</w:delText>
        </w:r>
        <w:r w:rsidDel="001C60A5">
          <w:rPr>
            <w:sz w:val="24"/>
            <w:szCs w:val="24"/>
            <w:highlight w:val="white"/>
          </w:rPr>
          <w:delText>)</w:delText>
        </w:r>
      </w:del>
      <w:r>
        <w:rPr>
          <w:sz w:val="24"/>
          <w:szCs w:val="24"/>
          <w:highlight w:val="white"/>
        </w:rPr>
        <w:t xml:space="preserve">. At the conclusion of the study, the proportion of total tree mortality from LRR was less in control stands when compared to stands where thinning occurred. </w:t>
      </w:r>
    </w:p>
    <w:p w14:paraId="3776DF8B" w14:textId="77777777" w:rsidR="00426738" w:rsidRDefault="00426738">
      <w:pPr>
        <w:spacing w:line="480" w:lineRule="auto"/>
        <w:rPr>
          <w:sz w:val="24"/>
          <w:szCs w:val="24"/>
        </w:rPr>
      </w:pPr>
    </w:p>
    <w:p w14:paraId="666A9FA6" w14:textId="77777777" w:rsidR="00426738" w:rsidRDefault="00426738">
      <w:pPr>
        <w:spacing w:line="480" w:lineRule="auto"/>
        <w:rPr>
          <w:sz w:val="24"/>
          <w:szCs w:val="24"/>
        </w:rPr>
      </w:pPr>
    </w:p>
    <w:p w14:paraId="237BA070" w14:textId="0A9F8838" w:rsidR="00426738" w:rsidRDefault="00D47937">
      <w:pPr>
        <w:spacing w:line="480" w:lineRule="auto"/>
        <w:rPr>
          <w:sz w:val="24"/>
          <w:szCs w:val="24"/>
        </w:rPr>
      </w:pPr>
      <w:r>
        <w:rPr>
          <w:noProof/>
        </w:rPr>
        <w:drawing>
          <wp:inline distT="0" distB="0" distL="0" distR="0" wp14:anchorId="4D316A86" wp14:editId="701256F9">
            <wp:extent cx="5943600" cy="3124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124200"/>
                    </a:xfrm>
                    <a:prstGeom prst="rect">
                      <a:avLst/>
                    </a:prstGeom>
                    <a:noFill/>
                    <a:ln>
                      <a:noFill/>
                    </a:ln>
                  </pic:spPr>
                </pic:pic>
              </a:graphicData>
            </a:graphic>
          </wp:inline>
        </w:drawing>
      </w:r>
    </w:p>
    <w:p w14:paraId="58C6A933" w14:textId="4F055919" w:rsidR="00426738" w:rsidRDefault="001C60A5">
      <w:pPr>
        <w:spacing w:line="480" w:lineRule="auto"/>
        <w:rPr>
          <w:sz w:val="24"/>
          <w:szCs w:val="24"/>
        </w:rPr>
      </w:pPr>
      <w:ins w:id="327" w:author="Shawn McMurtrey" w:date="2022-10-11T15:51:00Z">
        <w:r w:rsidRPr="001C60A5">
          <w:rPr>
            <w:b/>
            <w:bCs/>
            <w:sz w:val="24"/>
            <w:szCs w:val="24"/>
            <w:rPrChange w:id="328" w:author="Shawn McMurtrey" w:date="2022-10-11T15:51:00Z">
              <w:rPr>
                <w:sz w:val="24"/>
                <w:szCs w:val="24"/>
              </w:rPr>
            </w:rPrChange>
          </w:rPr>
          <w:t>Figure 3</w:t>
        </w:r>
      </w:ins>
      <w:ins w:id="329" w:author="Shawn McMurtrey" w:date="2022-10-12T12:02:00Z">
        <w:r w:rsidR="00D76D29">
          <w:rPr>
            <w:sz w:val="24"/>
            <w:szCs w:val="24"/>
          </w:rPr>
          <w:t>.</w:t>
        </w:r>
      </w:ins>
      <w:ins w:id="330" w:author="Shawn McMurtrey" w:date="2022-10-11T15:55:00Z">
        <w:r>
          <w:rPr>
            <w:sz w:val="24"/>
            <w:szCs w:val="24"/>
          </w:rPr>
          <w:t xml:space="preserve"> </w:t>
        </w:r>
      </w:ins>
      <w:ins w:id="331" w:author="Shawn McMurtrey" w:date="2022-10-12T11:59:00Z">
        <w:r w:rsidR="00D47937">
          <w:rPr>
            <w:sz w:val="24"/>
            <w:szCs w:val="24"/>
          </w:rPr>
          <w:t>Mean b</w:t>
        </w:r>
      </w:ins>
      <w:ins w:id="332" w:author="Shawn McMurtrey" w:date="2022-10-11T15:55:00Z">
        <w:r>
          <w:rPr>
            <w:sz w:val="24"/>
            <w:szCs w:val="24"/>
          </w:rPr>
          <w:t>asal area of the three different treatments over time.</w:t>
        </w:r>
      </w:ins>
      <w:ins w:id="333" w:author="Shawn McMurtrey" w:date="2022-10-11T16:00:00Z">
        <w:r w:rsidR="00B76000">
          <w:rPr>
            <w:sz w:val="24"/>
            <w:szCs w:val="24"/>
          </w:rPr>
          <w:t xml:space="preserve"> The </w:t>
        </w:r>
      </w:ins>
      <w:ins w:id="334" w:author="Shawn McMurtrey" w:date="2022-10-12T11:58:00Z">
        <w:r w:rsidR="00D47937">
          <w:rPr>
            <w:sz w:val="24"/>
            <w:szCs w:val="24"/>
          </w:rPr>
          <w:t>ribbons</w:t>
        </w:r>
      </w:ins>
      <w:ins w:id="335" w:author="Shawn McMurtrey" w:date="2022-10-11T16:00:00Z">
        <w:r w:rsidR="00B76000">
          <w:rPr>
            <w:sz w:val="24"/>
            <w:szCs w:val="24"/>
          </w:rPr>
          <w:t xml:space="preserve"> are represented of </w:t>
        </w:r>
      </w:ins>
      <w:ins w:id="336" w:author="Shawn McMurtrey" w:date="2022-10-12T11:58:00Z">
        <w:r w:rsidR="00D47937">
          <w:rPr>
            <w:sz w:val="24"/>
            <w:szCs w:val="24"/>
          </w:rPr>
          <w:t>95%</w:t>
        </w:r>
      </w:ins>
      <w:ins w:id="337" w:author="Shawn McMurtrey" w:date="2022-10-11T16:00:00Z">
        <w:r w:rsidR="00B76000">
          <w:rPr>
            <w:sz w:val="24"/>
            <w:szCs w:val="24"/>
          </w:rPr>
          <w:t xml:space="preserve"> confidence intervals. </w:t>
        </w:r>
      </w:ins>
    </w:p>
    <w:p w14:paraId="5855F26D" w14:textId="77777777" w:rsidR="00426738" w:rsidRDefault="00000000">
      <w:pPr>
        <w:spacing w:line="480" w:lineRule="auto"/>
        <w:rPr>
          <w:sz w:val="24"/>
          <w:szCs w:val="24"/>
        </w:rPr>
      </w:pPr>
      <w:r>
        <w:rPr>
          <w:noProof/>
        </w:rPr>
        <w:lastRenderedPageBreak/>
        <w:drawing>
          <wp:inline distT="0" distB="0" distL="0" distR="0" wp14:anchorId="37000C93" wp14:editId="17EF32E7">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34"/>
                    <a:stretch>
                      <a:fillRect/>
                    </a:stretch>
                  </pic:blipFill>
                  <pic:spPr bwMode="auto">
                    <a:xfrm>
                      <a:off x="0" y="0"/>
                      <a:ext cx="5943600" cy="5943600"/>
                    </a:xfrm>
                    <a:prstGeom prst="rect">
                      <a:avLst/>
                    </a:prstGeom>
                  </pic:spPr>
                </pic:pic>
              </a:graphicData>
            </a:graphic>
          </wp:inline>
        </w:drawing>
      </w:r>
      <w:commentRangeStart w:id="338"/>
      <w:commentRangeEnd w:id="338"/>
      <w:r>
        <w:commentReference w:id="338"/>
      </w:r>
    </w:p>
    <w:p w14:paraId="744224D3" w14:textId="77777777" w:rsidR="00426738" w:rsidRDefault="00000000">
      <w:pPr>
        <w:spacing w:line="480" w:lineRule="auto"/>
        <w:rPr>
          <w:sz w:val="24"/>
          <w:szCs w:val="24"/>
        </w:rPr>
      </w:pPr>
      <w:r>
        <w:rPr>
          <w:b/>
          <w:sz w:val="24"/>
          <w:szCs w:val="24"/>
        </w:rPr>
        <w:t xml:space="preserve">Figure 2: </w:t>
      </w:r>
      <w:r>
        <w:rPr>
          <w:sz w:val="24"/>
          <w:szCs w:val="24"/>
        </w:rPr>
        <w:t xml:space="preserve">Percent of total tree mortality from LRR at initial and final time points. </w:t>
      </w:r>
    </w:p>
    <w:p w14:paraId="288B9BB4" w14:textId="77777777" w:rsidR="00426738" w:rsidRDefault="00426738">
      <w:pPr>
        <w:spacing w:line="480" w:lineRule="auto"/>
        <w:rPr>
          <w:sz w:val="24"/>
          <w:szCs w:val="24"/>
        </w:rPr>
      </w:pPr>
    </w:p>
    <w:p w14:paraId="0EE11558" w14:textId="106863AE" w:rsidR="00426738" w:rsidRDefault="00000000">
      <w:pPr>
        <w:spacing w:line="480" w:lineRule="auto"/>
        <w:rPr>
          <w:sz w:val="24"/>
          <w:szCs w:val="24"/>
        </w:rPr>
      </w:pPr>
      <w:r>
        <w:rPr>
          <w:sz w:val="24"/>
          <w:szCs w:val="24"/>
        </w:rPr>
        <w:t>LRR was found within at least 40% of the plots in all 15 of the total stands</w:t>
      </w:r>
      <w:ins w:id="339" w:author="Shawn McMurtrey" w:date="2022-09-22T22:14:00Z">
        <w:r>
          <w:rPr>
            <w:sz w:val="24"/>
            <w:szCs w:val="24"/>
          </w:rPr>
          <w:t xml:space="preserve"> (</w:t>
        </w:r>
        <w:r w:rsidRPr="005335DE">
          <w:rPr>
            <w:b/>
            <w:bCs/>
            <w:sz w:val="24"/>
            <w:szCs w:val="24"/>
          </w:rPr>
          <w:t>Figure 1</w:t>
        </w:r>
        <w:r>
          <w:rPr>
            <w:sz w:val="24"/>
            <w:szCs w:val="24"/>
          </w:rPr>
          <w:t>)</w:t>
        </w:r>
      </w:ins>
      <w:r>
        <w:rPr>
          <w:sz w:val="24"/>
          <w:szCs w:val="24"/>
        </w:rPr>
        <w:t xml:space="preserve">. </w:t>
      </w:r>
      <w:ins w:id="340" w:author="Shawn McMurtrey" w:date="2022-09-22T22:16:00Z">
        <w:r>
          <w:rPr>
            <w:sz w:val="24"/>
            <w:szCs w:val="24"/>
          </w:rPr>
          <w:t>By the time the study concluded,</w:t>
        </w:r>
      </w:ins>
      <w:ins w:id="341" w:author="Shawn McMurtrey" w:date="2022-09-22T22:18:00Z">
        <w:r>
          <w:rPr>
            <w:sz w:val="24"/>
            <w:szCs w:val="24"/>
          </w:rPr>
          <w:t xml:space="preserve"> LRR had been found in </w:t>
        </w:r>
      </w:ins>
      <w:r>
        <w:rPr>
          <w:sz w:val="24"/>
          <w:szCs w:val="24"/>
        </w:rPr>
        <w:t xml:space="preserve">100% of the plots within two of </w:t>
      </w:r>
      <w:proofErr w:type="spellStart"/>
      <w:r>
        <w:rPr>
          <w:sz w:val="24"/>
          <w:szCs w:val="24"/>
        </w:rPr>
        <w:t>the</w:t>
      </w:r>
      <w:del w:id="342" w:author="Shawn McMurtrey" w:date="2022-10-11T16:01:00Z">
        <w:r w:rsidDel="00B76000">
          <w:rPr>
            <w:sz w:val="24"/>
            <w:szCs w:val="24"/>
          </w:rPr>
          <w:delText xml:space="preserve">  </w:delText>
        </w:r>
      </w:del>
      <w:ins w:id="343" w:author="Shawn McMurtrey" w:date="2022-08-19T14:54:00Z">
        <w:r>
          <w:rPr>
            <w:sz w:val="24"/>
            <w:szCs w:val="24"/>
          </w:rPr>
          <w:t>unthinned</w:t>
        </w:r>
        <w:proofErr w:type="spellEnd"/>
        <w:r>
          <w:rPr>
            <w:sz w:val="24"/>
            <w:szCs w:val="24"/>
          </w:rPr>
          <w:t xml:space="preserve"> </w:t>
        </w:r>
      </w:ins>
      <w:r>
        <w:rPr>
          <w:sz w:val="24"/>
          <w:szCs w:val="24"/>
        </w:rPr>
        <w:t>stands, two of the stands</w:t>
      </w:r>
      <w:ins w:id="344" w:author="Shawn McMurtrey" w:date="2022-08-19T14:59:00Z">
        <w:r>
          <w:rPr>
            <w:sz w:val="24"/>
            <w:szCs w:val="24"/>
          </w:rPr>
          <w:t xml:space="preserve"> with light thinning</w:t>
        </w:r>
      </w:ins>
      <w:r>
        <w:rPr>
          <w:sz w:val="24"/>
          <w:szCs w:val="24"/>
        </w:rPr>
        <w:t xml:space="preserve">, and one of the </w:t>
      </w:r>
      <w:ins w:id="345" w:author="Shawn McMurtrey" w:date="2022-08-19T15:01:00Z">
        <w:r>
          <w:rPr>
            <w:sz w:val="24"/>
            <w:szCs w:val="24"/>
          </w:rPr>
          <w:t>thinned</w:t>
        </w:r>
      </w:ins>
      <w:r>
        <w:rPr>
          <w:sz w:val="24"/>
          <w:szCs w:val="24"/>
        </w:rPr>
        <w:t xml:space="preserve"> </w:t>
      </w:r>
      <w:r>
        <w:rPr>
          <w:sz w:val="24"/>
          <w:szCs w:val="24"/>
        </w:rPr>
        <w:lastRenderedPageBreak/>
        <w:t xml:space="preserve">stands. When the plots were established in 1985, LRR was present within 59% (n = 44/75) of the plots. By the end of the study, it had been found within 83% (n=62/75) of the plots </w:t>
      </w:r>
      <w:del w:id="346" w:author="Shawn McMurtrey" w:date="2022-09-22T22:21:00Z">
        <w:r>
          <w:rPr>
            <w:sz w:val="24"/>
            <w:szCs w:val="24"/>
          </w:rPr>
          <w:delText>(</w:delText>
        </w:r>
        <w:r>
          <w:rPr>
            <w:b/>
            <w:sz w:val="24"/>
            <w:szCs w:val="24"/>
          </w:rPr>
          <w:delText>Table 3</w:delText>
        </w:r>
        <w:r>
          <w:rPr>
            <w:sz w:val="24"/>
            <w:szCs w:val="24"/>
          </w:rPr>
          <w:delText>)</w:delText>
        </w:r>
      </w:del>
      <w:ins w:id="347" w:author="Shawn McMurtrey" w:date="2022-09-22T22:21:00Z">
        <w:r>
          <w:rPr>
            <w:sz w:val="24"/>
            <w:szCs w:val="24"/>
          </w:rPr>
          <w:t xml:space="preserve"> </w:t>
        </w:r>
        <w:commentRangeStart w:id="348"/>
        <w:r>
          <w:rPr>
            <w:sz w:val="24"/>
            <w:szCs w:val="24"/>
          </w:rPr>
          <w:t xml:space="preserve">At the stand level, </w:t>
        </w:r>
      </w:ins>
      <w:ins w:id="349" w:author="Shawn McMurtrey" w:date="2022-09-22T22:22:00Z">
        <w:r>
          <w:rPr>
            <w:sz w:val="24"/>
            <w:szCs w:val="24"/>
          </w:rPr>
          <w:t>92%</w:t>
        </w:r>
      </w:ins>
      <w:ins w:id="350" w:author="Shawn McMurtrey" w:date="2022-09-22T22:23:00Z">
        <w:r>
          <w:rPr>
            <w:sz w:val="24"/>
            <w:szCs w:val="24"/>
          </w:rPr>
          <w:t xml:space="preserve"> (n = 23/25)</w:t>
        </w:r>
      </w:ins>
      <w:ins w:id="351" w:author="Shawn McMurtrey" w:date="2022-09-22T22:22:00Z">
        <w:r>
          <w:rPr>
            <w:sz w:val="24"/>
            <w:szCs w:val="24"/>
          </w:rPr>
          <w:t xml:space="preserve"> of the plots in the unthinned stand</w:t>
        </w:r>
      </w:ins>
      <w:ins w:id="352" w:author="Shawn McMurtrey" w:date="2022-09-22T22:23:00Z">
        <w:r>
          <w:rPr>
            <w:sz w:val="24"/>
            <w:szCs w:val="24"/>
          </w:rPr>
          <w:t>s, 80%</w:t>
        </w:r>
      </w:ins>
      <w:ins w:id="353" w:author="Shawn McMurtrey" w:date="2022-09-22T22:24:00Z">
        <w:r>
          <w:rPr>
            <w:sz w:val="24"/>
            <w:szCs w:val="24"/>
          </w:rPr>
          <w:t xml:space="preserve"> (</w:t>
        </w:r>
      </w:ins>
      <w:ins w:id="354" w:author="Shawn McMurtrey" w:date="2022-10-12T13:05:00Z">
        <w:r w:rsidR="00C57017">
          <w:rPr>
            <w:sz w:val="24"/>
            <w:szCs w:val="24"/>
          </w:rPr>
          <w:t xml:space="preserve">n = </w:t>
        </w:r>
      </w:ins>
      <w:ins w:id="355" w:author="Shawn McMurtrey" w:date="2022-09-22T22:24:00Z">
        <w:r>
          <w:rPr>
            <w:sz w:val="24"/>
            <w:szCs w:val="24"/>
          </w:rPr>
          <w:t>20/25)</w:t>
        </w:r>
      </w:ins>
      <w:ins w:id="356" w:author="Shawn McMurtrey" w:date="2022-09-22T22:23:00Z">
        <w:r>
          <w:rPr>
            <w:sz w:val="24"/>
            <w:szCs w:val="24"/>
          </w:rPr>
          <w:t xml:space="preserve"> of the plots in the lightly thin</w:t>
        </w:r>
      </w:ins>
      <w:ins w:id="357" w:author="Shawn McMurtrey" w:date="2022-09-22T22:24:00Z">
        <w:r>
          <w:rPr>
            <w:sz w:val="24"/>
            <w:szCs w:val="24"/>
          </w:rPr>
          <w:t xml:space="preserve">ned stands, and 76% </w:t>
        </w:r>
      </w:ins>
      <w:ins w:id="358" w:author="Shawn McMurtrey" w:date="2022-10-12T13:05:00Z">
        <w:r w:rsidR="00C57017">
          <w:rPr>
            <w:sz w:val="24"/>
            <w:szCs w:val="24"/>
          </w:rPr>
          <w:t>(n = 19/25)</w:t>
        </w:r>
      </w:ins>
      <w:ins w:id="359" w:author="Shawn McMurtrey" w:date="2022-09-22T22:23:00Z">
        <w:r>
          <w:rPr>
            <w:sz w:val="24"/>
            <w:szCs w:val="24"/>
          </w:rPr>
          <w:t xml:space="preserve"> </w:t>
        </w:r>
      </w:ins>
      <w:ins w:id="360" w:author="Shawn McMurtrey" w:date="2022-09-22T22:25:00Z">
        <w:r>
          <w:rPr>
            <w:sz w:val="24"/>
            <w:szCs w:val="24"/>
          </w:rPr>
          <w:t xml:space="preserve">of </w:t>
        </w:r>
      </w:ins>
      <w:commentRangeEnd w:id="348"/>
      <w:ins w:id="361" w:author="Shawn McMurtrey" w:date="2022-10-12T13:07:00Z">
        <w:r w:rsidR="003137E0">
          <w:rPr>
            <w:rStyle w:val="CommentReference"/>
          </w:rPr>
          <w:commentReference w:id="348"/>
        </w:r>
      </w:ins>
      <w:ins w:id="362" w:author="Shawn McMurtrey" w:date="2022-09-22T22:25:00Z">
        <w:r>
          <w:rPr>
            <w:sz w:val="24"/>
            <w:szCs w:val="24"/>
          </w:rPr>
          <w:t>the plots in the thinned stands</w:t>
        </w:r>
      </w:ins>
      <w:ins w:id="363" w:author="Shawn McMurtrey" w:date="2022-09-22T22:22:00Z">
        <w:r>
          <w:rPr>
            <w:sz w:val="24"/>
            <w:szCs w:val="24"/>
          </w:rPr>
          <w:t xml:space="preserve"> had confirmed LRR</w:t>
        </w:r>
      </w:ins>
      <w:ins w:id="364" w:author="Shawn McMurtrey" w:date="2022-09-22T22:23:00Z">
        <w:r>
          <w:rPr>
            <w:sz w:val="24"/>
            <w:szCs w:val="24"/>
          </w:rPr>
          <w:t xml:space="preserve"> by the end of the study period.</w:t>
        </w:r>
      </w:ins>
      <w:ins w:id="365" w:author="Shawn McMurtrey" w:date="2022-10-12T13:05:00Z">
        <w:r w:rsidR="00C57017">
          <w:rPr>
            <w:sz w:val="24"/>
            <w:szCs w:val="24"/>
          </w:rPr>
          <w:t xml:space="preserve"> In total</w:t>
        </w:r>
      </w:ins>
      <w:ins w:id="366" w:author="Shawn McMurtrey" w:date="2022-10-12T13:06:00Z">
        <w:r w:rsidR="00C57017">
          <w:rPr>
            <w:sz w:val="24"/>
            <w:szCs w:val="24"/>
          </w:rPr>
          <w:t>, 83% (n = 62/75) of the plots had confirmed LRR at the conclusion of the study.</w:t>
        </w:r>
      </w:ins>
      <w:del w:id="367" w:author="Shawn McMurtrey" w:date="2022-09-22T22:21:00Z">
        <w:r>
          <w:rPr>
            <w:sz w:val="24"/>
            <w:szCs w:val="24"/>
          </w:rPr>
          <w:delText xml:space="preserve">. </w:delText>
        </w:r>
      </w:del>
    </w:p>
    <w:p w14:paraId="6BFC9959" w14:textId="77777777" w:rsidR="00426738" w:rsidRDefault="00426738">
      <w:pPr>
        <w:spacing w:line="480" w:lineRule="auto"/>
        <w:rPr>
          <w:del w:id="368" w:author="Unknown Author" w:date="2022-10-07T15:14:00Z"/>
          <w:sz w:val="24"/>
          <w:szCs w:val="24"/>
        </w:rPr>
      </w:pPr>
    </w:p>
    <w:p w14:paraId="5493D701" w14:textId="77777777" w:rsidR="00426738" w:rsidRDefault="00000000">
      <w:pPr>
        <w:spacing w:line="480" w:lineRule="auto"/>
        <w:rPr>
          <w:del w:id="369" w:author="Unknown Author" w:date="2022-10-07T15:14:00Z"/>
          <w:sz w:val="24"/>
          <w:szCs w:val="24"/>
        </w:rPr>
      </w:pPr>
      <w:del w:id="370" w:author="Unknown Author" w:date="2022-10-07T15:14:00Z">
        <w:r>
          <w:rPr>
            <w:b/>
            <w:sz w:val="24"/>
            <w:szCs w:val="24"/>
            <w:highlight w:val="white"/>
          </w:rPr>
          <w:delText>Table 3:</w:delText>
        </w:r>
        <w:r>
          <w:rPr>
            <w:sz w:val="24"/>
            <w:szCs w:val="24"/>
            <w:highlight w:val="white"/>
          </w:rPr>
          <w:delText xml:space="preserve"> Mean basal area (</w:delText>
        </w:r>
        <w:r>
          <w:rPr>
            <w:sz w:val="24"/>
            <w:szCs w:val="24"/>
          </w:rPr>
          <w:delText>m</w:delText>
        </w:r>
        <w:r>
          <w:rPr>
            <w:sz w:val="24"/>
            <w:szCs w:val="24"/>
            <w:vertAlign w:val="superscript"/>
          </w:rPr>
          <w:delText>2</w:delText>
        </w:r>
        <w:r>
          <w:rPr>
            <w:sz w:val="24"/>
            <w:szCs w:val="24"/>
          </w:rPr>
          <w:delText>ha</w:delText>
        </w:r>
        <w:r>
          <w:rPr>
            <w:sz w:val="24"/>
            <w:szCs w:val="24"/>
            <w:vertAlign w:val="superscript"/>
          </w:rPr>
          <w:delText>-1</w:delText>
        </w:r>
        <w:r>
          <w:rPr>
            <w:sz w:val="24"/>
            <w:szCs w:val="24"/>
          </w:rPr>
          <w:delText>)</w:delText>
        </w:r>
        <w:r>
          <w:rPr>
            <w:sz w:val="24"/>
            <w:szCs w:val="24"/>
            <w:highlight w:val="white"/>
          </w:rPr>
          <w:delText xml:space="preserve"> from final survey in 2020 (observed) and projections made using FVS and WRDM. The last column represents percentage of plots by treatment area in which LRR was found over the duration of the study. </w:delText>
        </w:r>
      </w:del>
    </w:p>
    <w:p w14:paraId="46AC1BF4" w14:textId="77777777" w:rsidR="00426738" w:rsidRDefault="00426738">
      <w:pPr>
        <w:spacing w:line="480" w:lineRule="auto"/>
        <w:rPr>
          <w:del w:id="371" w:author="Unknown Author" w:date="2022-10-07T15:14:00Z"/>
          <w:sz w:val="24"/>
          <w:szCs w:val="24"/>
          <w:highlight w:val="white"/>
        </w:rPr>
      </w:pPr>
    </w:p>
    <w:tbl>
      <w:tblPr>
        <w:tblW w:w="9360" w:type="dxa"/>
        <w:tblInd w:w="22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697"/>
        <w:gridCol w:w="1710"/>
        <w:gridCol w:w="2517"/>
      </w:tblGrid>
      <w:tr w:rsidR="00426738" w14:paraId="4B48AE04" w14:textId="77777777">
        <w:tc>
          <w:tcPr>
            <w:tcW w:w="1735" w:type="dxa"/>
            <w:tcBorders>
              <w:top w:val="single" w:sz="8" w:space="0" w:color="000000"/>
              <w:left w:val="single" w:sz="8" w:space="0" w:color="000000"/>
              <w:bottom w:val="single" w:sz="8" w:space="0" w:color="000000"/>
              <w:right w:val="single" w:sz="8" w:space="0" w:color="000000"/>
            </w:tcBorders>
          </w:tcPr>
          <w:p w14:paraId="53B92A45" w14:textId="77777777" w:rsidR="00426738" w:rsidRDefault="00000000">
            <w:pPr>
              <w:widowControl w:val="0"/>
              <w:spacing w:line="240" w:lineRule="auto"/>
              <w:jc w:val="center"/>
              <w:rPr>
                <w:del w:id="372" w:author="Unknown Author" w:date="2022-10-07T15:14:00Z"/>
                <w:rFonts w:eastAsia="Times New Roman"/>
                <w:lang w:val="en-US"/>
              </w:rPr>
            </w:pPr>
            <w:del w:id="373" w:author="Unknown Author" w:date="2022-10-07T15:14:00Z">
              <w:r>
                <w:rPr>
                  <w:rFonts w:eastAsia="Times New Roman"/>
                  <w:b/>
                  <w:bCs/>
                  <w:lang w:val="en-US"/>
                </w:rPr>
                <w:delText>Treatment</w:delText>
              </w:r>
            </w:del>
          </w:p>
        </w:tc>
        <w:tc>
          <w:tcPr>
            <w:tcW w:w="1701" w:type="dxa"/>
            <w:tcBorders>
              <w:top w:val="single" w:sz="8" w:space="0" w:color="000000"/>
              <w:left w:val="single" w:sz="8" w:space="0" w:color="000000"/>
              <w:bottom w:val="single" w:sz="8" w:space="0" w:color="000000"/>
              <w:right w:val="single" w:sz="8" w:space="0" w:color="000000"/>
            </w:tcBorders>
          </w:tcPr>
          <w:p w14:paraId="01976F9D" w14:textId="77777777" w:rsidR="00426738" w:rsidRDefault="00000000">
            <w:pPr>
              <w:widowControl w:val="0"/>
              <w:spacing w:line="240" w:lineRule="auto"/>
              <w:jc w:val="center"/>
              <w:rPr>
                <w:del w:id="374" w:author="Unknown Author" w:date="2022-10-07T15:14:00Z"/>
                <w:rFonts w:eastAsia="Times New Roman"/>
                <w:lang w:val="en-US"/>
              </w:rPr>
            </w:pPr>
            <w:del w:id="375" w:author="Unknown Author" w:date="2022-10-07T15:14:00Z">
              <w:r>
                <w:rPr>
                  <w:rFonts w:eastAsia="Times New Roman"/>
                  <w:b/>
                  <w:bCs/>
                  <w:lang w:val="en-US"/>
                </w:rPr>
                <w:delText>Observed</w:delText>
              </w:r>
            </w:del>
          </w:p>
        </w:tc>
        <w:tc>
          <w:tcPr>
            <w:tcW w:w="1697" w:type="dxa"/>
            <w:tcBorders>
              <w:top w:val="single" w:sz="8" w:space="0" w:color="000000"/>
              <w:left w:val="single" w:sz="8" w:space="0" w:color="000000"/>
              <w:bottom w:val="single" w:sz="8" w:space="0" w:color="000000"/>
              <w:right w:val="single" w:sz="8" w:space="0" w:color="000000"/>
            </w:tcBorders>
          </w:tcPr>
          <w:p w14:paraId="29A185A5" w14:textId="77777777" w:rsidR="00426738" w:rsidRDefault="00000000">
            <w:pPr>
              <w:widowControl w:val="0"/>
              <w:spacing w:line="240" w:lineRule="auto"/>
              <w:jc w:val="center"/>
              <w:rPr>
                <w:del w:id="376" w:author="Unknown Author" w:date="2022-10-07T15:14:00Z"/>
                <w:rFonts w:eastAsia="Times New Roman"/>
                <w:lang w:val="en-US"/>
              </w:rPr>
            </w:pPr>
            <w:del w:id="377" w:author="Unknown Author" w:date="2022-10-07T15:14:00Z">
              <w:r>
                <w:rPr>
                  <w:rFonts w:eastAsia="Times New Roman"/>
                  <w:b/>
                  <w:bCs/>
                  <w:lang w:val="en-US"/>
                </w:rPr>
                <w:delText>FVS</w:delText>
              </w:r>
            </w:del>
          </w:p>
        </w:tc>
        <w:tc>
          <w:tcPr>
            <w:tcW w:w="1710" w:type="dxa"/>
            <w:tcBorders>
              <w:top w:val="single" w:sz="8" w:space="0" w:color="000000"/>
              <w:left w:val="single" w:sz="8" w:space="0" w:color="000000"/>
              <w:bottom w:val="single" w:sz="8" w:space="0" w:color="000000"/>
              <w:right w:val="single" w:sz="8" w:space="0" w:color="000000"/>
            </w:tcBorders>
          </w:tcPr>
          <w:p w14:paraId="3490D9D8" w14:textId="77777777" w:rsidR="00426738" w:rsidRDefault="00000000">
            <w:pPr>
              <w:widowControl w:val="0"/>
              <w:spacing w:line="240" w:lineRule="auto"/>
              <w:jc w:val="center"/>
              <w:rPr>
                <w:del w:id="378" w:author="Unknown Author" w:date="2022-10-07T15:14:00Z"/>
                <w:rFonts w:eastAsia="Times New Roman"/>
                <w:lang w:val="en-US"/>
              </w:rPr>
            </w:pPr>
            <w:del w:id="379" w:author="Unknown Author" w:date="2022-10-07T15:14:00Z">
              <w:r>
                <w:rPr>
                  <w:rFonts w:eastAsia="Times New Roman"/>
                  <w:b/>
                  <w:bCs/>
                  <w:lang w:val="en-US"/>
                </w:rPr>
                <w:delText>WRDM</w:delText>
              </w:r>
            </w:del>
          </w:p>
        </w:tc>
        <w:tc>
          <w:tcPr>
            <w:tcW w:w="2517" w:type="dxa"/>
            <w:tcBorders>
              <w:top w:val="single" w:sz="8" w:space="0" w:color="000000"/>
              <w:left w:val="single" w:sz="8" w:space="0" w:color="000000"/>
              <w:bottom w:val="single" w:sz="8" w:space="0" w:color="000000"/>
              <w:right w:val="single" w:sz="8" w:space="0" w:color="000000"/>
            </w:tcBorders>
          </w:tcPr>
          <w:p w14:paraId="3401FCB6" w14:textId="77777777" w:rsidR="00426738" w:rsidRDefault="00000000">
            <w:pPr>
              <w:widowControl w:val="0"/>
              <w:spacing w:line="240" w:lineRule="auto"/>
              <w:jc w:val="center"/>
              <w:rPr>
                <w:del w:id="380" w:author="Unknown Author" w:date="2022-10-07T15:14:00Z"/>
                <w:rFonts w:eastAsia="Times New Roman"/>
                <w:lang w:val="en-US"/>
              </w:rPr>
            </w:pPr>
            <w:del w:id="381" w:author="Unknown Author" w:date="2022-10-07T15:14:00Z">
              <w:r>
                <w:rPr>
                  <w:rFonts w:eastAsia="Times New Roman"/>
                  <w:b/>
                  <w:bCs/>
                  <w:lang w:val="en-US"/>
                </w:rPr>
                <w:delText>Confirmed LRR</w:delText>
              </w:r>
            </w:del>
          </w:p>
        </w:tc>
      </w:tr>
      <w:tr w:rsidR="00426738" w14:paraId="59561BBC" w14:textId="77777777">
        <w:tc>
          <w:tcPr>
            <w:tcW w:w="1735" w:type="dxa"/>
            <w:tcBorders>
              <w:top w:val="single" w:sz="8" w:space="0" w:color="000000"/>
              <w:left w:val="single" w:sz="8" w:space="0" w:color="000000"/>
              <w:bottom w:val="single" w:sz="8" w:space="0" w:color="000000"/>
              <w:right w:val="single" w:sz="8" w:space="0" w:color="000000"/>
            </w:tcBorders>
          </w:tcPr>
          <w:p w14:paraId="3E48B41F" w14:textId="77777777" w:rsidR="00426738" w:rsidRDefault="00000000">
            <w:pPr>
              <w:widowControl w:val="0"/>
              <w:spacing w:line="240" w:lineRule="auto"/>
              <w:jc w:val="center"/>
              <w:rPr>
                <w:del w:id="382" w:author="Unknown Author" w:date="2022-10-07T15:14:00Z"/>
                <w:rFonts w:eastAsia="Times New Roman"/>
                <w:lang w:val="en-US"/>
              </w:rPr>
            </w:pPr>
            <w:del w:id="383" w:author="Unknown Author" w:date="2022-10-07T15:14:00Z">
              <w:r>
                <w:rPr>
                  <w:rFonts w:eastAsia="Times New Roman"/>
                  <w:lang w:val="en-US"/>
                </w:rPr>
                <w:delText>Unthinned</w:delText>
              </w:r>
            </w:del>
          </w:p>
        </w:tc>
        <w:tc>
          <w:tcPr>
            <w:tcW w:w="1701" w:type="dxa"/>
            <w:tcBorders>
              <w:top w:val="single" w:sz="8" w:space="0" w:color="000000"/>
              <w:left w:val="single" w:sz="8" w:space="0" w:color="000000"/>
              <w:bottom w:val="single" w:sz="8" w:space="0" w:color="000000"/>
              <w:right w:val="single" w:sz="8" w:space="0" w:color="000000"/>
            </w:tcBorders>
          </w:tcPr>
          <w:p w14:paraId="0632D132" w14:textId="77777777" w:rsidR="00426738" w:rsidRDefault="00000000">
            <w:pPr>
              <w:widowControl w:val="0"/>
              <w:spacing w:line="240" w:lineRule="auto"/>
              <w:jc w:val="center"/>
              <w:rPr>
                <w:del w:id="384" w:author="Unknown Author" w:date="2022-10-07T15:14:00Z"/>
                <w:color w:val="000000"/>
              </w:rPr>
            </w:pPr>
            <w:del w:id="385" w:author="Unknown Author" w:date="2022-10-07T15:14:00Z">
              <w:r>
                <w:rPr>
                  <w:color w:val="000000"/>
                </w:rPr>
                <w:delText>78.19903</w:delText>
              </w:r>
            </w:del>
          </w:p>
        </w:tc>
        <w:tc>
          <w:tcPr>
            <w:tcW w:w="1697" w:type="dxa"/>
            <w:tcBorders>
              <w:top w:val="single" w:sz="8" w:space="0" w:color="000000"/>
              <w:left w:val="single" w:sz="8" w:space="0" w:color="000000"/>
              <w:bottom w:val="single" w:sz="8" w:space="0" w:color="000000"/>
              <w:right w:val="single" w:sz="8" w:space="0" w:color="000000"/>
            </w:tcBorders>
          </w:tcPr>
          <w:p w14:paraId="66902D06" w14:textId="77777777" w:rsidR="00426738" w:rsidRDefault="00000000">
            <w:pPr>
              <w:widowControl w:val="0"/>
              <w:spacing w:line="240" w:lineRule="auto"/>
              <w:jc w:val="center"/>
              <w:rPr>
                <w:del w:id="386" w:author="Unknown Author" w:date="2022-10-07T15:14:00Z"/>
                <w:color w:val="000000"/>
              </w:rPr>
            </w:pPr>
            <w:del w:id="387" w:author="Unknown Author" w:date="2022-10-07T15:14:00Z">
              <w:r>
                <w:rPr>
                  <w:color w:val="000000"/>
                </w:rPr>
                <w:delText>90.70344</w:delText>
              </w:r>
            </w:del>
          </w:p>
        </w:tc>
        <w:tc>
          <w:tcPr>
            <w:tcW w:w="1710" w:type="dxa"/>
            <w:tcBorders>
              <w:top w:val="single" w:sz="8" w:space="0" w:color="000000"/>
              <w:left w:val="single" w:sz="8" w:space="0" w:color="000000"/>
              <w:bottom w:val="single" w:sz="8" w:space="0" w:color="000000"/>
              <w:right w:val="single" w:sz="8" w:space="0" w:color="000000"/>
            </w:tcBorders>
          </w:tcPr>
          <w:p w14:paraId="441C326B" w14:textId="77777777" w:rsidR="00426738" w:rsidRDefault="00000000">
            <w:pPr>
              <w:widowControl w:val="0"/>
              <w:spacing w:line="240" w:lineRule="auto"/>
              <w:jc w:val="center"/>
              <w:rPr>
                <w:del w:id="388" w:author="Unknown Author" w:date="2022-10-07T15:14:00Z"/>
                <w:color w:val="000000"/>
              </w:rPr>
            </w:pPr>
            <w:del w:id="389" w:author="Unknown Author" w:date="2022-10-07T15:14:00Z">
              <w:r>
                <w:rPr>
                  <w:color w:val="000000"/>
                </w:rPr>
                <w:delText>76.84222</w:delText>
              </w:r>
            </w:del>
          </w:p>
        </w:tc>
        <w:tc>
          <w:tcPr>
            <w:tcW w:w="2517" w:type="dxa"/>
            <w:tcBorders>
              <w:top w:val="single" w:sz="8" w:space="0" w:color="000000"/>
              <w:left w:val="single" w:sz="8" w:space="0" w:color="000000"/>
              <w:bottom w:val="single" w:sz="8" w:space="0" w:color="000000"/>
              <w:right w:val="single" w:sz="8" w:space="0" w:color="000000"/>
            </w:tcBorders>
          </w:tcPr>
          <w:p w14:paraId="08C71AA7" w14:textId="77777777" w:rsidR="00426738" w:rsidRDefault="00000000">
            <w:pPr>
              <w:widowControl w:val="0"/>
              <w:spacing w:line="240" w:lineRule="auto"/>
              <w:jc w:val="center"/>
              <w:rPr>
                <w:del w:id="390" w:author="Unknown Author" w:date="2022-10-07T15:14:00Z"/>
                <w:rFonts w:eastAsia="Times New Roman"/>
                <w:lang w:val="en-US"/>
              </w:rPr>
            </w:pPr>
            <w:del w:id="391" w:author="Unknown Author" w:date="2022-10-07T15:14:00Z">
              <w:r>
                <w:rPr>
                  <w:rFonts w:eastAsia="Times New Roman"/>
                  <w:lang w:val="en-US"/>
                </w:rPr>
                <w:delText>92% (n = 23/25)</w:delText>
              </w:r>
            </w:del>
          </w:p>
        </w:tc>
      </w:tr>
      <w:tr w:rsidR="00426738" w14:paraId="77DA6FEC" w14:textId="77777777">
        <w:tc>
          <w:tcPr>
            <w:tcW w:w="1735" w:type="dxa"/>
            <w:tcBorders>
              <w:top w:val="single" w:sz="8" w:space="0" w:color="000000"/>
              <w:left w:val="single" w:sz="8" w:space="0" w:color="000000"/>
              <w:bottom w:val="single" w:sz="8" w:space="0" w:color="000000"/>
              <w:right w:val="single" w:sz="8" w:space="0" w:color="000000"/>
            </w:tcBorders>
          </w:tcPr>
          <w:p w14:paraId="5772D56F" w14:textId="77777777" w:rsidR="00426738" w:rsidRDefault="00000000">
            <w:pPr>
              <w:widowControl w:val="0"/>
              <w:spacing w:line="240" w:lineRule="auto"/>
              <w:jc w:val="center"/>
              <w:rPr>
                <w:del w:id="392" w:author="Unknown Author" w:date="2022-10-07T15:14:00Z"/>
                <w:rFonts w:eastAsia="Times New Roman"/>
                <w:lang w:val="en-US"/>
              </w:rPr>
            </w:pPr>
            <w:del w:id="393" w:author="Unknown Author" w:date="2022-10-07T15:14:00Z">
              <w:r>
                <w:rPr>
                  <w:rFonts w:eastAsia="Times New Roman"/>
                  <w:lang w:val="en-US"/>
                </w:rPr>
                <w:delText>Light thin</w:delText>
              </w:r>
            </w:del>
          </w:p>
        </w:tc>
        <w:tc>
          <w:tcPr>
            <w:tcW w:w="1701" w:type="dxa"/>
            <w:tcBorders>
              <w:top w:val="single" w:sz="8" w:space="0" w:color="000000"/>
              <w:left w:val="single" w:sz="8" w:space="0" w:color="000000"/>
              <w:bottom w:val="single" w:sz="8" w:space="0" w:color="000000"/>
              <w:right w:val="single" w:sz="8" w:space="0" w:color="000000"/>
            </w:tcBorders>
          </w:tcPr>
          <w:p w14:paraId="6B72F0DE" w14:textId="77777777" w:rsidR="00426738" w:rsidRDefault="00000000">
            <w:pPr>
              <w:widowControl w:val="0"/>
              <w:spacing w:line="240" w:lineRule="auto"/>
              <w:jc w:val="center"/>
              <w:rPr>
                <w:del w:id="394" w:author="Unknown Author" w:date="2022-10-07T15:14:00Z"/>
                <w:color w:val="000000"/>
              </w:rPr>
            </w:pPr>
            <w:del w:id="395" w:author="Unknown Author" w:date="2022-10-07T15:14:00Z">
              <w:r>
                <w:rPr>
                  <w:color w:val="000000"/>
                </w:rPr>
                <w:delText>52.38183</w:delText>
              </w:r>
            </w:del>
          </w:p>
        </w:tc>
        <w:tc>
          <w:tcPr>
            <w:tcW w:w="1697" w:type="dxa"/>
            <w:tcBorders>
              <w:top w:val="single" w:sz="8" w:space="0" w:color="000000"/>
              <w:left w:val="single" w:sz="8" w:space="0" w:color="000000"/>
              <w:bottom w:val="single" w:sz="8" w:space="0" w:color="000000"/>
              <w:right w:val="single" w:sz="8" w:space="0" w:color="000000"/>
            </w:tcBorders>
          </w:tcPr>
          <w:p w14:paraId="338F63EB" w14:textId="77777777" w:rsidR="00426738" w:rsidRDefault="00000000">
            <w:pPr>
              <w:widowControl w:val="0"/>
              <w:spacing w:line="240" w:lineRule="auto"/>
              <w:jc w:val="center"/>
              <w:rPr>
                <w:del w:id="396" w:author="Unknown Author" w:date="2022-10-07T15:14:00Z"/>
                <w:color w:val="000000"/>
              </w:rPr>
            </w:pPr>
            <w:del w:id="397" w:author="Unknown Author" w:date="2022-10-07T15:14:00Z">
              <w:r>
                <w:rPr>
                  <w:color w:val="000000"/>
                </w:rPr>
                <w:delText>64.05731</w:delText>
              </w:r>
            </w:del>
          </w:p>
        </w:tc>
        <w:tc>
          <w:tcPr>
            <w:tcW w:w="1710" w:type="dxa"/>
            <w:tcBorders>
              <w:top w:val="single" w:sz="8" w:space="0" w:color="000000"/>
              <w:left w:val="single" w:sz="8" w:space="0" w:color="000000"/>
              <w:bottom w:val="single" w:sz="8" w:space="0" w:color="000000"/>
              <w:right w:val="single" w:sz="8" w:space="0" w:color="000000"/>
            </w:tcBorders>
          </w:tcPr>
          <w:p w14:paraId="1EF8FE2C" w14:textId="77777777" w:rsidR="00426738" w:rsidRDefault="00000000">
            <w:pPr>
              <w:widowControl w:val="0"/>
              <w:spacing w:line="240" w:lineRule="auto"/>
              <w:jc w:val="center"/>
              <w:rPr>
                <w:del w:id="398" w:author="Unknown Author" w:date="2022-10-07T15:14:00Z"/>
                <w:color w:val="000000"/>
              </w:rPr>
            </w:pPr>
            <w:del w:id="399" w:author="Unknown Author" w:date="2022-10-07T15:14:00Z">
              <w:r>
                <w:rPr>
                  <w:color w:val="000000"/>
                </w:rPr>
                <w:delText>51.80894</w:delText>
              </w:r>
            </w:del>
          </w:p>
        </w:tc>
        <w:tc>
          <w:tcPr>
            <w:tcW w:w="2517" w:type="dxa"/>
            <w:tcBorders>
              <w:top w:val="single" w:sz="8" w:space="0" w:color="000000"/>
              <w:left w:val="single" w:sz="8" w:space="0" w:color="000000"/>
              <w:bottom w:val="single" w:sz="8" w:space="0" w:color="000000"/>
              <w:right w:val="single" w:sz="8" w:space="0" w:color="000000"/>
            </w:tcBorders>
          </w:tcPr>
          <w:p w14:paraId="513BA29E" w14:textId="77777777" w:rsidR="00426738" w:rsidRDefault="00000000">
            <w:pPr>
              <w:widowControl w:val="0"/>
              <w:spacing w:line="240" w:lineRule="auto"/>
              <w:jc w:val="center"/>
              <w:rPr>
                <w:del w:id="400" w:author="Unknown Author" w:date="2022-10-07T15:14:00Z"/>
                <w:rFonts w:eastAsia="Times New Roman"/>
                <w:lang w:val="en-US"/>
              </w:rPr>
            </w:pPr>
            <w:del w:id="401" w:author="Unknown Author" w:date="2022-10-07T15:14:00Z">
              <w:r>
                <w:rPr>
                  <w:rFonts w:eastAsia="Times New Roman"/>
                  <w:lang w:val="en-US"/>
                </w:rPr>
                <w:delText>80% (n = 20/25)</w:delText>
              </w:r>
            </w:del>
          </w:p>
        </w:tc>
      </w:tr>
      <w:tr w:rsidR="00426738" w14:paraId="38FDE437" w14:textId="77777777">
        <w:tc>
          <w:tcPr>
            <w:tcW w:w="1735" w:type="dxa"/>
            <w:tcBorders>
              <w:top w:val="single" w:sz="8" w:space="0" w:color="000000"/>
              <w:left w:val="single" w:sz="8" w:space="0" w:color="000000"/>
              <w:bottom w:val="single" w:sz="8" w:space="0" w:color="000000"/>
              <w:right w:val="single" w:sz="8" w:space="0" w:color="000000"/>
            </w:tcBorders>
          </w:tcPr>
          <w:p w14:paraId="1204997D" w14:textId="77777777" w:rsidR="00426738" w:rsidRDefault="00000000">
            <w:pPr>
              <w:widowControl w:val="0"/>
              <w:spacing w:line="240" w:lineRule="auto"/>
              <w:jc w:val="center"/>
              <w:rPr>
                <w:del w:id="402" w:author="Unknown Author" w:date="2022-10-07T15:14:00Z"/>
                <w:rFonts w:eastAsia="Times New Roman"/>
                <w:lang w:val="en-US"/>
              </w:rPr>
            </w:pPr>
            <w:del w:id="403" w:author="Unknown Author" w:date="2022-10-07T15:14:00Z">
              <w:r>
                <w:rPr>
                  <w:rFonts w:eastAsia="Times New Roman"/>
                  <w:lang w:val="en-US"/>
                </w:rPr>
                <w:delText>Thin</w:delText>
              </w:r>
            </w:del>
          </w:p>
        </w:tc>
        <w:tc>
          <w:tcPr>
            <w:tcW w:w="1701" w:type="dxa"/>
            <w:tcBorders>
              <w:top w:val="single" w:sz="8" w:space="0" w:color="000000"/>
              <w:left w:val="single" w:sz="8" w:space="0" w:color="000000"/>
              <w:bottom w:val="single" w:sz="8" w:space="0" w:color="000000"/>
              <w:right w:val="single" w:sz="8" w:space="0" w:color="000000"/>
            </w:tcBorders>
          </w:tcPr>
          <w:p w14:paraId="5581017D" w14:textId="77777777" w:rsidR="00426738" w:rsidRDefault="00000000">
            <w:pPr>
              <w:widowControl w:val="0"/>
              <w:spacing w:line="240" w:lineRule="auto"/>
              <w:jc w:val="center"/>
              <w:rPr>
                <w:del w:id="404" w:author="Unknown Author" w:date="2022-10-07T15:14:00Z"/>
                <w:color w:val="000000"/>
              </w:rPr>
            </w:pPr>
            <w:del w:id="405" w:author="Unknown Author" w:date="2022-10-07T15:14:00Z">
              <w:r>
                <w:rPr>
                  <w:color w:val="000000"/>
                </w:rPr>
                <w:delText>61.32331</w:delText>
              </w:r>
            </w:del>
          </w:p>
        </w:tc>
        <w:tc>
          <w:tcPr>
            <w:tcW w:w="1697" w:type="dxa"/>
            <w:tcBorders>
              <w:top w:val="single" w:sz="8" w:space="0" w:color="000000"/>
              <w:left w:val="single" w:sz="8" w:space="0" w:color="000000"/>
              <w:bottom w:val="single" w:sz="8" w:space="0" w:color="000000"/>
              <w:right w:val="single" w:sz="8" w:space="0" w:color="000000"/>
            </w:tcBorders>
          </w:tcPr>
          <w:p w14:paraId="5122F146" w14:textId="77777777" w:rsidR="00426738" w:rsidRDefault="00000000">
            <w:pPr>
              <w:widowControl w:val="0"/>
              <w:spacing w:line="240" w:lineRule="auto"/>
              <w:jc w:val="center"/>
              <w:rPr>
                <w:del w:id="406" w:author="Unknown Author" w:date="2022-10-07T15:14:00Z"/>
                <w:color w:val="000000"/>
              </w:rPr>
            </w:pPr>
            <w:del w:id="407" w:author="Unknown Author" w:date="2022-10-07T15:14:00Z">
              <w:r>
                <w:rPr>
                  <w:color w:val="000000"/>
                </w:rPr>
                <w:delText>68.29341</w:delText>
              </w:r>
            </w:del>
          </w:p>
        </w:tc>
        <w:tc>
          <w:tcPr>
            <w:tcW w:w="1710" w:type="dxa"/>
            <w:tcBorders>
              <w:top w:val="single" w:sz="8" w:space="0" w:color="000000"/>
              <w:left w:val="single" w:sz="8" w:space="0" w:color="000000"/>
              <w:bottom w:val="single" w:sz="8" w:space="0" w:color="000000"/>
              <w:right w:val="single" w:sz="8" w:space="0" w:color="000000"/>
            </w:tcBorders>
          </w:tcPr>
          <w:p w14:paraId="448EF49A" w14:textId="77777777" w:rsidR="00426738" w:rsidRDefault="00000000">
            <w:pPr>
              <w:widowControl w:val="0"/>
              <w:spacing w:line="240" w:lineRule="auto"/>
              <w:jc w:val="center"/>
              <w:rPr>
                <w:del w:id="408" w:author="Unknown Author" w:date="2022-10-07T15:14:00Z"/>
                <w:color w:val="000000"/>
              </w:rPr>
            </w:pPr>
            <w:del w:id="409" w:author="Unknown Author" w:date="2022-10-07T15:14:00Z">
              <w:r>
                <w:rPr>
                  <w:color w:val="000000"/>
                </w:rPr>
                <w:delText>58.83134</w:delText>
              </w:r>
            </w:del>
          </w:p>
        </w:tc>
        <w:tc>
          <w:tcPr>
            <w:tcW w:w="2517" w:type="dxa"/>
            <w:tcBorders>
              <w:top w:val="single" w:sz="8" w:space="0" w:color="000000"/>
              <w:left w:val="single" w:sz="8" w:space="0" w:color="000000"/>
              <w:bottom w:val="single" w:sz="8" w:space="0" w:color="000000"/>
              <w:right w:val="single" w:sz="8" w:space="0" w:color="000000"/>
            </w:tcBorders>
          </w:tcPr>
          <w:p w14:paraId="3B4AA08C" w14:textId="77777777" w:rsidR="00426738" w:rsidRDefault="00000000">
            <w:pPr>
              <w:widowControl w:val="0"/>
              <w:spacing w:line="240" w:lineRule="auto"/>
              <w:jc w:val="center"/>
              <w:rPr>
                <w:del w:id="410" w:author="Unknown Author" w:date="2022-10-07T15:14:00Z"/>
                <w:rFonts w:eastAsia="Times New Roman"/>
                <w:lang w:val="en-US"/>
              </w:rPr>
            </w:pPr>
            <w:del w:id="411" w:author="Unknown Author" w:date="2022-10-07T15:14:00Z">
              <w:r>
                <w:rPr>
                  <w:rFonts w:eastAsia="Times New Roman"/>
                  <w:lang w:val="en-US"/>
                </w:rPr>
                <w:delText>76% (n = 19/25)</w:delText>
              </w:r>
            </w:del>
          </w:p>
        </w:tc>
      </w:tr>
      <w:tr w:rsidR="00426738" w14:paraId="15E78BF3" w14:textId="77777777">
        <w:tc>
          <w:tcPr>
            <w:tcW w:w="1735" w:type="dxa"/>
            <w:tcBorders>
              <w:top w:val="single" w:sz="8" w:space="0" w:color="000000"/>
              <w:left w:val="single" w:sz="8" w:space="0" w:color="000000"/>
              <w:bottom w:val="single" w:sz="8" w:space="0" w:color="000000"/>
              <w:right w:val="single" w:sz="8" w:space="0" w:color="000000"/>
            </w:tcBorders>
          </w:tcPr>
          <w:p w14:paraId="7F28E526" w14:textId="77777777" w:rsidR="00426738" w:rsidRDefault="00000000">
            <w:pPr>
              <w:widowControl w:val="0"/>
              <w:spacing w:line="240" w:lineRule="auto"/>
              <w:jc w:val="center"/>
              <w:rPr>
                <w:del w:id="412" w:author="Unknown Author" w:date="2022-10-07T15:14:00Z"/>
                <w:rFonts w:eastAsia="Times New Roman"/>
                <w:lang w:val="en-US"/>
              </w:rPr>
            </w:pPr>
            <w:del w:id="413" w:author="Unknown Author" w:date="2022-10-07T15:14:00Z">
              <w:r>
                <w:rPr>
                  <w:rFonts w:eastAsia="Times New Roman"/>
                  <w:lang w:val="en-US"/>
                </w:rPr>
                <w:delText>Total</w:delText>
              </w:r>
            </w:del>
          </w:p>
        </w:tc>
        <w:tc>
          <w:tcPr>
            <w:tcW w:w="1701" w:type="dxa"/>
            <w:tcBorders>
              <w:top w:val="single" w:sz="8" w:space="0" w:color="000000"/>
              <w:left w:val="single" w:sz="8" w:space="0" w:color="000000"/>
              <w:bottom w:val="single" w:sz="8" w:space="0" w:color="000000"/>
              <w:right w:val="single" w:sz="8" w:space="0" w:color="000000"/>
            </w:tcBorders>
          </w:tcPr>
          <w:p w14:paraId="5EEBD478" w14:textId="77777777" w:rsidR="00426738" w:rsidRDefault="00000000">
            <w:pPr>
              <w:widowControl w:val="0"/>
              <w:spacing w:line="240" w:lineRule="auto"/>
              <w:jc w:val="center"/>
              <w:rPr>
                <w:del w:id="414" w:author="Unknown Author" w:date="2022-10-07T15:14:00Z"/>
                <w:rFonts w:eastAsia="Times New Roman"/>
                <w:lang w:val="en-US"/>
              </w:rPr>
            </w:pPr>
            <w:del w:id="415" w:author="Unknown Author" w:date="2022-10-07T15:14:00Z">
              <w:r>
                <w:rPr>
                  <w:rFonts w:eastAsia="Times New Roman"/>
                  <w:lang w:val="en-US"/>
                </w:rPr>
                <w:delText>191.90417</w:delText>
              </w:r>
            </w:del>
          </w:p>
        </w:tc>
        <w:tc>
          <w:tcPr>
            <w:tcW w:w="1697" w:type="dxa"/>
            <w:tcBorders>
              <w:top w:val="single" w:sz="8" w:space="0" w:color="000000"/>
              <w:left w:val="single" w:sz="8" w:space="0" w:color="000000"/>
              <w:bottom w:val="single" w:sz="8" w:space="0" w:color="000000"/>
              <w:right w:val="single" w:sz="8" w:space="0" w:color="000000"/>
            </w:tcBorders>
          </w:tcPr>
          <w:p w14:paraId="1842EE91" w14:textId="77777777" w:rsidR="00426738" w:rsidRDefault="00000000">
            <w:pPr>
              <w:widowControl w:val="0"/>
              <w:spacing w:line="240" w:lineRule="auto"/>
              <w:jc w:val="center"/>
              <w:rPr>
                <w:del w:id="416" w:author="Unknown Author" w:date="2022-10-07T15:14:00Z"/>
                <w:rFonts w:eastAsia="Times New Roman"/>
                <w:lang w:val="en-US"/>
              </w:rPr>
            </w:pPr>
            <w:del w:id="417" w:author="Unknown Author" w:date="2022-10-07T15:14:00Z">
              <w:r>
                <w:rPr>
                  <w:rFonts w:eastAsia="Times New Roman"/>
                  <w:lang w:val="en-US"/>
                </w:rPr>
                <w:delText>223.05416</w:delText>
              </w:r>
            </w:del>
          </w:p>
        </w:tc>
        <w:tc>
          <w:tcPr>
            <w:tcW w:w="1710" w:type="dxa"/>
            <w:tcBorders>
              <w:top w:val="single" w:sz="8" w:space="0" w:color="000000"/>
              <w:left w:val="single" w:sz="8" w:space="0" w:color="000000"/>
              <w:bottom w:val="single" w:sz="8" w:space="0" w:color="000000"/>
              <w:right w:val="single" w:sz="8" w:space="0" w:color="000000"/>
            </w:tcBorders>
          </w:tcPr>
          <w:p w14:paraId="5AC6E486" w14:textId="77777777" w:rsidR="00426738" w:rsidRDefault="00000000">
            <w:pPr>
              <w:widowControl w:val="0"/>
              <w:spacing w:line="240" w:lineRule="auto"/>
              <w:jc w:val="center"/>
              <w:rPr>
                <w:del w:id="418" w:author="Unknown Author" w:date="2022-10-07T15:14:00Z"/>
                <w:rFonts w:eastAsia="Times New Roman"/>
                <w:lang w:val="en-US"/>
              </w:rPr>
            </w:pPr>
            <w:del w:id="419" w:author="Unknown Author" w:date="2022-10-07T15:14:00Z">
              <w:r>
                <w:rPr>
                  <w:rFonts w:eastAsia="Times New Roman"/>
                  <w:lang w:val="en-US"/>
                </w:rPr>
                <w:delText>187.4825</w:delText>
              </w:r>
            </w:del>
          </w:p>
        </w:tc>
        <w:tc>
          <w:tcPr>
            <w:tcW w:w="2517" w:type="dxa"/>
            <w:tcBorders>
              <w:top w:val="single" w:sz="8" w:space="0" w:color="000000"/>
              <w:left w:val="single" w:sz="8" w:space="0" w:color="000000"/>
              <w:bottom w:val="single" w:sz="8" w:space="0" w:color="000000"/>
              <w:right w:val="single" w:sz="8" w:space="0" w:color="000000"/>
            </w:tcBorders>
          </w:tcPr>
          <w:p w14:paraId="1B39DD32" w14:textId="77777777" w:rsidR="00426738" w:rsidRDefault="00000000">
            <w:pPr>
              <w:widowControl w:val="0"/>
              <w:spacing w:line="240" w:lineRule="auto"/>
              <w:jc w:val="center"/>
              <w:rPr>
                <w:del w:id="420" w:author="Unknown Author" w:date="2022-10-07T15:14:00Z"/>
                <w:rFonts w:eastAsia="Times New Roman"/>
                <w:lang w:val="en-US"/>
              </w:rPr>
            </w:pPr>
            <w:del w:id="421" w:author="Unknown Author" w:date="2022-10-07T15:14:00Z">
              <w:r>
                <w:rPr>
                  <w:rFonts w:eastAsia="Times New Roman"/>
                  <w:lang w:val="en-US"/>
                </w:rPr>
                <w:delText>83% (n = 62/75) </w:delText>
              </w:r>
              <w:commentRangeStart w:id="422"/>
              <w:commentRangeEnd w:id="422"/>
              <w:r>
                <w:rPr>
                  <w:rFonts w:eastAsia="Times New Roman"/>
                  <w:lang w:val="en-US"/>
                </w:rPr>
                <w:commentReference w:id="422"/>
              </w:r>
            </w:del>
          </w:p>
        </w:tc>
      </w:tr>
    </w:tbl>
    <w:p w14:paraId="6EF0B960" w14:textId="77777777" w:rsidR="00426738" w:rsidRDefault="00426738">
      <w:pPr>
        <w:spacing w:line="480" w:lineRule="auto"/>
        <w:rPr>
          <w:del w:id="423" w:author="Unknown Author" w:date="2022-10-07T15:14:00Z"/>
          <w:sz w:val="24"/>
          <w:szCs w:val="24"/>
        </w:rPr>
      </w:pPr>
    </w:p>
    <w:p w14:paraId="24047862" w14:textId="77777777" w:rsidR="00426738" w:rsidRDefault="00426738">
      <w:pPr>
        <w:spacing w:line="480" w:lineRule="auto"/>
        <w:rPr>
          <w:sz w:val="24"/>
          <w:szCs w:val="24"/>
        </w:rPr>
      </w:pPr>
    </w:p>
    <w:p w14:paraId="5A8B1FA4" w14:textId="77777777" w:rsidR="00426738" w:rsidRDefault="00000000">
      <w:pPr>
        <w:spacing w:line="480" w:lineRule="auto"/>
        <w:rPr>
          <w:sz w:val="24"/>
          <w:szCs w:val="24"/>
        </w:rPr>
      </w:pPr>
      <w:r>
        <w:rPr>
          <w:b/>
          <w:sz w:val="24"/>
          <w:szCs w:val="24"/>
        </w:rPr>
        <w:t>3.3 Forest Vegetation Simulator and Western Root Disease Models</w:t>
      </w:r>
    </w:p>
    <w:p w14:paraId="2649C0D4" w14:textId="7AC6812D" w:rsidR="00426738" w:rsidRDefault="00000000">
      <w:pPr>
        <w:spacing w:line="480" w:lineRule="auto"/>
        <w:ind w:firstLine="720"/>
        <w:rPr>
          <w:sz w:val="24"/>
          <w:szCs w:val="24"/>
        </w:rPr>
        <w:pPrChange w:id="424" w:author="Shawn McMurtrey" w:date="2022-10-12T13:08:00Z">
          <w:pPr>
            <w:spacing w:line="480" w:lineRule="auto"/>
          </w:pPr>
        </w:pPrChange>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del w:id="425" w:author="Shawn McMurtrey" w:date="2022-09-22T22:26:00Z">
        <w:r>
          <w:rPr>
            <w:sz w:val="24"/>
            <w:szCs w:val="24"/>
            <w:highlight w:val="white"/>
          </w:rPr>
          <w:delText>as accurate</w:delText>
        </w:r>
      </w:del>
      <w:r>
        <w:rPr>
          <w:sz w:val="24"/>
          <w:szCs w:val="24"/>
          <w:highlight w:val="white"/>
        </w:rPr>
        <w:t xml:space="preserve"> statistically significant for the years of 2009 and 2020 </w:t>
      </w:r>
      <w:ins w:id="426" w:author="Shawn McMurtrey" w:date="2022-09-22T22:27:00Z">
        <w:r>
          <w:rPr>
            <w:sz w:val="24"/>
            <w:szCs w:val="24"/>
            <w:highlight w:val="white"/>
          </w:rPr>
          <w:t xml:space="preserve">in both the control and </w:t>
        </w:r>
        <w:r>
          <w:rPr>
            <w:sz w:val="24"/>
            <w:szCs w:val="24"/>
            <w:highlight w:val="white"/>
          </w:rPr>
          <w:lastRenderedPageBreak/>
          <w:t xml:space="preserve">thinned </w:t>
        </w:r>
      </w:ins>
      <w:ins w:id="427" w:author="Shawn McMurtrey" w:date="2022-09-22T22:28:00Z">
        <w:r>
          <w:rPr>
            <w:sz w:val="24"/>
            <w:szCs w:val="24"/>
            <w:highlight w:val="white"/>
          </w:rPr>
          <w:t>stands</w:t>
        </w:r>
      </w:ins>
      <w:ins w:id="428" w:author="Shawn McMurtrey" w:date="2022-09-22T22:30:00Z">
        <w:r>
          <w:rPr>
            <w:sz w:val="24"/>
            <w:szCs w:val="24"/>
            <w:highlight w:val="white"/>
          </w:rPr>
          <w:t xml:space="preserve"> </w:t>
        </w:r>
      </w:ins>
      <w:del w:id="429" w:author="Shawn McMurtrey" w:date="2022-09-22T22:30:00Z">
        <w:r>
          <w:rPr>
            <w:sz w:val="24"/>
            <w:szCs w:val="24"/>
            <w:highlight w:val="white"/>
          </w:rPr>
          <w:delText>(</w:delText>
        </w:r>
        <w:r>
          <w:rPr>
            <w:b/>
            <w:bCs/>
            <w:sz w:val="24"/>
            <w:szCs w:val="24"/>
            <w:highlight w:val="white"/>
          </w:rPr>
          <w:delText>Figure 3 and</w:delText>
        </w:r>
      </w:del>
      <w:del w:id="430" w:author="Shawn McMurtrey" w:date="2022-09-22T22:26:00Z">
        <w:r>
          <w:rPr>
            <w:b/>
            <w:bCs/>
            <w:sz w:val="24"/>
            <w:szCs w:val="24"/>
            <w:highlight w:val="white"/>
          </w:rPr>
          <w:delText xml:space="preserve"> Table 3</w:delText>
        </w:r>
      </w:del>
      <w:del w:id="431" w:author="Shawn McMurtrey" w:date="2022-09-22T22:30:00Z">
        <w:r>
          <w:rPr>
            <w:b/>
            <w:bCs/>
            <w:sz w:val="24"/>
            <w:szCs w:val="24"/>
            <w:highlight w:val="white"/>
          </w:rPr>
          <w:delText>)</w:delText>
        </w:r>
      </w:del>
      <w:r>
        <w:rPr>
          <w:sz w:val="24"/>
          <w:szCs w:val="24"/>
          <w:highlight w:val="white"/>
        </w:rPr>
        <w:t>.</w:t>
      </w:r>
      <w:ins w:id="432" w:author="Shawn McMurtrey" w:date="2022-09-22T22:28:00Z">
        <w:r>
          <w:rPr>
            <w:sz w:val="24"/>
            <w:szCs w:val="24"/>
            <w:highlight w:val="white"/>
          </w:rPr>
          <w:t xml:space="preserve"> The </w:t>
        </w:r>
      </w:ins>
      <w:ins w:id="433" w:author="Shawn McMurtrey" w:date="2022-09-22T22:29:00Z">
        <w:r>
          <w:rPr>
            <w:sz w:val="24"/>
            <w:szCs w:val="24"/>
            <w:highlight w:val="white"/>
          </w:rPr>
          <w:t xml:space="preserve">basal area predictions made by the </w:t>
        </w:r>
      </w:ins>
      <w:ins w:id="434" w:author="Shawn McMurtrey" w:date="2022-09-22T22:28:00Z">
        <w:r>
          <w:rPr>
            <w:sz w:val="24"/>
            <w:szCs w:val="24"/>
            <w:highlight w:val="white"/>
          </w:rPr>
          <w:t xml:space="preserve">WRDM was statistically significant </w:t>
        </w:r>
      </w:ins>
      <w:ins w:id="435" w:author="Shawn McMurtrey" w:date="2022-09-22T22:29:00Z">
        <w:r>
          <w:rPr>
            <w:sz w:val="24"/>
            <w:szCs w:val="24"/>
            <w:highlight w:val="white"/>
          </w:rPr>
          <w:t>when compared with observed data for all three treatment areas in 2020</w:t>
        </w:r>
      </w:ins>
      <w:ins w:id="436" w:author="Shawn McMurtrey" w:date="2022-10-12T12:01:00Z">
        <w:r w:rsidR="00D76D29">
          <w:rPr>
            <w:sz w:val="24"/>
            <w:szCs w:val="24"/>
            <w:highlight w:val="white"/>
          </w:rPr>
          <w:t>.</w:t>
        </w:r>
      </w:ins>
      <w:del w:id="437" w:author="Shawn McMurtrey" w:date="2022-09-22T22:28:00Z">
        <w:r>
          <w:rPr>
            <w:sz w:val="24"/>
            <w:szCs w:val="24"/>
            <w:highlight w:val="white"/>
          </w:rPr>
          <w:delText xml:space="preserve"> </w:delText>
        </w:r>
      </w:del>
    </w:p>
    <w:p w14:paraId="76774E38" w14:textId="77777777" w:rsidR="00426738" w:rsidRDefault="00426738">
      <w:pPr>
        <w:spacing w:line="480" w:lineRule="auto"/>
        <w:rPr>
          <w:b/>
          <w:sz w:val="24"/>
          <w:szCs w:val="24"/>
        </w:rPr>
      </w:pPr>
    </w:p>
    <w:p w14:paraId="5A00A5F1" w14:textId="77777777" w:rsidR="00426738" w:rsidRDefault="00000000">
      <w:pPr>
        <w:spacing w:line="480" w:lineRule="auto"/>
        <w:rPr>
          <w:b/>
          <w:sz w:val="24"/>
          <w:szCs w:val="24"/>
        </w:rPr>
      </w:pPr>
      <w:commentRangeStart w:id="438"/>
      <w:commentRangeEnd w:id="438"/>
      <w:r>
        <w:commentReference w:id="438"/>
      </w:r>
    </w:p>
    <w:p w14:paraId="65EAE218" w14:textId="77777777" w:rsidR="00426738" w:rsidRDefault="00426738">
      <w:pPr>
        <w:spacing w:line="480" w:lineRule="auto"/>
        <w:rPr>
          <w:b/>
          <w:sz w:val="24"/>
          <w:szCs w:val="24"/>
        </w:rPr>
      </w:pPr>
    </w:p>
    <w:p w14:paraId="7EF0A0DC" w14:textId="77777777" w:rsidR="00426738" w:rsidRDefault="00000000">
      <w:pPr>
        <w:spacing w:line="480" w:lineRule="auto"/>
        <w:rPr>
          <w:b/>
          <w:sz w:val="24"/>
          <w:szCs w:val="24"/>
        </w:rPr>
      </w:pPr>
      <w:r>
        <w:rPr>
          <w:noProof/>
        </w:rPr>
        <w:drawing>
          <wp:inline distT="0" distB="0" distL="0" distR="0" wp14:anchorId="4E80970B" wp14:editId="362F53A5">
            <wp:extent cx="5943600" cy="3390900"/>
            <wp:effectExtent l="0" t="0" r="0" b="0"/>
            <wp:docPr id="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pic:cNvPicPr>
                      <a:picLocks noChangeAspect="1" noChangeArrowheads="1"/>
                    </pic:cNvPicPr>
                  </pic:nvPicPr>
                  <pic:blipFill>
                    <a:blip r:embed="rId35"/>
                    <a:stretch>
                      <a:fillRect/>
                    </a:stretch>
                  </pic:blipFill>
                  <pic:spPr bwMode="auto">
                    <a:xfrm>
                      <a:off x="0" y="0"/>
                      <a:ext cx="5943600" cy="3390900"/>
                    </a:xfrm>
                    <a:prstGeom prst="rect">
                      <a:avLst/>
                    </a:prstGeom>
                  </pic:spPr>
                </pic:pic>
              </a:graphicData>
            </a:graphic>
          </wp:inline>
        </w:drawing>
      </w:r>
    </w:p>
    <w:p w14:paraId="70581892" w14:textId="77777777" w:rsidR="00426738" w:rsidRDefault="00000000">
      <w:pPr>
        <w:spacing w:line="480" w:lineRule="auto"/>
        <w:rPr>
          <w:b/>
          <w:sz w:val="24"/>
          <w:szCs w:val="24"/>
        </w:rPr>
      </w:pPr>
      <w:r>
        <w:rPr>
          <w:noProof/>
        </w:rPr>
        <w:lastRenderedPageBreak/>
        <w:drawing>
          <wp:inline distT="0" distB="0" distL="0" distR="0" wp14:anchorId="50A8A1D4" wp14:editId="70552764">
            <wp:extent cx="5943600" cy="3390900"/>
            <wp:effectExtent l="0" t="0" r="0" b="0"/>
            <wp:docPr id="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pic:cNvPicPr>
                      <a:picLocks noChangeAspect="1" noChangeArrowheads="1"/>
                    </pic:cNvPicPr>
                  </pic:nvPicPr>
                  <pic:blipFill>
                    <a:blip r:embed="rId36"/>
                    <a:stretch>
                      <a:fillRect/>
                    </a:stretch>
                  </pic:blipFill>
                  <pic:spPr bwMode="auto">
                    <a:xfrm>
                      <a:off x="0" y="0"/>
                      <a:ext cx="5943600" cy="3390900"/>
                    </a:xfrm>
                    <a:prstGeom prst="rect">
                      <a:avLst/>
                    </a:prstGeom>
                  </pic:spPr>
                </pic:pic>
              </a:graphicData>
            </a:graphic>
          </wp:inline>
        </w:drawing>
      </w:r>
    </w:p>
    <w:p w14:paraId="7EB39498" w14:textId="77777777" w:rsidR="00426738" w:rsidRDefault="00000000">
      <w:pPr>
        <w:spacing w:line="480" w:lineRule="auto"/>
        <w:rPr>
          <w:b/>
          <w:sz w:val="24"/>
          <w:szCs w:val="24"/>
        </w:rPr>
      </w:pPr>
      <w:r>
        <w:rPr>
          <w:noProof/>
        </w:rPr>
        <w:drawing>
          <wp:inline distT="0" distB="0" distL="0" distR="0" wp14:anchorId="0DD51E51" wp14:editId="43F8CDFC">
            <wp:extent cx="5943600" cy="3390900"/>
            <wp:effectExtent l="0" t="0" r="0" b="0"/>
            <wp:docPr id="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pic:cNvPicPr>
                      <a:picLocks noChangeAspect="1" noChangeArrowheads="1"/>
                    </pic:cNvPicPr>
                  </pic:nvPicPr>
                  <pic:blipFill>
                    <a:blip r:embed="rId37"/>
                    <a:stretch>
                      <a:fillRect/>
                    </a:stretch>
                  </pic:blipFill>
                  <pic:spPr bwMode="auto">
                    <a:xfrm>
                      <a:off x="0" y="0"/>
                      <a:ext cx="5943600" cy="3390900"/>
                    </a:xfrm>
                    <a:prstGeom prst="rect">
                      <a:avLst/>
                    </a:prstGeom>
                  </pic:spPr>
                </pic:pic>
              </a:graphicData>
            </a:graphic>
          </wp:inline>
        </w:drawing>
      </w:r>
      <w:commentRangeStart w:id="439"/>
      <w:commentRangeStart w:id="440"/>
      <w:commentRangeStart w:id="441"/>
      <w:commentRangeEnd w:id="439"/>
      <w:r>
        <w:commentReference w:id="439"/>
      </w:r>
      <w:commentRangeEnd w:id="440"/>
      <w:r>
        <w:commentReference w:id="440"/>
      </w:r>
      <w:commentRangeEnd w:id="441"/>
      <w:r>
        <w:commentReference w:id="441"/>
      </w:r>
    </w:p>
    <w:p w14:paraId="4A58794A" w14:textId="77777777" w:rsidR="00426738" w:rsidRDefault="00000000">
      <w:pPr>
        <w:spacing w:line="480" w:lineRule="auto"/>
        <w:rPr>
          <w:del w:id="442" w:author="Shawn McMurtrey" w:date="2022-09-23T15:10:00Z"/>
          <w:b/>
          <w:sz w:val="24"/>
          <w:szCs w:val="24"/>
        </w:rPr>
      </w:pPr>
      <w:r>
        <w:rPr>
          <w:noProof/>
        </w:rPr>
        <w:lastRenderedPageBreak/>
        <w:drawing>
          <wp:inline distT="0" distB="0" distL="0" distR="0" wp14:anchorId="3B031E1B" wp14:editId="01A6B852">
            <wp:extent cx="5943600" cy="3148965"/>
            <wp:effectExtent l="0" t="0" r="0" b="0"/>
            <wp:docPr id="8"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descr="A picture containing chart&#10;&#10;Description automatically generated"/>
                    <pic:cNvPicPr>
                      <a:picLocks noChangeAspect="1" noChangeArrowheads="1"/>
                    </pic:cNvPicPr>
                  </pic:nvPicPr>
                  <pic:blipFill>
                    <a:blip r:embed="rId38"/>
                    <a:stretch>
                      <a:fillRect/>
                    </a:stretch>
                  </pic:blipFill>
                  <pic:spPr bwMode="auto">
                    <a:xfrm>
                      <a:off x="0" y="0"/>
                      <a:ext cx="5943600" cy="3148965"/>
                    </a:xfrm>
                    <a:prstGeom prst="rect">
                      <a:avLst/>
                    </a:prstGeom>
                  </pic:spPr>
                </pic:pic>
              </a:graphicData>
            </a:graphic>
          </wp:inline>
        </w:drawing>
      </w:r>
    </w:p>
    <w:p w14:paraId="3F31DF47" w14:textId="77777777" w:rsidR="00426738" w:rsidRDefault="00426738">
      <w:pPr>
        <w:spacing w:line="480" w:lineRule="auto"/>
        <w:rPr>
          <w:ins w:id="443" w:author="Shawn McMurtrey" w:date="2022-08-15T05:43:00Z"/>
          <w:b/>
          <w:sz w:val="24"/>
          <w:szCs w:val="24"/>
        </w:rPr>
      </w:pPr>
    </w:p>
    <w:p w14:paraId="774F86FF" w14:textId="0C31B592" w:rsidR="00426738" w:rsidRDefault="00000000" w:rsidP="0004016D">
      <w:pPr>
        <w:spacing w:line="480" w:lineRule="auto"/>
        <w:rPr>
          <w:sz w:val="24"/>
          <w:szCs w:val="24"/>
        </w:rPr>
      </w:pPr>
      <w:r>
        <w:rPr>
          <w:b/>
          <w:sz w:val="24"/>
          <w:szCs w:val="24"/>
        </w:rPr>
        <w:t xml:space="preserve">Figure </w:t>
      </w:r>
      <w:ins w:id="444" w:author="Shawn McMurtrey" w:date="2022-10-12T12:02:00Z">
        <w:r w:rsidR="00D76D29">
          <w:rPr>
            <w:b/>
            <w:sz w:val="24"/>
            <w:szCs w:val="24"/>
          </w:rPr>
          <w:t>4</w:t>
        </w:r>
      </w:ins>
      <w:del w:id="445" w:author="Shawn McMurtrey" w:date="2022-10-12T12:02:00Z">
        <w:r w:rsidDel="00D76D29">
          <w:rPr>
            <w:b/>
            <w:sz w:val="24"/>
            <w:szCs w:val="24"/>
          </w:rPr>
          <w:delText>3</w:delText>
        </w:r>
      </w:del>
      <w:r>
        <w:rPr>
          <w:b/>
          <w:sz w:val="24"/>
          <w:szCs w:val="24"/>
        </w:rPr>
        <w:t>:</w:t>
      </w:r>
      <w:r>
        <w:rPr>
          <w:sz w:val="24"/>
          <w:szCs w:val="24"/>
        </w:rPr>
        <w:t xml:space="preserve"> Definitive data compared with modelled data depicting mean basal area of the 15 stands. A = </w:t>
      </w:r>
      <w:ins w:id="446" w:author="Shawn McMurtrey" w:date="2022-08-15T05:48:00Z">
        <w:r>
          <w:rPr>
            <w:sz w:val="24"/>
            <w:szCs w:val="24"/>
          </w:rPr>
          <w:t>unthinned</w:t>
        </w:r>
      </w:ins>
      <w:r>
        <w:rPr>
          <w:sz w:val="24"/>
          <w:szCs w:val="24"/>
        </w:rPr>
        <w:t xml:space="preserve"> stands</w:t>
      </w:r>
      <w:ins w:id="447" w:author="Shawn McMurtrey" w:date="2022-10-12T10:34:00Z">
        <w:r w:rsidR="00733896">
          <w:rPr>
            <w:sz w:val="24"/>
            <w:szCs w:val="24"/>
          </w:rPr>
          <w:t xml:space="preserve"> (61.4 m</w:t>
        </w:r>
        <w:r w:rsidR="00733896">
          <w:rPr>
            <w:sz w:val="24"/>
            <w:szCs w:val="24"/>
            <w:vertAlign w:val="superscript"/>
          </w:rPr>
          <w:t>2</w:t>
        </w:r>
        <w:r w:rsidR="00733896">
          <w:rPr>
            <w:sz w:val="24"/>
            <w:szCs w:val="24"/>
          </w:rPr>
          <w:t>ha</w:t>
        </w:r>
        <w:r w:rsidR="00733896">
          <w:rPr>
            <w:sz w:val="24"/>
            <w:szCs w:val="24"/>
            <w:vertAlign w:val="superscript"/>
          </w:rPr>
          <w:t xml:space="preserve">-1 </w:t>
        </w:r>
      </w:ins>
      <w:ins w:id="448" w:author="Shawn McMurtrey" w:date="2022-10-12T10:35:00Z">
        <w:r w:rsidR="00733896" w:rsidRPr="00733896">
          <w:rPr>
            <w:sz w:val="24"/>
            <w:szCs w:val="24"/>
            <w:rPrChange w:id="449" w:author="Shawn McMurtrey" w:date="2022-10-12T10:35:00Z">
              <w:rPr>
                <w:sz w:val="24"/>
                <w:szCs w:val="24"/>
                <w:vertAlign w:val="superscript"/>
              </w:rPr>
            </w:rPrChange>
          </w:rPr>
          <w:t xml:space="preserve">basal </w:t>
        </w:r>
        <w:r w:rsidR="00733896">
          <w:rPr>
            <w:sz w:val="24"/>
            <w:szCs w:val="24"/>
          </w:rPr>
          <w:t>area in 1990)</w:t>
        </w:r>
      </w:ins>
      <w:r>
        <w:rPr>
          <w:sz w:val="24"/>
          <w:szCs w:val="24"/>
        </w:rPr>
        <w:t xml:space="preserve">, B = </w:t>
      </w:r>
      <w:ins w:id="450" w:author="Shawn McMurtrey" w:date="2022-08-15T05:49:00Z">
        <w:r>
          <w:rPr>
            <w:sz w:val="24"/>
            <w:szCs w:val="24"/>
          </w:rPr>
          <w:t>light</w:t>
        </w:r>
      </w:ins>
      <w:r>
        <w:rPr>
          <w:sz w:val="24"/>
          <w:szCs w:val="24"/>
        </w:rPr>
        <w:t>ly</w:t>
      </w:r>
      <w:ins w:id="451" w:author="Shawn McMurtrey" w:date="2022-08-15T05:49:00Z">
        <w:r>
          <w:rPr>
            <w:sz w:val="24"/>
            <w:szCs w:val="24"/>
          </w:rPr>
          <w:t xml:space="preserve"> thin</w:t>
        </w:r>
      </w:ins>
      <w:r>
        <w:rPr>
          <w:sz w:val="24"/>
          <w:szCs w:val="24"/>
        </w:rPr>
        <w:t>ned stands</w:t>
      </w:r>
      <w:ins w:id="452" w:author="Shawn McMurtrey" w:date="2022-10-12T10:22:00Z">
        <w:r w:rsidR="0004016D">
          <w:rPr>
            <w:sz w:val="24"/>
            <w:szCs w:val="24"/>
          </w:rPr>
          <w:t xml:space="preserve"> (thinned to </w:t>
        </w:r>
        <w:r w:rsidR="0004016D" w:rsidRPr="0004016D">
          <w:rPr>
            <w:sz w:val="24"/>
            <w:szCs w:val="24"/>
          </w:rPr>
          <w:t xml:space="preserve">42.1 </w:t>
        </w:r>
      </w:ins>
      <w:ins w:id="453" w:author="Shawn McMurtrey" w:date="2022-10-12T10:35:00Z">
        <w:r w:rsidR="00733896">
          <w:rPr>
            <w:sz w:val="24"/>
            <w:szCs w:val="24"/>
          </w:rPr>
          <w:t>m</w:t>
        </w:r>
        <w:r w:rsidR="00733896">
          <w:rPr>
            <w:sz w:val="24"/>
            <w:szCs w:val="24"/>
            <w:vertAlign w:val="superscript"/>
          </w:rPr>
          <w:t>2</w:t>
        </w:r>
        <w:r w:rsidR="00733896">
          <w:rPr>
            <w:sz w:val="24"/>
            <w:szCs w:val="24"/>
          </w:rPr>
          <w:t>ha</w:t>
        </w:r>
        <w:r w:rsidR="00733896">
          <w:rPr>
            <w:sz w:val="24"/>
            <w:szCs w:val="24"/>
            <w:vertAlign w:val="superscript"/>
          </w:rPr>
          <w:t xml:space="preserve">-1 </w:t>
        </w:r>
      </w:ins>
      <w:ins w:id="454" w:author="Shawn McMurtrey" w:date="2022-10-12T10:22:00Z">
        <w:r w:rsidR="0004016D" w:rsidRPr="0004016D">
          <w:rPr>
            <w:sz w:val="24"/>
            <w:szCs w:val="24"/>
          </w:rPr>
          <w:t>of basal area</w:t>
        </w:r>
        <w:r w:rsidR="0004016D">
          <w:rPr>
            <w:sz w:val="24"/>
            <w:szCs w:val="24"/>
          </w:rPr>
          <w:t>)</w:t>
        </w:r>
      </w:ins>
      <w:r>
        <w:rPr>
          <w:sz w:val="24"/>
          <w:szCs w:val="24"/>
        </w:rPr>
        <w:t xml:space="preserve">, C = </w:t>
      </w:r>
      <w:ins w:id="455" w:author="Shawn McMurtrey" w:date="2022-08-15T05:49:00Z">
        <w:r>
          <w:rPr>
            <w:sz w:val="24"/>
            <w:szCs w:val="24"/>
          </w:rPr>
          <w:t>thinned</w:t>
        </w:r>
      </w:ins>
      <w:r>
        <w:rPr>
          <w:sz w:val="24"/>
          <w:szCs w:val="24"/>
        </w:rPr>
        <w:t xml:space="preserve"> stands</w:t>
      </w:r>
      <w:ins w:id="456" w:author="Shawn McMurtrey" w:date="2022-10-12T10:21:00Z">
        <w:r w:rsidR="0004016D">
          <w:rPr>
            <w:sz w:val="24"/>
            <w:szCs w:val="24"/>
          </w:rPr>
          <w:t xml:space="preserve"> (thinned to</w:t>
        </w:r>
      </w:ins>
      <w:ins w:id="457" w:author="Shawn McMurtrey" w:date="2022-10-12T10:22:00Z">
        <w:r w:rsidR="0004016D">
          <w:rPr>
            <w:sz w:val="24"/>
            <w:szCs w:val="24"/>
          </w:rPr>
          <w:t xml:space="preserve"> </w:t>
        </w:r>
        <w:r w:rsidR="0004016D" w:rsidRPr="0004016D">
          <w:rPr>
            <w:sz w:val="24"/>
            <w:szCs w:val="24"/>
          </w:rPr>
          <w:t xml:space="preserve">34.5 </w:t>
        </w:r>
      </w:ins>
      <w:ins w:id="458" w:author="Shawn McMurtrey" w:date="2022-10-12T10:35:00Z">
        <w:r w:rsidR="00733896">
          <w:rPr>
            <w:sz w:val="24"/>
            <w:szCs w:val="24"/>
          </w:rPr>
          <w:t>m</w:t>
        </w:r>
        <w:r w:rsidR="00733896">
          <w:rPr>
            <w:sz w:val="24"/>
            <w:szCs w:val="24"/>
            <w:vertAlign w:val="superscript"/>
          </w:rPr>
          <w:t>2</w:t>
        </w:r>
        <w:r w:rsidR="00733896">
          <w:rPr>
            <w:sz w:val="24"/>
            <w:szCs w:val="24"/>
          </w:rPr>
          <w:t>ha</w:t>
        </w:r>
        <w:r w:rsidR="00733896">
          <w:rPr>
            <w:sz w:val="24"/>
            <w:szCs w:val="24"/>
            <w:vertAlign w:val="superscript"/>
          </w:rPr>
          <w:t xml:space="preserve">-1 </w:t>
        </w:r>
      </w:ins>
      <w:ins w:id="459" w:author="Shawn McMurtrey" w:date="2022-10-12T10:22:00Z">
        <w:r w:rsidR="0004016D" w:rsidRPr="0004016D">
          <w:rPr>
            <w:sz w:val="24"/>
            <w:szCs w:val="24"/>
          </w:rPr>
          <w:t>of basal area</w:t>
        </w:r>
        <w:r w:rsidR="0004016D">
          <w:rPr>
            <w:sz w:val="24"/>
            <w:szCs w:val="24"/>
          </w:rPr>
          <w:t>)</w:t>
        </w:r>
      </w:ins>
      <w:r>
        <w:rPr>
          <w:sz w:val="24"/>
          <w:szCs w:val="24"/>
        </w:rPr>
        <w:t xml:space="preserve">, D = Immediate Douglas-fir planting treatment in rotation study. </w:t>
      </w:r>
      <w:ins w:id="460" w:author="Shawn McMurtrey" w:date="2022-10-12T10:19:00Z">
        <w:r w:rsidR="0004016D" w:rsidRPr="0004016D">
          <w:rPr>
            <w:sz w:val="24"/>
            <w:szCs w:val="24"/>
          </w:rPr>
          <w:t>The</w:t>
        </w:r>
      </w:ins>
      <w:ins w:id="461" w:author="Shawn McMurtrey" w:date="2022-10-12T10:20:00Z">
        <w:r w:rsidR="0004016D">
          <w:rPr>
            <w:sz w:val="24"/>
            <w:szCs w:val="24"/>
          </w:rPr>
          <w:t xml:space="preserve"> </w:t>
        </w:r>
      </w:ins>
      <w:ins w:id="462" w:author="Shawn McMurtrey" w:date="2022-10-12T10:19:00Z">
        <w:r w:rsidR="0004016D" w:rsidRPr="0004016D">
          <w:rPr>
            <w:sz w:val="24"/>
            <w:szCs w:val="24"/>
          </w:rPr>
          <w:t>thinning treatments took place between 1985-1990.</w:t>
        </w:r>
      </w:ins>
      <w:ins w:id="463" w:author="Shawn McMurtrey" w:date="2022-10-12T10:23:00Z">
        <w:r w:rsidR="0004016D">
          <w:rPr>
            <w:sz w:val="24"/>
            <w:szCs w:val="24"/>
          </w:rPr>
          <w:t xml:space="preserve"> Error bars are representative of the</w:t>
        </w:r>
      </w:ins>
      <w:ins w:id="464" w:author="Shawn McMurtrey" w:date="2022-10-12T11:56:00Z">
        <w:r w:rsidR="00D47937">
          <w:rPr>
            <w:sz w:val="24"/>
            <w:szCs w:val="24"/>
          </w:rPr>
          <w:t xml:space="preserve"> standard error but will get changed to</w:t>
        </w:r>
      </w:ins>
      <w:ins w:id="465" w:author="Shawn McMurtrey" w:date="2022-10-12T10:23:00Z">
        <w:r w:rsidR="0004016D">
          <w:rPr>
            <w:sz w:val="24"/>
            <w:szCs w:val="24"/>
          </w:rPr>
          <w:t xml:space="preserve"> confidence intervals.</w:t>
        </w:r>
      </w:ins>
    </w:p>
    <w:p w14:paraId="40FAED88" w14:textId="77777777" w:rsidR="00426738" w:rsidRDefault="00426738">
      <w:pPr>
        <w:spacing w:line="480" w:lineRule="auto"/>
        <w:rPr>
          <w:sz w:val="24"/>
          <w:szCs w:val="24"/>
        </w:rPr>
      </w:pPr>
    </w:p>
    <w:p w14:paraId="75774ED9" w14:textId="77777777" w:rsidR="00426738" w:rsidRDefault="00000000">
      <w:pPr>
        <w:spacing w:line="480" w:lineRule="auto"/>
        <w:rPr>
          <w:sz w:val="24"/>
          <w:szCs w:val="24"/>
        </w:rPr>
      </w:pPr>
      <w:r>
        <w:rPr>
          <w:b/>
          <w:sz w:val="24"/>
          <w:szCs w:val="24"/>
        </w:rPr>
        <w:t xml:space="preserve">3.4 Rotation Study, Basal </w:t>
      </w:r>
      <w:proofErr w:type="gramStart"/>
      <w:r>
        <w:rPr>
          <w:b/>
          <w:sz w:val="24"/>
          <w:szCs w:val="24"/>
        </w:rPr>
        <w:t>area</w:t>
      </w:r>
      <w:proofErr w:type="gramEnd"/>
      <w:r>
        <w:rPr>
          <w:b/>
          <w:sz w:val="24"/>
          <w:szCs w:val="24"/>
        </w:rPr>
        <w:t xml:space="preserve"> and cumulative total mortality</w:t>
      </w:r>
    </w:p>
    <w:p w14:paraId="7D18CFDE" w14:textId="2657B7BC" w:rsidR="00426738" w:rsidRDefault="00000000">
      <w:pPr>
        <w:spacing w:line="480" w:lineRule="auto"/>
        <w:ind w:firstLine="720"/>
        <w:rPr>
          <w:sz w:val="24"/>
          <w:szCs w:val="24"/>
        </w:rPr>
        <w:pPrChange w:id="466" w:author="Shawn McMurtrey" w:date="2022-10-12T13:08:00Z">
          <w:pPr>
            <w:spacing w:line="480" w:lineRule="auto"/>
          </w:pPr>
        </w:pPrChange>
      </w:pPr>
      <w:r>
        <w:rPr>
          <w:sz w:val="24"/>
          <w:szCs w:val="24"/>
        </w:rPr>
        <w:t xml:space="preserve">Basal area increased throughout the study (Table 3, Figure 4A), but at a declining rate later in the study (Figure 5) and in blocks with high initial </w:t>
      </w:r>
      <w:del w:id="467" w:author="Shawn McMurtrey" w:date="2022-10-12T10:24:00Z">
        <w:r w:rsidDel="00DD3225">
          <w:rPr>
            <w:sz w:val="24"/>
            <w:szCs w:val="24"/>
          </w:rPr>
          <w:delText>inicidence</w:delText>
        </w:r>
      </w:del>
      <w:ins w:id="468" w:author="Shawn McMurtrey" w:date="2022-10-12T10:24:00Z">
        <w:r w:rsidR="00DD3225">
          <w:rPr>
            <w:sz w:val="24"/>
            <w:szCs w:val="24"/>
          </w:rPr>
          <w:t>incidence</w:t>
        </w:r>
      </w:ins>
      <w:r>
        <w:rPr>
          <w:sz w:val="24"/>
          <w:szCs w:val="24"/>
        </w:rPr>
        <w:t xml:space="preserve"> of laminated root rot (Supplement X). Annual basal area increment was reduced in the 25-year cottonwood treatment in the early period (Figure 5, Table 4). </w:t>
      </w:r>
      <w:r>
        <w:rPr>
          <w:b/>
          <w:sz w:val="24"/>
          <w:szCs w:val="24"/>
        </w:rPr>
        <w:t xml:space="preserve"> </w:t>
      </w:r>
      <w:r>
        <w:rPr>
          <w:sz w:val="24"/>
          <w:szCs w:val="24"/>
        </w:rPr>
        <w:lastRenderedPageBreak/>
        <w:t xml:space="preserve">Cumulative total mortality increased consistently through the study (Table 3, Figure 4B), and annual mortality was significantly higher in 12-year red alder and 25-year cottonwood rotation treatments in the early measurement period (Figure 6, Table 4). </w:t>
      </w:r>
    </w:p>
    <w:p w14:paraId="3BEB6D5D" w14:textId="77777777" w:rsidR="00426738" w:rsidRDefault="00426738">
      <w:pPr>
        <w:spacing w:line="480" w:lineRule="auto"/>
        <w:rPr>
          <w:sz w:val="24"/>
          <w:szCs w:val="24"/>
        </w:rPr>
      </w:pPr>
    </w:p>
    <w:p w14:paraId="51CF4A0C" w14:textId="77777777" w:rsidR="00426738" w:rsidRDefault="00000000">
      <w:pPr>
        <w:spacing w:line="480" w:lineRule="auto"/>
        <w:rPr>
          <w:sz w:val="24"/>
          <w:szCs w:val="24"/>
        </w:rPr>
      </w:pPr>
      <w:r>
        <w:rPr>
          <w:b/>
          <w:sz w:val="24"/>
          <w:szCs w:val="24"/>
        </w:rPr>
        <w:t xml:space="preserve">3.5 Rotation Study, Cause-specific mortality and sublethal </w:t>
      </w:r>
      <w:proofErr w:type="spellStart"/>
      <w:r>
        <w:rPr>
          <w:b/>
          <w:sz w:val="24"/>
          <w:szCs w:val="24"/>
        </w:rPr>
        <w:t>effets</w:t>
      </w:r>
      <w:proofErr w:type="spellEnd"/>
    </w:p>
    <w:p w14:paraId="18589038" w14:textId="77777777" w:rsidR="00426738" w:rsidRDefault="00000000">
      <w:pPr>
        <w:spacing w:line="480" w:lineRule="auto"/>
        <w:ind w:firstLine="720"/>
        <w:rPr>
          <w:sz w:val="24"/>
          <w:szCs w:val="24"/>
        </w:rPr>
        <w:pPrChange w:id="469" w:author="Shawn McMurtrey" w:date="2022-10-12T13:08:00Z">
          <w:pPr>
            <w:spacing w:line="480" w:lineRule="auto"/>
          </w:pPr>
        </w:pPrChange>
      </w:pPr>
      <w:r>
        <w:rPr>
          <w:sz w:val="24"/>
          <w:szCs w:val="24"/>
        </w:rPr>
        <w:t xml:space="preserve">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w:t>
      </w:r>
      <w:proofErr w:type="spellStart"/>
      <w:r>
        <w:rPr>
          <w:sz w:val="24"/>
          <w:szCs w:val="24"/>
        </w:rPr>
        <w:t>Conversly</w:t>
      </w:r>
      <w:proofErr w:type="spellEnd"/>
      <w:r>
        <w:rPr>
          <w:sz w:val="24"/>
          <w:szCs w:val="24"/>
        </w:rPr>
        <w:t>, mortality caused by suppression was significantly higher in 25-year cottonwood rotation in the early measurement period and did not differ significantly between treatments in the middle period (Figure 8, Table 4).</w:t>
      </w:r>
    </w:p>
    <w:p w14:paraId="7B01F724" w14:textId="77777777" w:rsidR="00FA3874" w:rsidRDefault="00FA3874">
      <w:pPr>
        <w:spacing w:line="480" w:lineRule="auto"/>
        <w:rPr>
          <w:ins w:id="470" w:author="Shawn McMurtrey" w:date="2022-10-12T13:08:00Z"/>
          <w:sz w:val="24"/>
          <w:szCs w:val="24"/>
        </w:rPr>
      </w:pPr>
    </w:p>
    <w:p w14:paraId="18A1705D" w14:textId="7F806079" w:rsidR="00426738" w:rsidRDefault="00000000">
      <w:pPr>
        <w:spacing w:line="480" w:lineRule="auto"/>
        <w:ind w:firstLine="720"/>
        <w:rPr>
          <w:sz w:val="24"/>
          <w:szCs w:val="24"/>
        </w:rPr>
        <w:pPrChange w:id="471" w:author="Shawn McMurtrey" w:date="2022-10-12T13:08:00Z">
          <w:pPr>
            <w:spacing w:line="480" w:lineRule="auto"/>
          </w:pPr>
        </w:pPrChange>
      </w:pPr>
      <w:r>
        <w:rPr>
          <w:sz w:val="24"/>
          <w:szCs w:val="24"/>
        </w:rPr>
        <w:t xml:space="preserve">In addition to killing trees, both suppression and laminated root rot decreased tree diameter growth while trees were alive (Figure 9). The growth reduction effect of suppression was most severe showing a 41-49% reduction in </w:t>
      </w:r>
      <w:proofErr w:type="spellStart"/>
      <w:r>
        <w:rPr>
          <w:sz w:val="24"/>
          <w:szCs w:val="24"/>
        </w:rPr>
        <w:t>diamter</w:t>
      </w:r>
      <w:proofErr w:type="spellEnd"/>
      <w:r>
        <w:rPr>
          <w:sz w:val="24"/>
          <w:szCs w:val="24"/>
        </w:rPr>
        <w:t xml:space="preserve"> growth compared to trees with no recorded damage condition in the middle measurement period. Tree with LRR showed 0-19% diameter growth reduction.</w:t>
      </w:r>
    </w:p>
    <w:p w14:paraId="04606639" w14:textId="77777777" w:rsidR="00426738" w:rsidRDefault="00426738">
      <w:pPr>
        <w:spacing w:line="480" w:lineRule="auto"/>
        <w:rPr>
          <w:sz w:val="24"/>
          <w:szCs w:val="24"/>
        </w:rPr>
        <w:sectPr w:rsidR="00426738">
          <w:headerReference w:type="default" r:id="rId39"/>
          <w:pgSz w:w="12240" w:h="15840"/>
          <w:pgMar w:top="2013" w:right="1440" w:bottom="1440" w:left="1440" w:header="1440" w:footer="0" w:gutter="0"/>
          <w:lnNumType w:countBy="1" w:distance="283" w:restart="continuous"/>
          <w:pgNumType w:start="1"/>
          <w:cols w:space="720"/>
          <w:formProt w:val="0"/>
          <w:docGrid w:linePitch="299" w:charSpace="24576"/>
        </w:sectPr>
      </w:pPr>
    </w:p>
    <w:p w14:paraId="013E424C" w14:textId="77777777" w:rsidR="00426738" w:rsidRDefault="00426738">
      <w:pPr>
        <w:spacing w:line="480" w:lineRule="auto"/>
        <w:rPr>
          <w:sz w:val="24"/>
          <w:szCs w:val="24"/>
        </w:rPr>
      </w:pPr>
    </w:p>
    <w:p w14:paraId="4C8209D1" w14:textId="77777777" w:rsidR="00426738" w:rsidRDefault="00000000">
      <w:pPr>
        <w:spacing w:line="480" w:lineRule="auto"/>
        <w:rPr>
          <w:sz w:val="24"/>
          <w:szCs w:val="24"/>
        </w:rPr>
      </w:pPr>
      <w:r>
        <w:rPr>
          <w:b/>
          <w:sz w:val="24"/>
          <w:szCs w:val="24"/>
        </w:rPr>
        <w:t xml:space="preserve">Table </w:t>
      </w:r>
      <w:del w:id="472" w:author="Unknown Author" w:date="2022-10-07T15:15:00Z">
        <w:r>
          <w:rPr>
            <w:b/>
            <w:sz w:val="24"/>
            <w:szCs w:val="24"/>
          </w:rPr>
          <w:delText>4</w:delText>
        </w:r>
      </w:del>
      <w:ins w:id="473" w:author="Unknown Author" w:date="2022-10-07T15:15:00Z">
        <w:r>
          <w:rPr>
            <w:b/>
            <w:sz w:val="24"/>
            <w:szCs w:val="24"/>
          </w:rPr>
          <w:t>3</w:t>
        </w:r>
      </w:ins>
      <w:r>
        <w:rPr>
          <w:sz w:val="24"/>
          <w:szCs w:val="24"/>
        </w:rPr>
        <w:t xml:space="preserve">: </w:t>
      </w:r>
      <w:del w:id="474" w:author="Shawn McMurtrey" w:date="2022-09-11T19:07:00Z">
        <w:r>
          <w:rPr>
            <w:sz w:val="24"/>
            <w:szCs w:val="24"/>
          </w:rPr>
          <w:delText>I</w:delText>
        </w:r>
      </w:del>
      <w:r>
        <w:rPr>
          <w:sz w:val="24"/>
          <w:szCs w:val="24"/>
        </w:rPr>
        <w:t xml:space="preserve">Stand level summary statistics for the Apiary study. </w:t>
      </w:r>
      <w:commentRangeStart w:id="475"/>
      <w:r>
        <w:rPr>
          <w:sz w:val="24"/>
          <w:szCs w:val="24"/>
        </w:rPr>
        <w:t>SE = standard error</w:t>
      </w:r>
      <w:commentRangeEnd w:id="475"/>
      <w:r>
        <w:commentReference w:id="475"/>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49"/>
        <w:gridCol w:w="607"/>
        <w:gridCol w:w="631"/>
        <w:gridCol w:w="660"/>
        <w:gridCol w:w="632"/>
        <w:gridCol w:w="80"/>
        <w:gridCol w:w="609"/>
        <w:gridCol w:w="635"/>
        <w:gridCol w:w="637"/>
        <w:gridCol w:w="628"/>
        <w:gridCol w:w="91"/>
        <w:gridCol w:w="629"/>
        <w:gridCol w:w="631"/>
        <w:gridCol w:w="632"/>
        <w:gridCol w:w="631"/>
        <w:gridCol w:w="91"/>
        <w:gridCol w:w="629"/>
        <w:gridCol w:w="634"/>
        <w:gridCol w:w="628"/>
        <w:gridCol w:w="631"/>
        <w:gridCol w:w="91"/>
        <w:gridCol w:w="629"/>
        <w:gridCol w:w="631"/>
        <w:gridCol w:w="628"/>
        <w:gridCol w:w="699"/>
      </w:tblGrid>
      <w:tr w:rsidR="00426738" w14:paraId="2145B1D0" w14:textId="77777777">
        <w:trPr>
          <w:trHeight w:val="256"/>
        </w:trPr>
        <w:tc>
          <w:tcPr>
            <w:tcW w:w="896" w:type="dxa"/>
            <w:tcBorders>
              <w:top w:val="single" w:sz="4" w:space="0" w:color="000000"/>
            </w:tcBorders>
            <w:vAlign w:val="bottom"/>
          </w:tcPr>
          <w:p w14:paraId="33BF7736" w14:textId="77777777" w:rsidR="00426738" w:rsidRDefault="00426738">
            <w:pPr>
              <w:widowControl w:val="0"/>
              <w:rPr>
                <w:sz w:val="20"/>
                <w:szCs w:val="20"/>
              </w:rPr>
            </w:pPr>
          </w:p>
        </w:tc>
        <w:tc>
          <w:tcPr>
            <w:tcW w:w="748" w:type="dxa"/>
            <w:tcBorders>
              <w:top w:val="single" w:sz="4" w:space="0" w:color="000000"/>
            </w:tcBorders>
            <w:vAlign w:val="bottom"/>
          </w:tcPr>
          <w:p w14:paraId="534D2137" w14:textId="77777777" w:rsidR="00426738" w:rsidRDefault="00426738">
            <w:pPr>
              <w:widowControl w:val="0"/>
              <w:rPr>
                <w:sz w:val="20"/>
                <w:szCs w:val="20"/>
              </w:rPr>
            </w:pPr>
          </w:p>
        </w:tc>
        <w:tc>
          <w:tcPr>
            <w:tcW w:w="2529" w:type="dxa"/>
            <w:gridSpan w:val="4"/>
            <w:tcBorders>
              <w:top w:val="single" w:sz="4" w:space="0" w:color="000000"/>
              <w:bottom w:val="single" w:sz="4" w:space="0" w:color="000000"/>
            </w:tcBorders>
            <w:vAlign w:val="center"/>
          </w:tcPr>
          <w:p w14:paraId="51002993" w14:textId="77777777" w:rsidR="00426738" w:rsidRDefault="00000000">
            <w:pPr>
              <w:widowControl w:val="0"/>
              <w:jc w:val="center"/>
              <w:rPr>
                <w:sz w:val="20"/>
                <w:szCs w:val="20"/>
              </w:rPr>
            </w:pPr>
            <w:r>
              <w:rPr>
                <w:b/>
                <w:sz w:val="20"/>
                <w:szCs w:val="20"/>
              </w:rPr>
              <w:t>12y Red Alder</w:t>
            </w:r>
          </w:p>
        </w:tc>
        <w:tc>
          <w:tcPr>
            <w:tcW w:w="79" w:type="dxa"/>
            <w:tcBorders>
              <w:top w:val="single" w:sz="4" w:space="0" w:color="000000"/>
            </w:tcBorders>
            <w:vAlign w:val="bottom"/>
          </w:tcPr>
          <w:p w14:paraId="0E47CA24" w14:textId="77777777" w:rsidR="00426738" w:rsidRDefault="00426738">
            <w:pPr>
              <w:widowControl w:val="0"/>
              <w:rPr>
                <w:sz w:val="20"/>
                <w:szCs w:val="20"/>
              </w:rPr>
            </w:pPr>
          </w:p>
        </w:tc>
        <w:tc>
          <w:tcPr>
            <w:tcW w:w="2509" w:type="dxa"/>
            <w:gridSpan w:val="4"/>
            <w:tcBorders>
              <w:top w:val="single" w:sz="4" w:space="0" w:color="000000"/>
              <w:bottom w:val="single" w:sz="4" w:space="0" w:color="000000"/>
            </w:tcBorders>
            <w:vAlign w:val="center"/>
          </w:tcPr>
          <w:p w14:paraId="73228378" w14:textId="77777777" w:rsidR="00426738" w:rsidRDefault="00000000">
            <w:pPr>
              <w:widowControl w:val="0"/>
              <w:jc w:val="center"/>
              <w:rPr>
                <w:sz w:val="20"/>
                <w:szCs w:val="20"/>
              </w:rPr>
            </w:pPr>
            <w:r>
              <w:rPr>
                <w:b/>
                <w:sz w:val="20"/>
                <w:szCs w:val="20"/>
              </w:rPr>
              <w:t>12y Cottonwood</w:t>
            </w:r>
          </w:p>
        </w:tc>
        <w:tc>
          <w:tcPr>
            <w:tcW w:w="91" w:type="dxa"/>
            <w:tcBorders>
              <w:top w:val="single" w:sz="4" w:space="0" w:color="000000"/>
            </w:tcBorders>
            <w:vAlign w:val="bottom"/>
          </w:tcPr>
          <w:p w14:paraId="0E1A7BDF" w14:textId="77777777" w:rsidR="00426738" w:rsidRDefault="00426738">
            <w:pPr>
              <w:widowControl w:val="0"/>
              <w:rPr>
                <w:sz w:val="20"/>
                <w:szCs w:val="20"/>
              </w:rPr>
            </w:pPr>
          </w:p>
        </w:tc>
        <w:tc>
          <w:tcPr>
            <w:tcW w:w="2523" w:type="dxa"/>
            <w:gridSpan w:val="4"/>
            <w:tcBorders>
              <w:top w:val="single" w:sz="4" w:space="0" w:color="000000"/>
              <w:bottom w:val="single" w:sz="4" w:space="0" w:color="000000"/>
            </w:tcBorders>
            <w:vAlign w:val="center"/>
          </w:tcPr>
          <w:p w14:paraId="290ED56E" w14:textId="77777777" w:rsidR="00426738" w:rsidRDefault="00000000">
            <w:pPr>
              <w:widowControl w:val="0"/>
              <w:jc w:val="center"/>
              <w:rPr>
                <w:sz w:val="20"/>
                <w:szCs w:val="20"/>
              </w:rPr>
            </w:pPr>
            <w:r>
              <w:rPr>
                <w:b/>
                <w:sz w:val="20"/>
                <w:szCs w:val="20"/>
              </w:rPr>
              <w:t>25y Red Alder</w:t>
            </w:r>
          </w:p>
        </w:tc>
        <w:tc>
          <w:tcPr>
            <w:tcW w:w="91" w:type="dxa"/>
            <w:tcBorders>
              <w:top w:val="single" w:sz="4" w:space="0" w:color="000000"/>
            </w:tcBorders>
            <w:vAlign w:val="bottom"/>
          </w:tcPr>
          <w:p w14:paraId="391EB860" w14:textId="77777777" w:rsidR="00426738" w:rsidRDefault="00426738">
            <w:pPr>
              <w:widowControl w:val="0"/>
              <w:rPr>
                <w:sz w:val="20"/>
                <w:szCs w:val="20"/>
              </w:rPr>
            </w:pPr>
          </w:p>
        </w:tc>
        <w:tc>
          <w:tcPr>
            <w:tcW w:w="2522" w:type="dxa"/>
            <w:gridSpan w:val="4"/>
            <w:tcBorders>
              <w:top w:val="single" w:sz="4" w:space="0" w:color="000000"/>
              <w:bottom w:val="single" w:sz="4" w:space="0" w:color="000000"/>
            </w:tcBorders>
            <w:vAlign w:val="center"/>
          </w:tcPr>
          <w:p w14:paraId="6A94056D" w14:textId="77777777" w:rsidR="00426738" w:rsidRDefault="00000000">
            <w:pPr>
              <w:widowControl w:val="0"/>
              <w:jc w:val="center"/>
              <w:rPr>
                <w:sz w:val="20"/>
                <w:szCs w:val="20"/>
              </w:rPr>
            </w:pPr>
            <w:r>
              <w:rPr>
                <w:b/>
                <w:sz w:val="20"/>
                <w:szCs w:val="20"/>
              </w:rPr>
              <w:t>25y Cottonwood</w:t>
            </w:r>
          </w:p>
        </w:tc>
        <w:tc>
          <w:tcPr>
            <w:tcW w:w="91" w:type="dxa"/>
            <w:tcBorders>
              <w:top w:val="single" w:sz="4" w:space="0" w:color="000000"/>
            </w:tcBorders>
            <w:vAlign w:val="center"/>
          </w:tcPr>
          <w:p w14:paraId="4BA11C89" w14:textId="77777777" w:rsidR="00426738" w:rsidRDefault="00426738">
            <w:pPr>
              <w:widowControl w:val="0"/>
              <w:rPr>
                <w:sz w:val="20"/>
                <w:szCs w:val="20"/>
              </w:rPr>
            </w:pPr>
          </w:p>
        </w:tc>
        <w:tc>
          <w:tcPr>
            <w:tcW w:w="2587" w:type="dxa"/>
            <w:gridSpan w:val="4"/>
            <w:tcBorders>
              <w:top w:val="single" w:sz="4" w:space="0" w:color="000000"/>
              <w:bottom w:val="single" w:sz="4" w:space="0" w:color="000000"/>
            </w:tcBorders>
            <w:vAlign w:val="center"/>
          </w:tcPr>
          <w:p w14:paraId="7ED089DC" w14:textId="77777777" w:rsidR="00426738" w:rsidRDefault="00000000">
            <w:pPr>
              <w:widowControl w:val="0"/>
              <w:rPr>
                <w:sz w:val="20"/>
                <w:szCs w:val="20"/>
              </w:rPr>
            </w:pPr>
            <w:r>
              <w:rPr>
                <w:b/>
                <w:sz w:val="20"/>
                <w:szCs w:val="20"/>
              </w:rPr>
              <w:t>Immediate Douglas-fir</w:t>
            </w:r>
          </w:p>
        </w:tc>
      </w:tr>
      <w:tr w:rsidR="00426738" w14:paraId="6610FDD3" w14:textId="77777777">
        <w:trPr>
          <w:trHeight w:val="256"/>
        </w:trPr>
        <w:tc>
          <w:tcPr>
            <w:tcW w:w="896" w:type="dxa"/>
            <w:vMerge w:val="restart"/>
            <w:vAlign w:val="bottom"/>
          </w:tcPr>
          <w:p w14:paraId="09C339D4" w14:textId="77777777" w:rsidR="00426738" w:rsidRDefault="00000000">
            <w:pPr>
              <w:widowControl w:val="0"/>
              <w:jc w:val="center"/>
              <w:rPr>
                <w:b/>
                <w:sz w:val="20"/>
                <w:szCs w:val="20"/>
              </w:rPr>
            </w:pPr>
            <w:r>
              <w:rPr>
                <w:b/>
                <w:sz w:val="20"/>
                <w:szCs w:val="20"/>
              </w:rPr>
              <w:t xml:space="preserve">Live </w:t>
            </w:r>
            <w:r>
              <w:rPr>
                <w:b/>
                <w:sz w:val="20"/>
                <w:szCs w:val="20"/>
              </w:rPr>
              <w:br/>
              <w:t>stems</w:t>
            </w:r>
          </w:p>
          <w:p w14:paraId="218E3583" w14:textId="77777777" w:rsidR="00426738" w:rsidRDefault="00426738">
            <w:pPr>
              <w:widowControl w:val="0"/>
              <w:jc w:val="center"/>
              <w:rPr>
                <w:b/>
                <w:sz w:val="20"/>
                <w:szCs w:val="20"/>
              </w:rPr>
            </w:pPr>
          </w:p>
        </w:tc>
        <w:tc>
          <w:tcPr>
            <w:tcW w:w="748" w:type="dxa"/>
            <w:vAlign w:val="bottom"/>
          </w:tcPr>
          <w:p w14:paraId="67A79E9B" w14:textId="77777777" w:rsidR="00426738" w:rsidRDefault="00000000">
            <w:pPr>
              <w:widowControl w:val="0"/>
              <w:rPr>
                <w:sz w:val="20"/>
                <w:szCs w:val="20"/>
              </w:rPr>
            </w:pPr>
            <w:r>
              <w:rPr>
                <w:sz w:val="20"/>
                <w:szCs w:val="20"/>
              </w:rPr>
              <w:t>Year</w:t>
            </w:r>
          </w:p>
        </w:tc>
        <w:tc>
          <w:tcPr>
            <w:tcW w:w="606" w:type="dxa"/>
            <w:tcBorders>
              <w:top w:val="single" w:sz="4" w:space="0" w:color="000000"/>
            </w:tcBorders>
            <w:vAlign w:val="bottom"/>
          </w:tcPr>
          <w:p w14:paraId="247C8D1B" w14:textId="77777777" w:rsidR="0042673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593E14C2" w14:textId="77777777" w:rsidR="00426738" w:rsidRDefault="00000000">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3DAF290C" w14:textId="77777777" w:rsidR="00426738" w:rsidRDefault="00000000">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03C691A5" w14:textId="77777777" w:rsidR="00426738" w:rsidRDefault="00000000">
            <w:pPr>
              <w:widowControl w:val="0"/>
              <w:jc w:val="right"/>
              <w:rPr>
                <w:sz w:val="20"/>
                <w:szCs w:val="20"/>
              </w:rPr>
            </w:pPr>
            <w:r>
              <w:rPr>
                <w:sz w:val="20"/>
                <w:szCs w:val="20"/>
              </w:rPr>
              <w:t xml:space="preserve"> 2020</w:t>
            </w:r>
          </w:p>
        </w:tc>
        <w:tc>
          <w:tcPr>
            <w:tcW w:w="79" w:type="dxa"/>
            <w:vAlign w:val="bottom"/>
          </w:tcPr>
          <w:p w14:paraId="73CE2A13" w14:textId="77777777" w:rsidR="00426738" w:rsidRDefault="00426738">
            <w:pPr>
              <w:widowControl w:val="0"/>
              <w:jc w:val="right"/>
              <w:rPr>
                <w:sz w:val="20"/>
                <w:szCs w:val="20"/>
              </w:rPr>
            </w:pPr>
          </w:p>
        </w:tc>
        <w:tc>
          <w:tcPr>
            <w:tcW w:w="609" w:type="dxa"/>
            <w:tcBorders>
              <w:top w:val="single" w:sz="4" w:space="0" w:color="000000"/>
            </w:tcBorders>
            <w:vAlign w:val="bottom"/>
          </w:tcPr>
          <w:p w14:paraId="47311184" w14:textId="77777777" w:rsidR="00426738" w:rsidRDefault="00000000">
            <w:pPr>
              <w:widowControl w:val="0"/>
              <w:jc w:val="right"/>
              <w:rPr>
                <w:sz w:val="20"/>
                <w:szCs w:val="20"/>
              </w:rPr>
            </w:pPr>
            <w:r>
              <w:rPr>
                <w:sz w:val="20"/>
                <w:szCs w:val="20"/>
              </w:rPr>
              <w:t>1987</w:t>
            </w:r>
          </w:p>
        </w:tc>
        <w:tc>
          <w:tcPr>
            <w:tcW w:w="635" w:type="dxa"/>
            <w:tcBorders>
              <w:top w:val="single" w:sz="4" w:space="0" w:color="000000"/>
            </w:tcBorders>
            <w:vAlign w:val="bottom"/>
          </w:tcPr>
          <w:p w14:paraId="4079BD1C" w14:textId="77777777" w:rsidR="00426738" w:rsidRDefault="00000000">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1958B1F1" w14:textId="77777777" w:rsidR="00426738" w:rsidRDefault="00000000">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7AAF2B10" w14:textId="77777777" w:rsidR="00426738" w:rsidRDefault="00000000">
            <w:pPr>
              <w:widowControl w:val="0"/>
              <w:jc w:val="right"/>
              <w:rPr>
                <w:sz w:val="20"/>
                <w:szCs w:val="20"/>
              </w:rPr>
            </w:pPr>
            <w:r>
              <w:rPr>
                <w:sz w:val="20"/>
                <w:szCs w:val="20"/>
              </w:rPr>
              <w:t xml:space="preserve"> 2020</w:t>
            </w:r>
          </w:p>
        </w:tc>
        <w:tc>
          <w:tcPr>
            <w:tcW w:w="91" w:type="dxa"/>
            <w:vAlign w:val="bottom"/>
          </w:tcPr>
          <w:p w14:paraId="2D13EDB7" w14:textId="77777777" w:rsidR="00426738" w:rsidRDefault="00426738">
            <w:pPr>
              <w:widowControl w:val="0"/>
              <w:jc w:val="right"/>
              <w:rPr>
                <w:sz w:val="20"/>
                <w:szCs w:val="20"/>
              </w:rPr>
            </w:pPr>
          </w:p>
        </w:tc>
        <w:tc>
          <w:tcPr>
            <w:tcW w:w="629" w:type="dxa"/>
            <w:tcBorders>
              <w:top w:val="single" w:sz="4" w:space="0" w:color="000000"/>
            </w:tcBorders>
            <w:vAlign w:val="bottom"/>
          </w:tcPr>
          <w:p w14:paraId="70934458" w14:textId="77777777" w:rsidR="0042673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5CB1CD04" w14:textId="77777777" w:rsidR="00426738" w:rsidRDefault="00000000">
            <w:pPr>
              <w:widowControl w:val="0"/>
              <w:jc w:val="right"/>
              <w:rPr>
                <w:sz w:val="20"/>
                <w:szCs w:val="20"/>
              </w:rPr>
            </w:pPr>
            <w:r>
              <w:rPr>
                <w:sz w:val="20"/>
                <w:szCs w:val="20"/>
              </w:rPr>
              <w:t>1995</w:t>
            </w:r>
          </w:p>
        </w:tc>
        <w:tc>
          <w:tcPr>
            <w:tcW w:w="632" w:type="dxa"/>
            <w:tcBorders>
              <w:top w:val="single" w:sz="4" w:space="0" w:color="000000"/>
            </w:tcBorders>
            <w:vAlign w:val="bottom"/>
          </w:tcPr>
          <w:p w14:paraId="2C1305C5" w14:textId="77777777" w:rsidR="00426738" w:rsidRDefault="00000000">
            <w:pPr>
              <w:widowControl w:val="0"/>
              <w:jc w:val="right"/>
              <w:rPr>
                <w:sz w:val="20"/>
                <w:szCs w:val="20"/>
              </w:rPr>
            </w:pPr>
            <w:r>
              <w:rPr>
                <w:sz w:val="20"/>
                <w:szCs w:val="20"/>
              </w:rPr>
              <w:t>2011</w:t>
            </w:r>
          </w:p>
        </w:tc>
        <w:tc>
          <w:tcPr>
            <w:tcW w:w="631" w:type="dxa"/>
            <w:tcBorders>
              <w:top w:val="single" w:sz="4" w:space="0" w:color="000000"/>
            </w:tcBorders>
            <w:vAlign w:val="bottom"/>
          </w:tcPr>
          <w:p w14:paraId="70D11EF2" w14:textId="77777777" w:rsidR="00426738" w:rsidRDefault="00000000">
            <w:pPr>
              <w:widowControl w:val="0"/>
              <w:jc w:val="right"/>
              <w:rPr>
                <w:sz w:val="20"/>
                <w:szCs w:val="20"/>
              </w:rPr>
            </w:pPr>
            <w:r>
              <w:rPr>
                <w:sz w:val="20"/>
                <w:szCs w:val="20"/>
              </w:rPr>
              <w:t>2020</w:t>
            </w:r>
          </w:p>
        </w:tc>
        <w:tc>
          <w:tcPr>
            <w:tcW w:w="91" w:type="dxa"/>
            <w:vAlign w:val="bottom"/>
          </w:tcPr>
          <w:p w14:paraId="219D1597" w14:textId="77777777" w:rsidR="00426738" w:rsidRDefault="00426738">
            <w:pPr>
              <w:widowControl w:val="0"/>
              <w:jc w:val="right"/>
              <w:rPr>
                <w:sz w:val="20"/>
                <w:szCs w:val="20"/>
              </w:rPr>
            </w:pPr>
          </w:p>
        </w:tc>
        <w:tc>
          <w:tcPr>
            <w:tcW w:w="629" w:type="dxa"/>
            <w:tcBorders>
              <w:top w:val="single" w:sz="4" w:space="0" w:color="000000"/>
            </w:tcBorders>
            <w:vAlign w:val="bottom"/>
          </w:tcPr>
          <w:p w14:paraId="2251F615" w14:textId="77777777" w:rsidR="00426738" w:rsidRDefault="00000000">
            <w:pPr>
              <w:widowControl w:val="0"/>
              <w:jc w:val="right"/>
              <w:rPr>
                <w:sz w:val="20"/>
                <w:szCs w:val="20"/>
              </w:rPr>
            </w:pPr>
            <w:r>
              <w:rPr>
                <w:sz w:val="20"/>
                <w:szCs w:val="20"/>
              </w:rPr>
              <w:t>1987</w:t>
            </w:r>
          </w:p>
        </w:tc>
        <w:tc>
          <w:tcPr>
            <w:tcW w:w="634" w:type="dxa"/>
            <w:tcBorders>
              <w:top w:val="single" w:sz="4" w:space="0" w:color="000000"/>
            </w:tcBorders>
            <w:vAlign w:val="bottom"/>
          </w:tcPr>
          <w:p w14:paraId="3D5A4E42" w14:textId="77777777" w:rsidR="00426738"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4C791085" w14:textId="77777777" w:rsidR="00426738" w:rsidRDefault="00000000">
            <w:pPr>
              <w:widowControl w:val="0"/>
              <w:jc w:val="right"/>
              <w:rPr>
                <w:sz w:val="20"/>
                <w:szCs w:val="20"/>
              </w:rPr>
            </w:pPr>
            <w:r>
              <w:rPr>
                <w:sz w:val="20"/>
                <w:szCs w:val="20"/>
              </w:rPr>
              <w:t>2011</w:t>
            </w:r>
          </w:p>
        </w:tc>
        <w:tc>
          <w:tcPr>
            <w:tcW w:w="631" w:type="dxa"/>
            <w:tcBorders>
              <w:top w:val="single" w:sz="4" w:space="0" w:color="000000"/>
            </w:tcBorders>
            <w:vAlign w:val="bottom"/>
          </w:tcPr>
          <w:p w14:paraId="5B7B9049" w14:textId="77777777" w:rsidR="00426738" w:rsidRDefault="00000000">
            <w:pPr>
              <w:widowControl w:val="0"/>
              <w:jc w:val="right"/>
              <w:rPr>
                <w:sz w:val="20"/>
                <w:szCs w:val="20"/>
              </w:rPr>
            </w:pPr>
            <w:r>
              <w:rPr>
                <w:sz w:val="20"/>
                <w:szCs w:val="20"/>
              </w:rPr>
              <w:t>2020</w:t>
            </w:r>
          </w:p>
        </w:tc>
        <w:tc>
          <w:tcPr>
            <w:tcW w:w="91" w:type="dxa"/>
            <w:vAlign w:val="bottom"/>
          </w:tcPr>
          <w:p w14:paraId="2E5B35C9" w14:textId="77777777" w:rsidR="00426738" w:rsidRDefault="00426738">
            <w:pPr>
              <w:widowControl w:val="0"/>
              <w:jc w:val="right"/>
              <w:rPr>
                <w:sz w:val="20"/>
                <w:szCs w:val="20"/>
              </w:rPr>
            </w:pPr>
          </w:p>
        </w:tc>
        <w:tc>
          <w:tcPr>
            <w:tcW w:w="629" w:type="dxa"/>
            <w:tcBorders>
              <w:top w:val="single" w:sz="4" w:space="0" w:color="000000"/>
            </w:tcBorders>
            <w:vAlign w:val="bottom"/>
          </w:tcPr>
          <w:p w14:paraId="7C2B1DC2" w14:textId="77777777" w:rsidR="0042673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1D218F18" w14:textId="77777777" w:rsidR="00426738"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2B7B49B0" w14:textId="77777777" w:rsidR="00426738" w:rsidRDefault="00000000">
            <w:pPr>
              <w:widowControl w:val="0"/>
              <w:jc w:val="right"/>
              <w:rPr>
                <w:sz w:val="20"/>
                <w:szCs w:val="20"/>
              </w:rPr>
            </w:pPr>
            <w:r>
              <w:rPr>
                <w:sz w:val="20"/>
                <w:szCs w:val="20"/>
              </w:rPr>
              <w:t>2011</w:t>
            </w:r>
          </w:p>
        </w:tc>
        <w:tc>
          <w:tcPr>
            <w:tcW w:w="699" w:type="dxa"/>
            <w:tcBorders>
              <w:top w:val="single" w:sz="4" w:space="0" w:color="000000"/>
            </w:tcBorders>
            <w:vAlign w:val="bottom"/>
          </w:tcPr>
          <w:p w14:paraId="33C6A0BB" w14:textId="77777777" w:rsidR="00426738" w:rsidRDefault="00000000">
            <w:pPr>
              <w:widowControl w:val="0"/>
              <w:jc w:val="right"/>
              <w:rPr>
                <w:sz w:val="20"/>
                <w:szCs w:val="20"/>
              </w:rPr>
            </w:pPr>
            <w:r>
              <w:rPr>
                <w:sz w:val="20"/>
                <w:szCs w:val="20"/>
              </w:rPr>
              <w:t>2020</w:t>
            </w:r>
          </w:p>
        </w:tc>
      </w:tr>
      <w:tr w:rsidR="00426738" w14:paraId="15FAAF42" w14:textId="77777777">
        <w:trPr>
          <w:trHeight w:val="256"/>
        </w:trPr>
        <w:tc>
          <w:tcPr>
            <w:tcW w:w="896" w:type="dxa"/>
            <w:vMerge/>
            <w:vAlign w:val="bottom"/>
          </w:tcPr>
          <w:p w14:paraId="34E663F7" w14:textId="77777777" w:rsidR="00426738" w:rsidRDefault="00426738">
            <w:pPr>
              <w:widowControl w:val="0"/>
              <w:jc w:val="center"/>
              <w:rPr>
                <w:b/>
                <w:sz w:val="20"/>
                <w:szCs w:val="20"/>
              </w:rPr>
            </w:pPr>
          </w:p>
        </w:tc>
        <w:tc>
          <w:tcPr>
            <w:tcW w:w="748" w:type="dxa"/>
            <w:vAlign w:val="bottom"/>
          </w:tcPr>
          <w:p w14:paraId="0595CC2E" w14:textId="77777777" w:rsidR="00426738" w:rsidRDefault="00000000">
            <w:pPr>
              <w:widowControl w:val="0"/>
              <w:rPr>
                <w:sz w:val="20"/>
                <w:szCs w:val="20"/>
              </w:rPr>
            </w:pPr>
            <w:r>
              <w:rPr>
                <w:sz w:val="20"/>
                <w:szCs w:val="20"/>
              </w:rPr>
              <w:t>Age</w:t>
            </w:r>
          </w:p>
        </w:tc>
        <w:tc>
          <w:tcPr>
            <w:tcW w:w="606" w:type="dxa"/>
            <w:tcBorders>
              <w:bottom w:val="single" w:sz="4" w:space="0" w:color="000000"/>
            </w:tcBorders>
            <w:vAlign w:val="bottom"/>
          </w:tcPr>
          <w:p w14:paraId="5EC6C532" w14:textId="77777777" w:rsidR="0042673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0A87E9C2" w14:textId="77777777" w:rsidR="00426738" w:rsidRDefault="00000000">
            <w:pPr>
              <w:widowControl w:val="0"/>
              <w:jc w:val="right"/>
              <w:rPr>
                <w:sz w:val="20"/>
                <w:szCs w:val="20"/>
              </w:rPr>
            </w:pPr>
            <w:r>
              <w:rPr>
                <w:sz w:val="20"/>
                <w:szCs w:val="20"/>
              </w:rPr>
              <w:t>8</w:t>
            </w:r>
          </w:p>
        </w:tc>
        <w:tc>
          <w:tcPr>
            <w:tcW w:w="660" w:type="dxa"/>
            <w:tcBorders>
              <w:bottom w:val="single" w:sz="4" w:space="0" w:color="000000"/>
            </w:tcBorders>
            <w:vAlign w:val="bottom"/>
          </w:tcPr>
          <w:p w14:paraId="1B1F5BBF" w14:textId="77777777" w:rsidR="00426738" w:rsidRDefault="00000000">
            <w:pPr>
              <w:widowControl w:val="0"/>
              <w:jc w:val="right"/>
              <w:rPr>
                <w:sz w:val="20"/>
                <w:szCs w:val="20"/>
              </w:rPr>
            </w:pPr>
            <w:r>
              <w:rPr>
                <w:sz w:val="20"/>
                <w:szCs w:val="20"/>
              </w:rPr>
              <w:t>24</w:t>
            </w:r>
          </w:p>
        </w:tc>
        <w:tc>
          <w:tcPr>
            <w:tcW w:w="632" w:type="dxa"/>
            <w:tcBorders>
              <w:bottom w:val="single" w:sz="4" w:space="0" w:color="000000"/>
            </w:tcBorders>
            <w:vAlign w:val="bottom"/>
          </w:tcPr>
          <w:p w14:paraId="1D0F5E91" w14:textId="77777777" w:rsidR="00426738" w:rsidRDefault="00000000">
            <w:pPr>
              <w:widowControl w:val="0"/>
              <w:jc w:val="right"/>
              <w:rPr>
                <w:sz w:val="20"/>
                <w:szCs w:val="20"/>
              </w:rPr>
            </w:pPr>
            <w:r>
              <w:rPr>
                <w:sz w:val="20"/>
                <w:szCs w:val="20"/>
              </w:rPr>
              <w:t>33</w:t>
            </w:r>
          </w:p>
        </w:tc>
        <w:tc>
          <w:tcPr>
            <w:tcW w:w="79" w:type="dxa"/>
            <w:vAlign w:val="bottom"/>
          </w:tcPr>
          <w:p w14:paraId="71ABB2A5" w14:textId="77777777" w:rsidR="00426738" w:rsidRDefault="00426738">
            <w:pPr>
              <w:widowControl w:val="0"/>
              <w:jc w:val="right"/>
              <w:rPr>
                <w:sz w:val="20"/>
                <w:szCs w:val="20"/>
              </w:rPr>
            </w:pPr>
          </w:p>
        </w:tc>
        <w:tc>
          <w:tcPr>
            <w:tcW w:w="609" w:type="dxa"/>
            <w:tcBorders>
              <w:bottom w:val="single" w:sz="4" w:space="0" w:color="000000"/>
            </w:tcBorders>
            <w:vAlign w:val="bottom"/>
          </w:tcPr>
          <w:p w14:paraId="62F15934" w14:textId="77777777" w:rsidR="00426738"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5FF80411" w14:textId="77777777" w:rsidR="00426738" w:rsidRDefault="00000000">
            <w:pPr>
              <w:widowControl w:val="0"/>
              <w:jc w:val="right"/>
              <w:rPr>
                <w:sz w:val="20"/>
                <w:szCs w:val="20"/>
              </w:rPr>
            </w:pPr>
            <w:r>
              <w:rPr>
                <w:sz w:val="20"/>
                <w:szCs w:val="20"/>
              </w:rPr>
              <w:t>8</w:t>
            </w:r>
          </w:p>
        </w:tc>
        <w:tc>
          <w:tcPr>
            <w:tcW w:w="637" w:type="dxa"/>
            <w:tcBorders>
              <w:bottom w:val="single" w:sz="4" w:space="0" w:color="000000"/>
            </w:tcBorders>
            <w:vAlign w:val="bottom"/>
          </w:tcPr>
          <w:p w14:paraId="48C0FAC2" w14:textId="77777777" w:rsidR="00426738" w:rsidRDefault="00000000">
            <w:pPr>
              <w:widowControl w:val="0"/>
              <w:jc w:val="right"/>
              <w:rPr>
                <w:sz w:val="20"/>
                <w:szCs w:val="20"/>
              </w:rPr>
            </w:pPr>
            <w:r>
              <w:rPr>
                <w:sz w:val="20"/>
                <w:szCs w:val="20"/>
              </w:rPr>
              <w:t>24</w:t>
            </w:r>
          </w:p>
        </w:tc>
        <w:tc>
          <w:tcPr>
            <w:tcW w:w="628" w:type="dxa"/>
            <w:tcBorders>
              <w:bottom w:val="single" w:sz="4" w:space="0" w:color="000000"/>
            </w:tcBorders>
            <w:vAlign w:val="bottom"/>
          </w:tcPr>
          <w:p w14:paraId="2E60C49C" w14:textId="77777777" w:rsidR="00426738" w:rsidRDefault="00000000">
            <w:pPr>
              <w:widowControl w:val="0"/>
              <w:jc w:val="right"/>
              <w:rPr>
                <w:sz w:val="20"/>
                <w:szCs w:val="20"/>
              </w:rPr>
            </w:pPr>
            <w:r>
              <w:rPr>
                <w:sz w:val="20"/>
                <w:szCs w:val="20"/>
              </w:rPr>
              <w:t>33</w:t>
            </w:r>
          </w:p>
        </w:tc>
        <w:tc>
          <w:tcPr>
            <w:tcW w:w="91" w:type="dxa"/>
            <w:vAlign w:val="bottom"/>
          </w:tcPr>
          <w:p w14:paraId="5163703C" w14:textId="77777777" w:rsidR="00426738" w:rsidRDefault="00426738">
            <w:pPr>
              <w:widowControl w:val="0"/>
              <w:jc w:val="right"/>
              <w:rPr>
                <w:sz w:val="20"/>
                <w:szCs w:val="20"/>
              </w:rPr>
            </w:pPr>
          </w:p>
        </w:tc>
        <w:tc>
          <w:tcPr>
            <w:tcW w:w="629" w:type="dxa"/>
            <w:tcBorders>
              <w:bottom w:val="single" w:sz="4" w:space="0" w:color="000000"/>
            </w:tcBorders>
            <w:vAlign w:val="bottom"/>
          </w:tcPr>
          <w:p w14:paraId="6ED58649" w14:textId="77777777" w:rsidR="0042673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108D8C38" w14:textId="77777777" w:rsidR="00426738"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2148F0D3" w14:textId="77777777" w:rsidR="00426738" w:rsidRDefault="00000000">
            <w:pPr>
              <w:widowControl w:val="0"/>
              <w:jc w:val="right"/>
              <w:rPr>
                <w:sz w:val="20"/>
                <w:szCs w:val="20"/>
              </w:rPr>
            </w:pPr>
            <w:r>
              <w:rPr>
                <w:sz w:val="20"/>
                <w:szCs w:val="20"/>
              </w:rPr>
              <w:t>11</w:t>
            </w:r>
          </w:p>
        </w:tc>
        <w:tc>
          <w:tcPr>
            <w:tcW w:w="631" w:type="dxa"/>
            <w:tcBorders>
              <w:bottom w:val="single" w:sz="4" w:space="0" w:color="000000"/>
            </w:tcBorders>
            <w:vAlign w:val="bottom"/>
          </w:tcPr>
          <w:p w14:paraId="064B9623" w14:textId="77777777" w:rsidR="00426738" w:rsidRDefault="00000000">
            <w:pPr>
              <w:widowControl w:val="0"/>
              <w:jc w:val="right"/>
              <w:rPr>
                <w:sz w:val="20"/>
                <w:szCs w:val="20"/>
              </w:rPr>
            </w:pPr>
            <w:r>
              <w:rPr>
                <w:sz w:val="20"/>
                <w:szCs w:val="20"/>
              </w:rPr>
              <w:t>20</w:t>
            </w:r>
          </w:p>
        </w:tc>
        <w:tc>
          <w:tcPr>
            <w:tcW w:w="91" w:type="dxa"/>
            <w:vAlign w:val="bottom"/>
          </w:tcPr>
          <w:p w14:paraId="1CCB7B22" w14:textId="77777777" w:rsidR="00426738" w:rsidRDefault="00426738">
            <w:pPr>
              <w:widowControl w:val="0"/>
              <w:jc w:val="right"/>
              <w:rPr>
                <w:sz w:val="20"/>
                <w:szCs w:val="20"/>
              </w:rPr>
            </w:pPr>
          </w:p>
        </w:tc>
        <w:tc>
          <w:tcPr>
            <w:tcW w:w="629" w:type="dxa"/>
            <w:tcBorders>
              <w:bottom w:val="single" w:sz="4" w:space="0" w:color="000000"/>
            </w:tcBorders>
            <w:vAlign w:val="bottom"/>
          </w:tcPr>
          <w:p w14:paraId="453F8697" w14:textId="77777777" w:rsidR="00426738"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311B3462" w14:textId="77777777" w:rsidR="0042673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7BB57228" w14:textId="77777777" w:rsidR="00426738" w:rsidRDefault="00000000">
            <w:pPr>
              <w:widowControl w:val="0"/>
              <w:jc w:val="right"/>
              <w:rPr>
                <w:sz w:val="20"/>
                <w:szCs w:val="20"/>
              </w:rPr>
            </w:pPr>
            <w:r>
              <w:rPr>
                <w:sz w:val="20"/>
                <w:szCs w:val="20"/>
              </w:rPr>
              <w:t>11</w:t>
            </w:r>
          </w:p>
        </w:tc>
        <w:tc>
          <w:tcPr>
            <w:tcW w:w="631" w:type="dxa"/>
            <w:tcBorders>
              <w:bottom w:val="single" w:sz="4" w:space="0" w:color="000000"/>
            </w:tcBorders>
            <w:vAlign w:val="bottom"/>
          </w:tcPr>
          <w:p w14:paraId="7AE97192" w14:textId="77777777" w:rsidR="00426738" w:rsidRDefault="00000000">
            <w:pPr>
              <w:widowControl w:val="0"/>
              <w:jc w:val="right"/>
              <w:rPr>
                <w:sz w:val="20"/>
                <w:szCs w:val="20"/>
              </w:rPr>
            </w:pPr>
            <w:r>
              <w:rPr>
                <w:sz w:val="20"/>
                <w:szCs w:val="20"/>
              </w:rPr>
              <w:t>20</w:t>
            </w:r>
          </w:p>
        </w:tc>
        <w:tc>
          <w:tcPr>
            <w:tcW w:w="91" w:type="dxa"/>
            <w:vAlign w:val="bottom"/>
          </w:tcPr>
          <w:p w14:paraId="68B6F6C8" w14:textId="77777777" w:rsidR="00426738" w:rsidRDefault="00426738">
            <w:pPr>
              <w:widowControl w:val="0"/>
              <w:jc w:val="right"/>
              <w:rPr>
                <w:sz w:val="20"/>
                <w:szCs w:val="20"/>
              </w:rPr>
            </w:pPr>
          </w:p>
        </w:tc>
        <w:tc>
          <w:tcPr>
            <w:tcW w:w="629" w:type="dxa"/>
            <w:tcBorders>
              <w:bottom w:val="single" w:sz="4" w:space="0" w:color="000000"/>
            </w:tcBorders>
            <w:vAlign w:val="bottom"/>
          </w:tcPr>
          <w:p w14:paraId="4E264387" w14:textId="77777777" w:rsidR="00426738" w:rsidRDefault="00000000">
            <w:pPr>
              <w:widowControl w:val="0"/>
              <w:jc w:val="right"/>
              <w:rPr>
                <w:sz w:val="20"/>
                <w:szCs w:val="20"/>
              </w:rPr>
            </w:pPr>
            <w:r>
              <w:rPr>
                <w:sz w:val="20"/>
                <w:szCs w:val="20"/>
              </w:rPr>
              <w:t>12</w:t>
            </w:r>
          </w:p>
        </w:tc>
        <w:tc>
          <w:tcPr>
            <w:tcW w:w="631" w:type="dxa"/>
            <w:tcBorders>
              <w:bottom w:val="single" w:sz="4" w:space="0" w:color="000000"/>
            </w:tcBorders>
            <w:vAlign w:val="bottom"/>
          </w:tcPr>
          <w:p w14:paraId="2CF968F6" w14:textId="77777777" w:rsidR="0042673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773C73D0" w14:textId="77777777" w:rsidR="00426738" w:rsidRDefault="00000000">
            <w:pPr>
              <w:widowControl w:val="0"/>
              <w:jc w:val="right"/>
              <w:rPr>
                <w:sz w:val="20"/>
                <w:szCs w:val="20"/>
              </w:rPr>
            </w:pPr>
            <w:r>
              <w:rPr>
                <w:sz w:val="20"/>
                <w:szCs w:val="20"/>
              </w:rPr>
              <w:t>36</w:t>
            </w:r>
          </w:p>
        </w:tc>
        <w:tc>
          <w:tcPr>
            <w:tcW w:w="699" w:type="dxa"/>
            <w:tcBorders>
              <w:bottom w:val="single" w:sz="4" w:space="0" w:color="000000"/>
            </w:tcBorders>
            <w:vAlign w:val="bottom"/>
          </w:tcPr>
          <w:p w14:paraId="6533F995" w14:textId="77777777" w:rsidR="00426738" w:rsidRDefault="00000000">
            <w:pPr>
              <w:widowControl w:val="0"/>
              <w:jc w:val="right"/>
              <w:rPr>
                <w:sz w:val="20"/>
                <w:szCs w:val="20"/>
              </w:rPr>
            </w:pPr>
            <w:r>
              <w:rPr>
                <w:sz w:val="20"/>
                <w:szCs w:val="20"/>
              </w:rPr>
              <w:t>45</w:t>
            </w:r>
          </w:p>
        </w:tc>
      </w:tr>
      <w:tr w:rsidR="00426738" w14:paraId="69F93A22" w14:textId="77777777">
        <w:trPr>
          <w:trHeight w:val="256"/>
        </w:trPr>
        <w:tc>
          <w:tcPr>
            <w:tcW w:w="896" w:type="dxa"/>
            <w:vMerge/>
            <w:vAlign w:val="center"/>
          </w:tcPr>
          <w:p w14:paraId="4D22408E" w14:textId="77777777" w:rsidR="00426738" w:rsidRDefault="00426738">
            <w:pPr>
              <w:widowControl w:val="0"/>
              <w:jc w:val="center"/>
              <w:rPr>
                <w:b/>
                <w:sz w:val="20"/>
                <w:szCs w:val="20"/>
              </w:rPr>
            </w:pPr>
          </w:p>
        </w:tc>
        <w:tc>
          <w:tcPr>
            <w:tcW w:w="748" w:type="dxa"/>
            <w:vAlign w:val="bottom"/>
          </w:tcPr>
          <w:p w14:paraId="36136FAA" w14:textId="77777777" w:rsidR="00426738" w:rsidRDefault="00000000">
            <w:pPr>
              <w:widowControl w:val="0"/>
              <w:rPr>
                <w:sz w:val="20"/>
                <w:szCs w:val="20"/>
              </w:rPr>
            </w:pPr>
            <w:r>
              <w:rPr>
                <w:sz w:val="20"/>
                <w:szCs w:val="20"/>
              </w:rPr>
              <w:t>mean</w:t>
            </w:r>
          </w:p>
        </w:tc>
        <w:tc>
          <w:tcPr>
            <w:tcW w:w="606" w:type="dxa"/>
            <w:tcBorders>
              <w:top w:val="single" w:sz="4" w:space="0" w:color="000000"/>
            </w:tcBorders>
            <w:vAlign w:val="bottom"/>
          </w:tcPr>
          <w:p w14:paraId="22AF8BB3" w14:textId="77777777" w:rsidR="00426738"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438F1BAF" w14:textId="77777777" w:rsidR="00426738" w:rsidRDefault="00000000">
            <w:pPr>
              <w:widowControl w:val="0"/>
              <w:jc w:val="right"/>
              <w:rPr>
                <w:sz w:val="20"/>
                <w:szCs w:val="20"/>
              </w:rPr>
            </w:pPr>
            <w:r>
              <w:rPr>
                <w:sz w:val="20"/>
                <w:szCs w:val="20"/>
              </w:rPr>
              <w:t>163.0</w:t>
            </w:r>
          </w:p>
        </w:tc>
        <w:tc>
          <w:tcPr>
            <w:tcW w:w="660" w:type="dxa"/>
            <w:tcBorders>
              <w:top w:val="single" w:sz="4" w:space="0" w:color="000000"/>
            </w:tcBorders>
            <w:vAlign w:val="bottom"/>
          </w:tcPr>
          <w:p w14:paraId="6425D141" w14:textId="77777777" w:rsidR="00426738" w:rsidRDefault="00000000">
            <w:pPr>
              <w:widowControl w:val="0"/>
              <w:jc w:val="right"/>
              <w:rPr>
                <w:sz w:val="20"/>
                <w:szCs w:val="20"/>
              </w:rPr>
            </w:pPr>
            <w:r>
              <w:rPr>
                <w:sz w:val="20"/>
                <w:szCs w:val="20"/>
              </w:rPr>
              <w:t>106.7</w:t>
            </w:r>
          </w:p>
        </w:tc>
        <w:tc>
          <w:tcPr>
            <w:tcW w:w="632" w:type="dxa"/>
            <w:tcBorders>
              <w:top w:val="single" w:sz="4" w:space="0" w:color="000000"/>
            </w:tcBorders>
            <w:vAlign w:val="bottom"/>
          </w:tcPr>
          <w:p w14:paraId="19D98BCC" w14:textId="77777777" w:rsidR="00426738" w:rsidRDefault="00000000">
            <w:pPr>
              <w:widowControl w:val="0"/>
              <w:jc w:val="right"/>
              <w:rPr>
                <w:sz w:val="20"/>
                <w:szCs w:val="20"/>
              </w:rPr>
            </w:pPr>
            <w:r>
              <w:rPr>
                <w:sz w:val="20"/>
                <w:szCs w:val="20"/>
              </w:rPr>
              <w:t>57.0</w:t>
            </w:r>
          </w:p>
        </w:tc>
        <w:tc>
          <w:tcPr>
            <w:tcW w:w="79" w:type="dxa"/>
            <w:vAlign w:val="bottom"/>
          </w:tcPr>
          <w:p w14:paraId="49D4DB23" w14:textId="77777777" w:rsidR="00426738" w:rsidRDefault="00426738">
            <w:pPr>
              <w:widowControl w:val="0"/>
              <w:jc w:val="right"/>
              <w:rPr>
                <w:sz w:val="20"/>
                <w:szCs w:val="20"/>
              </w:rPr>
            </w:pPr>
          </w:p>
        </w:tc>
        <w:tc>
          <w:tcPr>
            <w:tcW w:w="609" w:type="dxa"/>
            <w:tcBorders>
              <w:top w:val="single" w:sz="4" w:space="0" w:color="000000"/>
            </w:tcBorders>
            <w:vAlign w:val="bottom"/>
          </w:tcPr>
          <w:p w14:paraId="05E7B93E" w14:textId="77777777" w:rsidR="00426738" w:rsidRDefault="00000000">
            <w:pPr>
              <w:widowControl w:val="0"/>
              <w:jc w:val="right"/>
              <w:rPr>
                <w:sz w:val="20"/>
                <w:szCs w:val="20"/>
              </w:rPr>
            </w:pPr>
            <w:r>
              <w:rPr>
                <w:sz w:val="20"/>
                <w:szCs w:val="20"/>
              </w:rPr>
              <w:t>NA</w:t>
            </w:r>
          </w:p>
        </w:tc>
        <w:tc>
          <w:tcPr>
            <w:tcW w:w="635" w:type="dxa"/>
            <w:tcBorders>
              <w:top w:val="single" w:sz="4" w:space="0" w:color="000000"/>
            </w:tcBorders>
            <w:vAlign w:val="bottom"/>
          </w:tcPr>
          <w:p w14:paraId="25BA25BD" w14:textId="77777777" w:rsidR="00426738" w:rsidRDefault="00000000">
            <w:pPr>
              <w:widowControl w:val="0"/>
              <w:jc w:val="right"/>
              <w:rPr>
                <w:sz w:val="20"/>
                <w:szCs w:val="20"/>
              </w:rPr>
            </w:pPr>
            <w:r>
              <w:rPr>
                <w:sz w:val="20"/>
                <w:szCs w:val="20"/>
              </w:rPr>
              <w:t>161.4</w:t>
            </w:r>
          </w:p>
        </w:tc>
        <w:tc>
          <w:tcPr>
            <w:tcW w:w="637" w:type="dxa"/>
            <w:tcBorders>
              <w:top w:val="single" w:sz="4" w:space="0" w:color="000000"/>
            </w:tcBorders>
            <w:vAlign w:val="bottom"/>
          </w:tcPr>
          <w:p w14:paraId="71468F8F" w14:textId="77777777" w:rsidR="00426738" w:rsidRDefault="00000000">
            <w:pPr>
              <w:widowControl w:val="0"/>
              <w:jc w:val="right"/>
              <w:rPr>
                <w:sz w:val="20"/>
                <w:szCs w:val="20"/>
              </w:rPr>
            </w:pPr>
            <w:r>
              <w:rPr>
                <w:sz w:val="20"/>
                <w:szCs w:val="20"/>
              </w:rPr>
              <w:t>127.0</w:t>
            </w:r>
          </w:p>
        </w:tc>
        <w:tc>
          <w:tcPr>
            <w:tcW w:w="628" w:type="dxa"/>
            <w:tcBorders>
              <w:top w:val="single" w:sz="4" w:space="0" w:color="000000"/>
            </w:tcBorders>
            <w:vAlign w:val="bottom"/>
          </w:tcPr>
          <w:p w14:paraId="3AFE613A" w14:textId="77777777" w:rsidR="00426738" w:rsidRDefault="00000000">
            <w:pPr>
              <w:widowControl w:val="0"/>
              <w:jc w:val="right"/>
              <w:rPr>
                <w:sz w:val="20"/>
                <w:szCs w:val="20"/>
              </w:rPr>
            </w:pPr>
            <w:r>
              <w:rPr>
                <w:sz w:val="20"/>
                <w:szCs w:val="20"/>
              </w:rPr>
              <w:t>74.6</w:t>
            </w:r>
          </w:p>
        </w:tc>
        <w:tc>
          <w:tcPr>
            <w:tcW w:w="91" w:type="dxa"/>
            <w:vAlign w:val="bottom"/>
          </w:tcPr>
          <w:p w14:paraId="4BE4C6B6" w14:textId="77777777" w:rsidR="00426738" w:rsidRDefault="00426738">
            <w:pPr>
              <w:widowControl w:val="0"/>
              <w:jc w:val="right"/>
              <w:rPr>
                <w:sz w:val="20"/>
                <w:szCs w:val="20"/>
              </w:rPr>
            </w:pPr>
          </w:p>
        </w:tc>
        <w:tc>
          <w:tcPr>
            <w:tcW w:w="629" w:type="dxa"/>
            <w:tcBorders>
              <w:top w:val="single" w:sz="4" w:space="0" w:color="000000"/>
            </w:tcBorders>
            <w:vAlign w:val="bottom"/>
          </w:tcPr>
          <w:p w14:paraId="22A80963" w14:textId="77777777" w:rsidR="00426738"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237CE991" w14:textId="77777777" w:rsidR="00426738" w:rsidRDefault="00000000">
            <w:pPr>
              <w:widowControl w:val="0"/>
              <w:jc w:val="right"/>
              <w:rPr>
                <w:sz w:val="20"/>
                <w:szCs w:val="20"/>
              </w:rPr>
            </w:pPr>
            <w:r>
              <w:rPr>
                <w:sz w:val="20"/>
                <w:szCs w:val="20"/>
              </w:rPr>
              <w:t>NA</w:t>
            </w:r>
          </w:p>
        </w:tc>
        <w:tc>
          <w:tcPr>
            <w:tcW w:w="632" w:type="dxa"/>
            <w:tcBorders>
              <w:top w:val="single" w:sz="4" w:space="0" w:color="000000"/>
            </w:tcBorders>
            <w:vAlign w:val="bottom"/>
          </w:tcPr>
          <w:p w14:paraId="0A1927E9" w14:textId="77777777" w:rsidR="00426738" w:rsidRDefault="00000000">
            <w:pPr>
              <w:widowControl w:val="0"/>
              <w:jc w:val="right"/>
              <w:rPr>
                <w:sz w:val="20"/>
                <w:szCs w:val="20"/>
              </w:rPr>
            </w:pPr>
            <w:r>
              <w:rPr>
                <w:sz w:val="20"/>
                <w:szCs w:val="20"/>
              </w:rPr>
              <w:t>131.6</w:t>
            </w:r>
          </w:p>
        </w:tc>
        <w:tc>
          <w:tcPr>
            <w:tcW w:w="631" w:type="dxa"/>
            <w:tcBorders>
              <w:top w:val="single" w:sz="4" w:space="0" w:color="000000"/>
            </w:tcBorders>
            <w:vAlign w:val="bottom"/>
          </w:tcPr>
          <w:p w14:paraId="021CCD05" w14:textId="77777777" w:rsidR="00426738" w:rsidRDefault="00000000">
            <w:pPr>
              <w:widowControl w:val="0"/>
              <w:jc w:val="right"/>
              <w:rPr>
                <w:sz w:val="20"/>
                <w:szCs w:val="20"/>
              </w:rPr>
            </w:pPr>
            <w:r>
              <w:rPr>
                <w:sz w:val="20"/>
                <w:szCs w:val="20"/>
              </w:rPr>
              <w:t>121.0</w:t>
            </w:r>
          </w:p>
        </w:tc>
        <w:tc>
          <w:tcPr>
            <w:tcW w:w="91" w:type="dxa"/>
            <w:vAlign w:val="bottom"/>
          </w:tcPr>
          <w:p w14:paraId="25F1F536" w14:textId="77777777" w:rsidR="00426738" w:rsidRDefault="00426738">
            <w:pPr>
              <w:widowControl w:val="0"/>
              <w:jc w:val="right"/>
              <w:rPr>
                <w:sz w:val="20"/>
                <w:szCs w:val="20"/>
              </w:rPr>
            </w:pPr>
          </w:p>
        </w:tc>
        <w:tc>
          <w:tcPr>
            <w:tcW w:w="629" w:type="dxa"/>
            <w:tcBorders>
              <w:top w:val="single" w:sz="4" w:space="0" w:color="000000"/>
            </w:tcBorders>
            <w:vAlign w:val="bottom"/>
          </w:tcPr>
          <w:p w14:paraId="4E58DB88" w14:textId="77777777" w:rsidR="00426738" w:rsidRDefault="00000000">
            <w:pPr>
              <w:widowControl w:val="0"/>
              <w:jc w:val="right"/>
              <w:rPr>
                <w:sz w:val="20"/>
                <w:szCs w:val="20"/>
              </w:rPr>
            </w:pPr>
            <w:r>
              <w:rPr>
                <w:sz w:val="20"/>
                <w:szCs w:val="20"/>
              </w:rPr>
              <w:t>NA</w:t>
            </w:r>
          </w:p>
        </w:tc>
        <w:tc>
          <w:tcPr>
            <w:tcW w:w="634" w:type="dxa"/>
            <w:tcBorders>
              <w:top w:val="single" w:sz="4" w:space="0" w:color="000000"/>
            </w:tcBorders>
            <w:vAlign w:val="bottom"/>
          </w:tcPr>
          <w:p w14:paraId="41EAC2C1" w14:textId="77777777" w:rsidR="00426738"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663E317D" w14:textId="77777777" w:rsidR="00426738" w:rsidRDefault="00000000">
            <w:pPr>
              <w:widowControl w:val="0"/>
              <w:jc w:val="right"/>
              <w:rPr>
                <w:sz w:val="20"/>
                <w:szCs w:val="20"/>
              </w:rPr>
            </w:pPr>
            <w:r>
              <w:rPr>
                <w:sz w:val="20"/>
                <w:szCs w:val="20"/>
              </w:rPr>
              <w:t>164.8</w:t>
            </w:r>
          </w:p>
        </w:tc>
        <w:tc>
          <w:tcPr>
            <w:tcW w:w="631" w:type="dxa"/>
            <w:tcBorders>
              <w:top w:val="single" w:sz="4" w:space="0" w:color="000000"/>
            </w:tcBorders>
            <w:vAlign w:val="bottom"/>
          </w:tcPr>
          <w:p w14:paraId="7AFD7E45" w14:textId="77777777" w:rsidR="00426738" w:rsidRDefault="00000000">
            <w:pPr>
              <w:widowControl w:val="0"/>
              <w:jc w:val="right"/>
              <w:rPr>
                <w:sz w:val="20"/>
                <w:szCs w:val="20"/>
              </w:rPr>
            </w:pPr>
            <w:r>
              <w:rPr>
                <w:sz w:val="20"/>
                <w:szCs w:val="20"/>
              </w:rPr>
              <w:t>132.6</w:t>
            </w:r>
          </w:p>
        </w:tc>
        <w:tc>
          <w:tcPr>
            <w:tcW w:w="91" w:type="dxa"/>
            <w:vAlign w:val="bottom"/>
          </w:tcPr>
          <w:p w14:paraId="69E2128D" w14:textId="77777777" w:rsidR="00426738" w:rsidRDefault="00426738">
            <w:pPr>
              <w:widowControl w:val="0"/>
              <w:jc w:val="right"/>
              <w:rPr>
                <w:sz w:val="20"/>
                <w:szCs w:val="20"/>
              </w:rPr>
            </w:pPr>
          </w:p>
        </w:tc>
        <w:tc>
          <w:tcPr>
            <w:tcW w:w="629" w:type="dxa"/>
            <w:tcBorders>
              <w:top w:val="single" w:sz="4" w:space="0" w:color="000000"/>
            </w:tcBorders>
            <w:vAlign w:val="bottom"/>
          </w:tcPr>
          <w:p w14:paraId="20EEA43C" w14:textId="77777777" w:rsidR="00426738" w:rsidRDefault="00000000">
            <w:pPr>
              <w:widowControl w:val="0"/>
              <w:jc w:val="right"/>
              <w:rPr>
                <w:sz w:val="20"/>
                <w:szCs w:val="20"/>
              </w:rPr>
            </w:pPr>
            <w:r>
              <w:rPr>
                <w:sz w:val="20"/>
                <w:szCs w:val="20"/>
              </w:rPr>
              <w:t>157.6</w:t>
            </w:r>
          </w:p>
        </w:tc>
        <w:tc>
          <w:tcPr>
            <w:tcW w:w="631" w:type="dxa"/>
            <w:tcBorders>
              <w:top w:val="single" w:sz="4" w:space="0" w:color="000000"/>
            </w:tcBorders>
            <w:vAlign w:val="bottom"/>
          </w:tcPr>
          <w:p w14:paraId="7E1F52AE" w14:textId="77777777" w:rsidR="00426738"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12B3E8F5" w14:textId="77777777" w:rsidR="00426738" w:rsidRDefault="00000000">
            <w:pPr>
              <w:widowControl w:val="0"/>
              <w:jc w:val="right"/>
              <w:rPr>
                <w:sz w:val="20"/>
                <w:szCs w:val="20"/>
              </w:rPr>
            </w:pPr>
            <w:r>
              <w:rPr>
                <w:sz w:val="20"/>
                <w:szCs w:val="20"/>
              </w:rPr>
              <w:t>73.2</w:t>
            </w:r>
          </w:p>
        </w:tc>
        <w:tc>
          <w:tcPr>
            <w:tcW w:w="699" w:type="dxa"/>
            <w:tcBorders>
              <w:top w:val="single" w:sz="4" w:space="0" w:color="000000"/>
            </w:tcBorders>
            <w:vAlign w:val="bottom"/>
          </w:tcPr>
          <w:p w14:paraId="1AFCA957" w14:textId="77777777" w:rsidR="00426738" w:rsidRDefault="00000000">
            <w:pPr>
              <w:widowControl w:val="0"/>
              <w:jc w:val="right"/>
              <w:rPr>
                <w:sz w:val="20"/>
                <w:szCs w:val="20"/>
              </w:rPr>
            </w:pPr>
            <w:r>
              <w:rPr>
                <w:sz w:val="20"/>
                <w:szCs w:val="20"/>
              </w:rPr>
              <w:t>55.6</w:t>
            </w:r>
          </w:p>
        </w:tc>
      </w:tr>
      <w:tr w:rsidR="00426738" w14:paraId="49C389CC" w14:textId="77777777">
        <w:trPr>
          <w:trHeight w:val="256"/>
        </w:trPr>
        <w:tc>
          <w:tcPr>
            <w:tcW w:w="896" w:type="dxa"/>
            <w:vMerge/>
            <w:vAlign w:val="bottom"/>
          </w:tcPr>
          <w:p w14:paraId="193807CA" w14:textId="77777777" w:rsidR="00426738" w:rsidRDefault="00426738">
            <w:pPr>
              <w:widowControl w:val="0"/>
              <w:jc w:val="center"/>
              <w:rPr>
                <w:b/>
                <w:sz w:val="20"/>
                <w:szCs w:val="20"/>
              </w:rPr>
            </w:pPr>
          </w:p>
        </w:tc>
        <w:tc>
          <w:tcPr>
            <w:tcW w:w="748" w:type="dxa"/>
            <w:vAlign w:val="bottom"/>
          </w:tcPr>
          <w:p w14:paraId="158F9745" w14:textId="77777777" w:rsidR="00426738" w:rsidRDefault="00000000">
            <w:pPr>
              <w:widowControl w:val="0"/>
              <w:rPr>
                <w:sz w:val="20"/>
                <w:szCs w:val="20"/>
              </w:rPr>
            </w:pPr>
            <w:r>
              <w:rPr>
                <w:sz w:val="20"/>
                <w:szCs w:val="20"/>
              </w:rPr>
              <w:t>SE</w:t>
            </w:r>
          </w:p>
        </w:tc>
        <w:tc>
          <w:tcPr>
            <w:tcW w:w="606" w:type="dxa"/>
            <w:vAlign w:val="bottom"/>
          </w:tcPr>
          <w:p w14:paraId="40AADF19" w14:textId="77777777" w:rsidR="00426738" w:rsidRDefault="00000000">
            <w:pPr>
              <w:widowControl w:val="0"/>
              <w:jc w:val="right"/>
              <w:rPr>
                <w:sz w:val="20"/>
                <w:szCs w:val="20"/>
              </w:rPr>
            </w:pPr>
            <w:r>
              <w:rPr>
                <w:sz w:val="20"/>
                <w:szCs w:val="20"/>
              </w:rPr>
              <w:t>NA</w:t>
            </w:r>
          </w:p>
        </w:tc>
        <w:tc>
          <w:tcPr>
            <w:tcW w:w="631" w:type="dxa"/>
            <w:vAlign w:val="bottom"/>
          </w:tcPr>
          <w:p w14:paraId="763DA249" w14:textId="77777777" w:rsidR="00426738" w:rsidRDefault="00000000">
            <w:pPr>
              <w:widowControl w:val="0"/>
              <w:jc w:val="right"/>
              <w:rPr>
                <w:sz w:val="20"/>
                <w:szCs w:val="20"/>
              </w:rPr>
            </w:pPr>
            <w:r>
              <w:rPr>
                <w:sz w:val="20"/>
                <w:szCs w:val="20"/>
              </w:rPr>
              <w:t>2.6</w:t>
            </w:r>
          </w:p>
        </w:tc>
        <w:tc>
          <w:tcPr>
            <w:tcW w:w="660" w:type="dxa"/>
            <w:vAlign w:val="bottom"/>
          </w:tcPr>
          <w:p w14:paraId="3587D36A" w14:textId="77777777" w:rsidR="00426738" w:rsidRDefault="00000000">
            <w:pPr>
              <w:widowControl w:val="0"/>
              <w:jc w:val="right"/>
              <w:rPr>
                <w:sz w:val="20"/>
                <w:szCs w:val="20"/>
              </w:rPr>
            </w:pPr>
            <w:r>
              <w:rPr>
                <w:sz w:val="20"/>
                <w:szCs w:val="20"/>
              </w:rPr>
              <w:t>5.6</w:t>
            </w:r>
          </w:p>
        </w:tc>
        <w:tc>
          <w:tcPr>
            <w:tcW w:w="632" w:type="dxa"/>
            <w:vAlign w:val="bottom"/>
          </w:tcPr>
          <w:p w14:paraId="36C65DF4" w14:textId="77777777" w:rsidR="00426738" w:rsidRDefault="00000000">
            <w:pPr>
              <w:widowControl w:val="0"/>
              <w:jc w:val="right"/>
              <w:rPr>
                <w:sz w:val="20"/>
                <w:szCs w:val="20"/>
              </w:rPr>
            </w:pPr>
            <w:r>
              <w:rPr>
                <w:sz w:val="20"/>
                <w:szCs w:val="20"/>
              </w:rPr>
              <w:t>1.5</w:t>
            </w:r>
          </w:p>
        </w:tc>
        <w:tc>
          <w:tcPr>
            <w:tcW w:w="79" w:type="dxa"/>
            <w:vAlign w:val="bottom"/>
          </w:tcPr>
          <w:p w14:paraId="730F2850" w14:textId="77777777" w:rsidR="00426738" w:rsidRDefault="00426738">
            <w:pPr>
              <w:widowControl w:val="0"/>
              <w:jc w:val="right"/>
              <w:rPr>
                <w:sz w:val="20"/>
                <w:szCs w:val="20"/>
              </w:rPr>
            </w:pPr>
          </w:p>
        </w:tc>
        <w:tc>
          <w:tcPr>
            <w:tcW w:w="609" w:type="dxa"/>
            <w:vAlign w:val="bottom"/>
          </w:tcPr>
          <w:p w14:paraId="278A7AA0" w14:textId="77777777" w:rsidR="00426738" w:rsidRDefault="00000000">
            <w:pPr>
              <w:widowControl w:val="0"/>
              <w:jc w:val="right"/>
              <w:rPr>
                <w:sz w:val="20"/>
                <w:szCs w:val="20"/>
              </w:rPr>
            </w:pPr>
            <w:r>
              <w:rPr>
                <w:sz w:val="20"/>
                <w:szCs w:val="20"/>
              </w:rPr>
              <w:t>NA</w:t>
            </w:r>
          </w:p>
        </w:tc>
        <w:tc>
          <w:tcPr>
            <w:tcW w:w="635" w:type="dxa"/>
            <w:vAlign w:val="bottom"/>
          </w:tcPr>
          <w:p w14:paraId="068F25D1" w14:textId="77777777" w:rsidR="00426738" w:rsidRDefault="00000000">
            <w:pPr>
              <w:widowControl w:val="0"/>
              <w:jc w:val="right"/>
              <w:rPr>
                <w:sz w:val="20"/>
                <w:szCs w:val="20"/>
              </w:rPr>
            </w:pPr>
            <w:r>
              <w:rPr>
                <w:sz w:val="20"/>
                <w:szCs w:val="20"/>
              </w:rPr>
              <w:t>2.7</w:t>
            </w:r>
          </w:p>
        </w:tc>
        <w:tc>
          <w:tcPr>
            <w:tcW w:w="637" w:type="dxa"/>
            <w:vAlign w:val="bottom"/>
          </w:tcPr>
          <w:p w14:paraId="3CAA86A9" w14:textId="77777777" w:rsidR="00426738" w:rsidRDefault="00000000">
            <w:pPr>
              <w:widowControl w:val="0"/>
              <w:jc w:val="right"/>
              <w:rPr>
                <w:sz w:val="20"/>
                <w:szCs w:val="20"/>
              </w:rPr>
            </w:pPr>
            <w:r>
              <w:rPr>
                <w:sz w:val="20"/>
                <w:szCs w:val="20"/>
              </w:rPr>
              <w:t>5.8</w:t>
            </w:r>
          </w:p>
        </w:tc>
        <w:tc>
          <w:tcPr>
            <w:tcW w:w="628" w:type="dxa"/>
            <w:vAlign w:val="bottom"/>
          </w:tcPr>
          <w:p w14:paraId="74FCE306" w14:textId="77777777" w:rsidR="00426738" w:rsidRDefault="00000000">
            <w:pPr>
              <w:widowControl w:val="0"/>
              <w:jc w:val="right"/>
              <w:rPr>
                <w:sz w:val="20"/>
                <w:szCs w:val="20"/>
              </w:rPr>
            </w:pPr>
            <w:r>
              <w:rPr>
                <w:sz w:val="20"/>
                <w:szCs w:val="20"/>
              </w:rPr>
              <w:t>6.9</w:t>
            </w:r>
          </w:p>
        </w:tc>
        <w:tc>
          <w:tcPr>
            <w:tcW w:w="91" w:type="dxa"/>
            <w:vAlign w:val="bottom"/>
          </w:tcPr>
          <w:p w14:paraId="249E5105" w14:textId="77777777" w:rsidR="00426738" w:rsidRDefault="00426738">
            <w:pPr>
              <w:widowControl w:val="0"/>
              <w:jc w:val="right"/>
              <w:rPr>
                <w:sz w:val="20"/>
                <w:szCs w:val="20"/>
              </w:rPr>
            </w:pPr>
          </w:p>
        </w:tc>
        <w:tc>
          <w:tcPr>
            <w:tcW w:w="629" w:type="dxa"/>
            <w:vAlign w:val="bottom"/>
          </w:tcPr>
          <w:p w14:paraId="6896FFC3" w14:textId="77777777" w:rsidR="00426738" w:rsidRDefault="00000000">
            <w:pPr>
              <w:widowControl w:val="0"/>
              <w:jc w:val="right"/>
              <w:rPr>
                <w:sz w:val="20"/>
                <w:szCs w:val="20"/>
              </w:rPr>
            </w:pPr>
            <w:r>
              <w:rPr>
                <w:sz w:val="20"/>
                <w:szCs w:val="20"/>
              </w:rPr>
              <w:t>NA</w:t>
            </w:r>
          </w:p>
        </w:tc>
        <w:tc>
          <w:tcPr>
            <w:tcW w:w="631" w:type="dxa"/>
            <w:vAlign w:val="bottom"/>
          </w:tcPr>
          <w:p w14:paraId="03DEB89B" w14:textId="77777777" w:rsidR="00426738" w:rsidRDefault="00000000">
            <w:pPr>
              <w:widowControl w:val="0"/>
              <w:jc w:val="right"/>
              <w:rPr>
                <w:sz w:val="20"/>
                <w:szCs w:val="20"/>
              </w:rPr>
            </w:pPr>
            <w:r>
              <w:rPr>
                <w:sz w:val="20"/>
                <w:szCs w:val="20"/>
              </w:rPr>
              <w:t>NA</w:t>
            </w:r>
          </w:p>
        </w:tc>
        <w:tc>
          <w:tcPr>
            <w:tcW w:w="632" w:type="dxa"/>
            <w:vAlign w:val="bottom"/>
          </w:tcPr>
          <w:p w14:paraId="125CC0D8" w14:textId="77777777" w:rsidR="00426738" w:rsidRDefault="00000000">
            <w:pPr>
              <w:widowControl w:val="0"/>
              <w:jc w:val="right"/>
              <w:rPr>
                <w:sz w:val="20"/>
                <w:szCs w:val="20"/>
              </w:rPr>
            </w:pPr>
            <w:r>
              <w:rPr>
                <w:sz w:val="20"/>
                <w:szCs w:val="20"/>
              </w:rPr>
              <w:t>11.7</w:t>
            </w:r>
          </w:p>
        </w:tc>
        <w:tc>
          <w:tcPr>
            <w:tcW w:w="631" w:type="dxa"/>
            <w:vAlign w:val="bottom"/>
          </w:tcPr>
          <w:p w14:paraId="0B5ECA3B" w14:textId="77777777" w:rsidR="00426738" w:rsidRDefault="00000000">
            <w:pPr>
              <w:widowControl w:val="0"/>
              <w:jc w:val="right"/>
              <w:rPr>
                <w:sz w:val="20"/>
                <w:szCs w:val="20"/>
              </w:rPr>
            </w:pPr>
            <w:r>
              <w:rPr>
                <w:sz w:val="20"/>
                <w:szCs w:val="20"/>
              </w:rPr>
              <w:t>10.2</w:t>
            </w:r>
          </w:p>
        </w:tc>
        <w:tc>
          <w:tcPr>
            <w:tcW w:w="91" w:type="dxa"/>
            <w:vAlign w:val="bottom"/>
          </w:tcPr>
          <w:p w14:paraId="4E80EFE8" w14:textId="77777777" w:rsidR="00426738" w:rsidRDefault="00426738">
            <w:pPr>
              <w:widowControl w:val="0"/>
              <w:jc w:val="right"/>
              <w:rPr>
                <w:sz w:val="20"/>
                <w:szCs w:val="20"/>
              </w:rPr>
            </w:pPr>
          </w:p>
        </w:tc>
        <w:tc>
          <w:tcPr>
            <w:tcW w:w="629" w:type="dxa"/>
            <w:vAlign w:val="bottom"/>
          </w:tcPr>
          <w:p w14:paraId="43807325" w14:textId="77777777" w:rsidR="00426738" w:rsidRDefault="00000000">
            <w:pPr>
              <w:widowControl w:val="0"/>
              <w:jc w:val="right"/>
              <w:rPr>
                <w:sz w:val="20"/>
                <w:szCs w:val="20"/>
              </w:rPr>
            </w:pPr>
            <w:r>
              <w:rPr>
                <w:sz w:val="20"/>
                <w:szCs w:val="20"/>
              </w:rPr>
              <w:t>NA</w:t>
            </w:r>
          </w:p>
        </w:tc>
        <w:tc>
          <w:tcPr>
            <w:tcW w:w="634" w:type="dxa"/>
            <w:vAlign w:val="bottom"/>
          </w:tcPr>
          <w:p w14:paraId="31CE2071" w14:textId="77777777" w:rsidR="00426738" w:rsidRDefault="00000000">
            <w:pPr>
              <w:widowControl w:val="0"/>
              <w:jc w:val="right"/>
              <w:rPr>
                <w:sz w:val="20"/>
                <w:szCs w:val="20"/>
              </w:rPr>
            </w:pPr>
            <w:r>
              <w:rPr>
                <w:sz w:val="20"/>
                <w:szCs w:val="20"/>
              </w:rPr>
              <w:t>NA</w:t>
            </w:r>
          </w:p>
        </w:tc>
        <w:tc>
          <w:tcPr>
            <w:tcW w:w="628" w:type="dxa"/>
            <w:vAlign w:val="bottom"/>
          </w:tcPr>
          <w:p w14:paraId="4BBF6C43" w14:textId="77777777" w:rsidR="00426738" w:rsidRDefault="00000000">
            <w:pPr>
              <w:widowControl w:val="0"/>
              <w:jc w:val="right"/>
              <w:rPr>
                <w:sz w:val="20"/>
                <w:szCs w:val="20"/>
              </w:rPr>
            </w:pPr>
            <w:r>
              <w:rPr>
                <w:sz w:val="20"/>
                <w:szCs w:val="20"/>
              </w:rPr>
              <w:t>9.7</w:t>
            </w:r>
          </w:p>
        </w:tc>
        <w:tc>
          <w:tcPr>
            <w:tcW w:w="631" w:type="dxa"/>
            <w:vAlign w:val="bottom"/>
          </w:tcPr>
          <w:p w14:paraId="09A91EAF" w14:textId="77777777" w:rsidR="00426738" w:rsidRDefault="00000000">
            <w:pPr>
              <w:widowControl w:val="0"/>
              <w:jc w:val="right"/>
              <w:rPr>
                <w:sz w:val="20"/>
                <w:szCs w:val="20"/>
              </w:rPr>
            </w:pPr>
            <w:r>
              <w:rPr>
                <w:sz w:val="20"/>
                <w:szCs w:val="20"/>
              </w:rPr>
              <w:t>5.6</w:t>
            </w:r>
          </w:p>
        </w:tc>
        <w:tc>
          <w:tcPr>
            <w:tcW w:w="91" w:type="dxa"/>
            <w:vAlign w:val="bottom"/>
          </w:tcPr>
          <w:p w14:paraId="380AD8F8" w14:textId="77777777" w:rsidR="00426738" w:rsidRDefault="00426738">
            <w:pPr>
              <w:widowControl w:val="0"/>
              <w:jc w:val="right"/>
              <w:rPr>
                <w:sz w:val="20"/>
                <w:szCs w:val="20"/>
              </w:rPr>
            </w:pPr>
          </w:p>
        </w:tc>
        <w:tc>
          <w:tcPr>
            <w:tcW w:w="629" w:type="dxa"/>
            <w:vAlign w:val="bottom"/>
          </w:tcPr>
          <w:p w14:paraId="1332812E" w14:textId="77777777" w:rsidR="00426738" w:rsidRDefault="00000000">
            <w:pPr>
              <w:widowControl w:val="0"/>
              <w:jc w:val="right"/>
              <w:rPr>
                <w:sz w:val="20"/>
                <w:szCs w:val="20"/>
              </w:rPr>
            </w:pPr>
            <w:r>
              <w:rPr>
                <w:sz w:val="20"/>
                <w:szCs w:val="20"/>
              </w:rPr>
              <w:t>7.7</w:t>
            </w:r>
          </w:p>
        </w:tc>
        <w:tc>
          <w:tcPr>
            <w:tcW w:w="631" w:type="dxa"/>
            <w:vAlign w:val="bottom"/>
          </w:tcPr>
          <w:p w14:paraId="13928872" w14:textId="77777777" w:rsidR="00426738" w:rsidRDefault="00000000">
            <w:pPr>
              <w:widowControl w:val="0"/>
              <w:jc w:val="right"/>
              <w:rPr>
                <w:sz w:val="20"/>
                <w:szCs w:val="20"/>
              </w:rPr>
            </w:pPr>
            <w:r>
              <w:rPr>
                <w:sz w:val="20"/>
                <w:szCs w:val="20"/>
              </w:rPr>
              <w:t>NA</w:t>
            </w:r>
          </w:p>
        </w:tc>
        <w:tc>
          <w:tcPr>
            <w:tcW w:w="628" w:type="dxa"/>
            <w:vAlign w:val="bottom"/>
          </w:tcPr>
          <w:p w14:paraId="778942DF" w14:textId="77777777" w:rsidR="00426738" w:rsidRDefault="00000000">
            <w:pPr>
              <w:widowControl w:val="0"/>
              <w:jc w:val="right"/>
              <w:rPr>
                <w:sz w:val="20"/>
                <w:szCs w:val="20"/>
              </w:rPr>
            </w:pPr>
            <w:r>
              <w:rPr>
                <w:sz w:val="20"/>
                <w:szCs w:val="20"/>
              </w:rPr>
              <w:t>4.5</w:t>
            </w:r>
          </w:p>
        </w:tc>
        <w:tc>
          <w:tcPr>
            <w:tcW w:w="699" w:type="dxa"/>
            <w:vAlign w:val="bottom"/>
          </w:tcPr>
          <w:p w14:paraId="67D74D76" w14:textId="77777777" w:rsidR="00426738" w:rsidRDefault="00000000">
            <w:pPr>
              <w:widowControl w:val="0"/>
              <w:jc w:val="right"/>
              <w:rPr>
                <w:sz w:val="20"/>
                <w:szCs w:val="20"/>
              </w:rPr>
            </w:pPr>
            <w:r>
              <w:rPr>
                <w:sz w:val="20"/>
                <w:szCs w:val="20"/>
              </w:rPr>
              <w:t>4.1</w:t>
            </w:r>
          </w:p>
        </w:tc>
      </w:tr>
      <w:tr w:rsidR="00426738" w14:paraId="27AAE410" w14:textId="77777777">
        <w:trPr>
          <w:trHeight w:val="256"/>
        </w:trPr>
        <w:tc>
          <w:tcPr>
            <w:tcW w:w="896" w:type="dxa"/>
            <w:vMerge/>
            <w:vAlign w:val="bottom"/>
          </w:tcPr>
          <w:p w14:paraId="6D8A4075" w14:textId="77777777" w:rsidR="00426738" w:rsidRDefault="00426738">
            <w:pPr>
              <w:widowControl w:val="0"/>
              <w:jc w:val="center"/>
              <w:rPr>
                <w:b/>
                <w:sz w:val="20"/>
                <w:szCs w:val="20"/>
              </w:rPr>
            </w:pPr>
          </w:p>
        </w:tc>
        <w:tc>
          <w:tcPr>
            <w:tcW w:w="748" w:type="dxa"/>
            <w:vAlign w:val="bottom"/>
          </w:tcPr>
          <w:p w14:paraId="6BD7B12D" w14:textId="77777777" w:rsidR="00426738" w:rsidRDefault="00000000">
            <w:pPr>
              <w:widowControl w:val="0"/>
              <w:rPr>
                <w:sz w:val="20"/>
                <w:szCs w:val="20"/>
              </w:rPr>
            </w:pPr>
            <w:r>
              <w:rPr>
                <w:sz w:val="20"/>
                <w:szCs w:val="20"/>
              </w:rPr>
              <w:t>Total</w:t>
            </w:r>
          </w:p>
        </w:tc>
        <w:tc>
          <w:tcPr>
            <w:tcW w:w="606" w:type="dxa"/>
            <w:tcBorders>
              <w:bottom w:val="single" w:sz="4" w:space="0" w:color="000000"/>
            </w:tcBorders>
            <w:vAlign w:val="bottom"/>
          </w:tcPr>
          <w:p w14:paraId="4CB5021C" w14:textId="77777777" w:rsidR="0042673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571EC243" w14:textId="77777777" w:rsidR="00426738" w:rsidRDefault="00000000">
            <w:pPr>
              <w:widowControl w:val="0"/>
              <w:jc w:val="right"/>
              <w:rPr>
                <w:sz w:val="20"/>
                <w:szCs w:val="20"/>
              </w:rPr>
            </w:pPr>
            <w:r>
              <w:rPr>
                <w:sz w:val="20"/>
                <w:szCs w:val="20"/>
              </w:rPr>
              <w:t>489</w:t>
            </w:r>
          </w:p>
        </w:tc>
        <w:tc>
          <w:tcPr>
            <w:tcW w:w="660" w:type="dxa"/>
            <w:tcBorders>
              <w:bottom w:val="single" w:sz="4" w:space="0" w:color="000000"/>
            </w:tcBorders>
            <w:vAlign w:val="bottom"/>
          </w:tcPr>
          <w:p w14:paraId="520F793A" w14:textId="77777777" w:rsidR="00426738" w:rsidRDefault="00000000">
            <w:pPr>
              <w:widowControl w:val="0"/>
              <w:jc w:val="right"/>
              <w:rPr>
                <w:sz w:val="20"/>
                <w:szCs w:val="20"/>
              </w:rPr>
            </w:pPr>
            <w:r>
              <w:rPr>
                <w:sz w:val="20"/>
                <w:szCs w:val="20"/>
              </w:rPr>
              <w:t>320</w:t>
            </w:r>
          </w:p>
        </w:tc>
        <w:tc>
          <w:tcPr>
            <w:tcW w:w="632" w:type="dxa"/>
            <w:tcBorders>
              <w:bottom w:val="single" w:sz="4" w:space="0" w:color="000000"/>
            </w:tcBorders>
            <w:vAlign w:val="bottom"/>
          </w:tcPr>
          <w:p w14:paraId="36AA8DB2" w14:textId="77777777" w:rsidR="00426738" w:rsidRDefault="00000000">
            <w:pPr>
              <w:widowControl w:val="0"/>
              <w:jc w:val="right"/>
              <w:rPr>
                <w:sz w:val="20"/>
                <w:szCs w:val="20"/>
              </w:rPr>
            </w:pPr>
            <w:r>
              <w:rPr>
                <w:sz w:val="20"/>
                <w:szCs w:val="20"/>
              </w:rPr>
              <w:t>171</w:t>
            </w:r>
          </w:p>
        </w:tc>
        <w:tc>
          <w:tcPr>
            <w:tcW w:w="79" w:type="dxa"/>
            <w:tcBorders>
              <w:bottom w:val="single" w:sz="4" w:space="0" w:color="000000"/>
            </w:tcBorders>
            <w:vAlign w:val="bottom"/>
          </w:tcPr>
          <w:p w14:paraId="480AC785" w14:textId="77777777" w:rsidR="00426738" w:rsidRDefault="00426738">
            <w:pPr>
              <w:widowControl w:val="0"/>
              <w:jc w:val="right"/>
              <w:rPr>
                <w:sz w:val="20"/>
                <w:szCs w:val="20"/>
              </w:rPr>
            </w:pPr>
          </w:p>
        </w:tc>
        <w:tc>
          <w:tcPr>
            <w:tcW w:w="609" w:type="dxa"/>
            <w:tcBorders>
              <w:bottom w:val="single" w:sz="4" w:space="0" w:color="000000"/>
            </w:tcBorders>
            <w:vAlign w:val="bottom"/>
          </w:tcPr>
          <w:p w14:paraId="60951BB2" w14:textId="77777777" w:rsidR="00426738"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53546876" w14:textId="77777777" w:rsidR="00426738" w:rsidRDefault="00000000">
            <w:pPr>
              <w:widowControl w:val="0"/>
              <w:jc w:val="right"/>
              <w:rPr>
                <w:sz w:val="20"/>
                <w:szCs w:val="20"/>
              </w:rPr>
            </w:pPr>
            <w:r>
              <w:rPr>
                <w:sz w:val="20"/>
                <w:szCs w:val="20"/>
              </w:rPr>
              <w:t>807</w:t>
            </w:r>
          </w:p>
        </w:tc>
        <w:tc>
          <w:tcPr>
            <w:tcW w:w="637" w:type="dxa"/>
            <w:tcBorders>
              <w:bottom w:val="single" w:sz="4" w:space="0" w:color="000000"/>
            </w:tcBorders>
            <w:vAlign w:val="bottom"/>
          </w:tcPr>
          <w:p w14:paraId="683846D0" w14:textId="77777777" w:rsidR="00426738" w:rsidRDefault="00000000">
            <w:pPr>
              <w:widowControl w:val="0"/>
              <w:jc w:val="right"/>
              <w:rPr>
                <w:sz w:val="20"/>
                <w:szCs w:val="20"/>
              </w:rPr>
            </w:pPr>
            <w:r>
              <w:rPr>
                <w:sz w:val="20"/>
                <w:szCs w:val="20"/>
              </w:rPr>
              <w:t>635</w:t>
            </w:r>
          </w:p>
        </w:tc>
        <w:tc>
          <w:tcPr>
            <w:tcW w:w="628" w:type="dxa"/>
            <w:tcBorders>
              <w:bottom w:val="single" w:sz="4" w:space="0" w:color="000000"/>
            </w:tcBorders>
            <w:vAlign w:val="bottom"/>
          </w:tcPr>
          <w:p w14:paraId="5201927F" w14:textId="77777777" w:rsidR="00426738" w:rsidRDefault="00000000">
            <w:pPr>
              <w:widowControl w:val="0"/>
              <w:jc w:val="right"/>
              <w:rPr>
                <w:sz w:val="20"/>
                <w:szCs w:val="20"/>
              </w:rPr>
            </w:pPr>
            <w:r>
              <w:rPr>
                <w:sz w:val="20"/>
                <w:szCs w:val="20"/>
              </w:rPr>
              <w:t>373</w:t>
            </w:r>
          </w:p>
        </w:tc>
        <w:tc>
          <w:tcPr>
            <w:tcW w:w="91" w:type="dxa"/>
            <w:tcBorders>
              <w:bottom w:val="single" w:sz="4" w:space="0" w:color="000000"/>
            </w:tcBorders>
            <w:vAlign w:val="bottom"/>
          </w:tcPr>
          <w:p w14:paraId="215DF26C" w14:textId="77777777" w:rsidR="00426738" w:rsidRDefault="00426738">
            <w:pPr>
              <w:widowControl w:val="0"/>
              <w:jc w:val="right"/>
              <w:rPr>
                <w:sz w:val="20"/>
                <w:szCs w:val="20"/>
              </w:rPr>
            </w:pPr>
          </w:p>
        </w:tc>
        <w:tc>
          <w:tcPr>
            <w:tcW w:w="629" w:type="dxa"/>
            <w:tcBorders>
              <w:bottom w:val="single" w:sz="4" w:space="0" w:color="000000"/>
            </w:tcBorders>
            <w:vAlign w:val="bottom"/>
          </w:tcPr>
          <w:p w14:paraId="2C29DC5F" w14:textId="77777777" w:rsidR="0042673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5CF7F8C2" w14:textId="77777777" w:rsidR="00426738"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300F18EC" w14:textId="77777777" w:rsidR="00426738" w:rsidRDefault="00000000">
            <w:pPr>
              <w:widowControl w:val="0"/>
              <w:jc w:val="right"/>
              <w:rPr>
                <w:sz w:val="20"/>
                <w:szCs w:val="20"/>
              </w:rPr>
            </w:pPr>
            <w:r>
              <w:rPr>
                <w:sz w:val="20"/>
                <w:szCs w:val="20"/>
              </w:rPr>
              <w:t>658</w:t>
            </w:r>
          </w:p>
        </w:tc>
        <w:tc>
          <w:tcPr>
            <w:tcW w:w="631" w:type="dxa"/>
            <w:tcBorders>
              <w:bottom w:val="single" w:sz="4" w:space="0" w:color="000000"/>
            </w:tcBorders>
            <w:vAlign w:val="bottom"/>
          </w:tcPr>
          <w:p w14:paraId="4E3BE588" w14:textId="77777777" w:rsidR="00426738" w:rsidRDefault="00000000">
            <w:pPr>
              <w:widowControl w:val="0"/>
              <w:jc w:val="right"/>
              <w:rPr>
                <w:sz w:val="20"/>
                <w:szCs w:val="20"/>
              </w:rPr>
            </w:pPr>
            <w:r>
              <w:rPr>
                <w:sz w:val="20"/>
                <w:szCs w:val="20"/>
              </w:rPr>
              <w:t>605</w:t>
            </w:r>
          </w:p>
        </w:tc>
        <w:tc>
          <w:tcPr>
            <w:tcW w:w="91" w:type="dxa"/>
            <w:tcBorders>
              <w:bottom w:val="single" w:sz="4" w:space="0" w:color="000000"/>
            </w:tcBorders>
            <w:vAlign w:val="bottom"/>
          </w:tcPr>
          <w:p w14:paraId="6AE17D67" w14:textId="77777777" w:rsidR="00426738" w:rsidRDefault="00426738">
            <w:pPr>
              <w:widowControl w:val="0"/>
              <w:jc w:val="right"/>
              <w:rPr>
                <w:sz w:val="20"/>
                <w:szCs w:val="20"/>
              </w:rPr>
            </w:pPr>
          </w:p>
        </w:tc>
        <w:tc>
          <w:tcPr>
            <w:tcW w:w="629" w:type="dxa"/>
            <w:tcBorders>
              <w:bottom w:val="single" w:sz="4" w:space="0" w:color="000000"/>
            </w:tcBorders>
            <w:vAlign w:val="bottom"/>
          </w:tcPr>
          <w:p w14:paraId="6794C0F1" w14:textId="77777777" w:rsidR="00426738"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50BAC660" w14:textId="77777777" w:rsidR="0042673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28592F23" w14:textId="77777777" w:rsidR="00426738" w:rsidRDefault="00000000">
            <w:pPr>
              <w:widowControl w:val="0"/>
              <w:jc w:val="right"/>
              <w:rPr>
                <w:sz w:val="20"/>
                <w:szCs w:val="20"/>
              </w:rPr>
            </w:pPr>
            <w:r>
              <w:rPr>
                <w:sz w:val="20"/>
                <w:szCs w:val="20"/>
              </w:rPr>
              <w:t>824</w:t>
            </w:r>
          </w:p>
        </w:tc>
        <w:tc>
          <w:tcPr>
            <w:tcW w:w="631" w:type="dxa"/>
            <w:tcBorders>
              <w:bottom w:val="single" w:sz="4" w:space="0" w:color="000000"/>
            </w:tcBorders>
            <w:vAlign w:val="bottom"/>
          </w:tcPr>
          <w:p w14:paraId="00721887" w14:textId="77777777" w:rsidR="00426738" w:rsidRDefault="00000000">
            <w:pPr>
              <w:widowControl w:val="0"/>
              <w:jc w:val="right"/>
              <w:rPr>
                <w:sz w:val="20"/>
                <w:szCs w:val="20"/>
              </w:rPr>
            </w:pPr>
            <w:r>
              <w:rPr>
                <w:sz w:val="20"/>
                <w:szCs w:val="20"/>
              </w:rPr>
              <w:t>663</w:t>
            </w:r>
          </w:p>
        </w:tc>
        <w:tc>
          <w:tcPr>
            <w:tcW w:w="91" w:type="dxa"/>
            <w:tcBorders>
              <w:bottom w:val="single" w:sz="4" w:space="0" w:color="000000"/>
            </w:tcBorders>
            <w:vAlign w:val="bottom"/>
          </w:tcPr>
          <w:p w14:paraId="3423991C" w14:textId="77777777" w:rsidR="00426738" w:rsidRDefault="00426738">
            <w:pPr>
              <w:widowControl w:val="0"/>
              <w:jc w:val="right"/>
              <w:rPr>
                <w:sz w:val="20"/>
                <w:szCs w:val="20"/>
              </w:rPr>
            </w:pPr>
          </w:p>
        </w:tc>
        <w:tc>
          <w:tcPr>
            <w:tcW w:w="629" w:type="dxa"/>
            <w:tcBorders>
              <w:bottom w:val="single" w:sz="4" w:space="0" w:color="000000"/>
            </w:tcBorders>
            <w:vAlign w:val="bottom"/>
          </w:tcPr>
          <w:p w14:paraId="54B58523" w14:textId="77777777" w:rsidR="00426738" w:rsidRDefault="00000000">
            <w:pPr>
              <w:widowControl w:val="0"/>
              <w:jc w:val="right"/>
              <w:rPr>
                <w:sz w:val="20"/>
                <w:szCs w:val="20"/>
              </w:rPr>
            </w:pPr>
            <w:r>
              <w:rPr>
                <w:sz w:val="20"/>
                <w:szCs w:val="20"/>
              </w:rPr>
              <w:t>788</w:t>
            </w:r>
          </w:p>
        </w:tc>
        <w:tc>
          <w:tcPr>
            <w:tcW w:w="631" w:type="dxa"/>
            <w:tcBorders>
              <w:bottom w:val="single" w:sz="4" w:space="0" w:color="000000"/>
            </w:tcBorders>
            <w:vAlign w:val="bottom"/>
          </w:tcPr>
          <w:p w14:paraId="52C17D5F" w14:textId="77777777" w:rsidR="0042673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63F38C03" w14:textId="77777777" w:rsidR="00426738" w:rsidRDefault="00000000">
            <w:pPr>
              <w:widowControl w:val="0"/>
              <w:jc w:val="right"/>
              <w:rPr>
                <w:sz w:val="20"/>
                <w:szCs w:val="20"/>
              </w:rPr>
            </w:pPr>
            <w:r>
              <w:rPr>
                <w:sz w:val="20"/>
                <w:szCs w:val="20"/>
              </w:rPr>
              <w:t>366</w:t>
            </w:r>
          </w:p>
        </w:tc>
        <w:tc>
          <w:tcPr>
            <w:tcW w:w="699" w:type="dxa"/>
            <w:tcBorders>
              <w:bottom w:val="single" w:sz="4" w:space="0" w:color="000000"/>
            </w:tcBorders>
            <w:vAlign w:val="bottom"/>
          </w:tcPr>
          <w:p w14:paraId="114F3B84" w14:textId="77777777" w:rsidR="00426738" w:rsidRDefault="00000000">
            <w:pPr>
              <w:widowControl w:val="0"/>
              <w:jc w:val="right"/>
              <w:rPr>
                <w:sz w:val="20"/>
                <w:szCs w:val="20"/>
              </w:rPr>
            </w:pPr>
            <w:r>
              <w:rPr>
                <w:sz w:val="20"/>
                <w:szCs w:val="20"/>
              </w:rPr>
              <w:t>278</w:t>
            </w:r>
          </w:p>
        </w:tc>
      </w:tr>
      <w:tr w:rsidR="00426738" w14:paraId="587AB6B0" w14:textId="77777777">
        <w:trPr>
          <w:trHeight w:val="230"/>
        </w:trPr>
        <w:tc>
          <w:tcPr>
            <w:tcW w:w="896" w:type="dxa"/>
            <w:vMerge w:val="restart"/>
            <w:tcBorders>
              <w:bottom w:val="single" w:sz="4" w:space="0" w:color="000000"/>
            </w:tcBorders>
            <w:vAlign w:val="bottom"/>
          </w:tcPr>
          <w:p w14:paraId="61FBFAA0" w14:textId="77777777" w:rsidR="00426738" w:rsidRDefault="00000000">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8" w:type="dxa"/>
          </w:tcPr>
          <w:p w14:paraId="1ACAAA8A" w14:textId="77777777" w:rsidR="00426738" w:rsidRDefault="00426738">
            <w:pPr>
              <w:widowControl w:val="0"/>
              <w:rPr>
                <w:sz w:val="24"/>
                <w:szCs w:val="24"/>
              </w:rPr>
            </w:pPr>
          </w:p>
        </w:tc>
        <w:tc>
          <w:tcPr>
            <w:tcW w:w="606" w:type="dxa"/>
          </w:tcPr>
          <w:p w14:paraId="6BFD1E83" w14:textId="77777777" w:rsidR="00426738" w:rsidRDefault="00426738">
            <w:pPr>
              <w:widowControl w:val="0"/>
              <w:rPr>
                <w:sz w:val="24"/>
                <w:szCs w:val="24"/>
              </w:rPr>
            </w:pPr>
          </w:p>
        </w:tc>
        <w:tc>
          <w:tcPr>
            <w:tcW w:w="631" w:type="dxa"/>
          </w:tcPr>
          <w:p w14:paraId="68887223" w14:textId="77777777" w:rsidR="00426738" w:rsidRDefault="00426738">
            <w:pPr>
              <w:widowControl w:val="0"/>
              <w:rPr>
                <w:sz w:val="24"/>
                <w:szCs w:val="24"/>
              </w:rPr>
            </w:pPr>
          </w:p>
        </w:tc>
        <w:tc>
          <w:tcPr>
            <w:tcW w:w="660" w:type="dxa"/>
          </w:tcPr>
          <w:p w14:paraId="558F8DF1" w14:textId="77777777" w:rsidR="00426738" w:rsidRDefault="00426738">
            <w:pPr>
              <w:widowControl w:val="0"/>
              <w:rPr>
                <w:sz w:val="24"/>
                <w:szCs w:val="24"/>
              </w:rPr>
            </w:pPr>
          </w:p>
        </w:tc>
        <w:tc>
          <w:tcPr>
            <w:tcW w:w="632" w:type="dxa"/>
          </w:tcPr>
          <w:p w14:paraId="7F453F99" w14:textId="77777777" w:rsidR="00426738" w:rsidRDefault="00426738">
            <w:pPr>
              <w:widowControl w:val="0"/>
              <w:rPr>
                <w:sz w:val="24"/>
                <w:szCs w:val="24"/>
              </w:rPr>
            </w:pPr>
          </w:p>
        </w:tc>
        <w:tc>
          <w:tcPr>
            <w:tcW w:w="79" w:type="dxa"/>
          </w:tcPr>
          <w:p w14:paraId="1EA5C3C0" w14:textId="77777777" w:rsidR="00426738" w:rsidRDefault="00426738">
            <w:pPr>
              <w:widowControl w:val="0"/>
              <w:rPr>
                <w:sz w:val="24"/>
                <w:szCs w:val="24"/>
              </w:rPr>
            </w:pPr>
          </w:p>
        </w:tc>
        <w:tc>
          <w:tcPr>
            <w:tcW w:w="609" w:type="dxa"/>
          </w:tcPr>
          <w:p w14:paraId="58535745" w14:textId="77777777" w:rsidR="00426738" w:rsidRDefault="00426738">
            <w:pPr>
              <w:widowControl w:val="0"/>
              <w:rPr>
                <w:sz w:val="24"/>
                <w:szCs w:val="24"/>
              </w:rPr>
            </w:pPr>
          </w:p>
        </w:tc>
        <w:tc>
          <w:tcPr>
            <w:tcW w:w="635" w:type="dxa"/>
          </w:tcPr>
          <w:p w14:paraId="1047C697" w14:textId="77777777" w:rsidR="00426738" w:rsidRDefault="00426738">
            <w:pPr>
              <w:widowControl w:val="0"/>
              <w:rPr>
                <w:sz w:val="24"/>
                <w:szCs w:val="24"/>
              </w:rPr>
            </w:pPr>
          </w:p>
        </w:tc>
        <w:tc>
          <w:tcPr>
            <w:tcW w:w="637" w:type="dxa"/>
          </w:tcPr>
          <w:p w14:paraId="2C9A3E23" w14:textId="77777777" w:rsidR="00426738" w:rsidRDefault="00426738">
            <w:pPr>
              <w:widowControl w:val="0"/>
              <w:rPr>
                <w:sz w:val="24"/>
                <w:szCs w:val="24"/>
              </w:rPr>
            </w:pPr>
          </w:p>
        </w:tc>
        <w:tc>
          <w:tcPr>
            <w:tcW w:w="628" w:type="dxa"/>
          </w:tcPr>
          <w:p w14:paraId="344E8FCB" w14:textId="77777777" w:rsidR="00426738" w:rsidRDefault="00426738">
            <w:pPr>
              <w:widowControl w:val="0"/>
              <w:rPr>
                <w:sz w:val="24"/>
                <w:szCs w:val="24"/>
              </w:rPr>
            </w:pPr>
          </w:p>
        </w:tc>
        <w:tc>
          <w:tcPr>
            <w:tcW w:w="91" w:type="dxa"/>
          </w:tcPr>
          <w:p w14:paraId="44EF38BC" w14:textId="77777777" w:rsidR="00426738" w:rsidRDefault="00426738">
            <w:pPr>
              <w:widowControl w:val="0"/>
              <w:rPr>
                <w:sz w:val="24"/>
                <w:szCs w:val="24"/>
              </w:rPr>
            </w:pPr>
          </w:p>
        </w:tc>
        <w:tc>
          <w:tcPr>
            <w:tcW w:w="629" w:type="dxa"/>
          </w:tcPr>
          <w:p w14:paraId="286063E8" w14:textId="77777777" w:rsidR="00426738" w:rsidRDefault="00426738">
            <w:pPr>
              <w:widowControl w:val="0"/>
              <w:rPr>
                <w:sz w:val="24"/>
                <w:szCs w:val="24"/>
              </w:rPr>
            </w:pPr>
          </w:p>
        </w:tc>
        <w:tc>
          <w:tcPr>
            <w:tcW w:w="631" w:type="dxa"/>
          </w:tcPr>
          <w:p w14:paraId="14E58C6E" w14:textId="77777777" w:rsidR="00426738" w:rsidRDefault="00426738">
            <w:pPr>
              <w:widowControl w:val="0"/>
              <w:rPr>
                <w:sz w:val="24"/>
                <w:szCs w:val="24"/>
              </w:rPr>
            </w:pPr>
          </w:p>
        </w:tc>
        <w:tc>
          <w:tcPr>
            <w:tcW w:w="632" w:type="dxa"/>
          </w:tcPr>
          <w:p w14:paraId="454926EF" w14:textId="77777777" w:rsidR="00426738" w:rsidRDefault="00426738">
            <w:pPr>
              <w:widowControl w:val="0"/>
              <w:rPr>
                <w:sz w:val="24"/>
                <w:szCs w:val="24"/>
              </w:rPr>
            </w:pPr>
          </w:p>
        </w:tc>
        <w:tc>
          <w:tcPr>
            <w:tcW w:w="631" w:type="dxa"/>
          </w:tcPr>
          <w:p w14:paraId="226789E6" w14:textId="77777777" w:rsidR="00426738" w:rsidRDefault="00426738">
            <w:pPr>
              <w:widowControl w:val="0"/>
              <w:rPr>
                <w:sz w:val="24"/>
                <w:szCs w:val="24"/>
              </w:rPr>
            </w:pPr>
          </w:p>
        </w:tc>
        <w:tc>
          <w:tcPr>
            <w:tcW w:w="91" w:type="dxa"/>
          </w:tcPr>
          <w:p w14:paraId="792205AE" w14:textId="77777777" w:rsidR="00426738" w:rsidRDefault="00426738">
            <w:pPr>
              <w:widowControl w:val="0"/>
              <w:rPr>
                <w:sz w:val="24"/>
                <w:szCs w:val="24"/>
              </w:rPr>
            </w:pPr>
          </w:p>
        </w:tc>
        <w:tc>
          <w:tcPr>
            <w:tcW w:w="629" w:type="dxa"/>
          </w:tcPr>
          <w:p w14:paraId="2940EF34" w14:textId="77777777" w:rsidR="00426738" w:rsidRDefault="00426738">
            <w:pPr>
              <w:widowControl w:val="0"/>
              <w:rPr>
                <w:sz w:val="24"/>
                <w:szCs w:val="24"/>
              </w:rPr>
            </w:pPr>
          </w:p>
        </w:tc>
        <w:tc>
          <w:tcPr>
            <w:tcW w:w="634" w:type="dxa"/>
          </w:tcPr>
          <w:p w14:paraId="3B2575A2" w14:textId="77777777" w:rsidR="00426738" w:rsidRDefault="00426738">
            <w:pPr>
              <w:widowControl w:val="0"/>
              <w:rPr>
                <w:sz w:val="24"/>
                <w:szCs w:val="24"/>
              </w:rPr>
            </w:pPr>
          </w:p>
        </w:tc>
        <w:tc>
          <w:tcPr>
            <w:tcW w:w="628" w:type="dxa"/>
          </w:tcPr>
          <w:p w14:paraId="271E963A" w14:textId="77777777" w:rsidR="00426738" w:rsidRDefault="00426738">
            <w:pPr>
              <w:widowControl w:val="0"/>
              <w:rPr>
                <w:sz w:val="24"/>
                <w:szCs w:val="24"/>
              </w:rPr>
            </w:pPr>
          </w:p>
        </w:tc>
        <w:tc>
          <w:tcPr>
            <w:tcW w:w="631" w:type="dxa"/>
          </w:tcPr>
          <w:p w14:paraId="5B7608C2" w14:textId="77777777" w:rsidR="00426738" w:rsidRDefault="00426738">
            <w:pPr>
              <w:widowControl w:val="0"/>
              <w:rPr>
                <w:sz w:val="24"/>
                <w:szCs w:val="24"/>
              </w:rPr>
            </w:pPr>
          </w:p>
        </w:tc>
        <w:tc>
          <w:tcPr>
            <w:tcW w:w="91" w:type="dxa"/>
          </w:tcPr>
          <w:p w14:paraId="5A3AE493" w14:textId="77777777" w:rsidR="00426738" w:rsidRDefault="00426738">
            <w:pPr>
              <w:widowControl w:val="0"/>
              <w:rPr>
                <w:sz w:val="24"/>
                <w:szCs w:val="24"/>
              </w:rPr>
            </w:pPr>
          </w:p>
        </w:tc>
        <w:tc>
          <w:tcPr>
            <w:tcW w:w="629" w:type="dxa"/>
          </w:tcPr>
          <w:p w14:paraId="205FBD09" w14:textId="77777777" w:rsidR="00426738" w:rsidRDefault="00426738">
            <w:pPr>
              <w:widowControl w:val="0"/>
              <w:rPr>
                <w:sz w:val="24"/>
                <w:szCs w:val="24"/>
              </w:rPr>
            </w:pPr>
          </w:p>
        </w:tc>
        <w:tc>
          <w:tcPr>
            <w:tcW w:w="631" w:type="dxa"/>
          </w:tcPr>
          <w:p w14:paraId="13E3CFC0" w14:textId="77777777" w:rsidR="00426738" w:rsidRDefault="00426738">
            <w:pPr>
              <w:widowControl w:val="0"/>
              <w:rPr>
                <w:sz w:val="24"/>
                <w:szCs w:val="24"/>
              </w:rPr>
            </w:pPr>
          </w:p>
        </w:tc>
        <w:tc>
          <w:tcPr>
            <w:tcW w:w="628" w:type="dxa"/>
          </w:tcPr>
          <w:p w14:paraId="25A5A52F" w14:textId="77777777" w:rsidR="00426738" w:rsidRDefault="00426738">
            <w:pPr>
              <w:widowControl w:val="0"/>
              <w:rPr>
                <w:sz w:val="24"/>
                <w:szCs w:val="24"/>
              </w:rPr>
            </w:pPr>
          </w:p>
        </w:tc>
        <w:tc>
          <w:tcPr>
            <w:tcW w:w="699" w:type="dxa"/>
          </w:tcPr>
          <w:p w14:paraId="5EBECAE6" w14:textId="77777777" w:rsidR="00426738" w:rsidRDefault="00426738">
            <w:pPr>
              <w:widowControl w:val="0"/>
              <w:rPr>
                <w:sz w:val="24"/>
                <w:szCs w:val="24"/>
              </w:rPr>
            </w:pPr>
          </w:p>
        </w:tc>
      </w:tr>
      <w:tr w:rsidR="00426738" w14:paraId="59E95256" w14:textId="77777777">
        <w:trPr>
          <w:trHeight w:val="126"/>
        </w:trPr>
        <w:tc>
          <w:tcPr>
            <w:tcW w:w="896" w:type="dxa"/>
            <w:vMerge/>
            <w:vAlign w:val="center"/>
          </w:tcPr>
          <w:p w14:paraId="76BF75AB" w14:textId="77777777" w:rsidR="00426738" w:rsidRDefault="00426738">
            <w:pPr>
              <w:widowControl w:val="0"/>
              <w:spacing w:line="240" w:lineRule="auto"/>
              <w:jc w:val="center"/>
              <w:rPr>
                <w:sz w:val="20"/>
                <w:szCs w:val="20"/>
              </w:rPr>
            </w:pPr>
          </w:p>
        </w:tc>
        <w:tc>
          <w:tcPr>
            <w:tcW w:w="748" w:type="dxa"/>
            <w:vAlign w:val="bottom"/>
          </w:tcPr>
          <w:p w14:paraId="2A122B5E" w14:textId="77777777" w:rsidR="00426738" w:rsidRDefault="00426738">
            <w:pPr>
              <w:widowControl w:val="0"/>
              <w:spacing w:line="240" w:lineRule="auto"/>
              <w:rPr>
                <w:sz w:val="20"/>
                <w:szCs w:val="20"/>
              </w:rPr>
            </w:pPr>
          </w:p>
          <w:p w14:paraId="16166D93" w14:textId="77777777" w:rsidR="00426738" w:rsidRDefault="00000000">
            <w:pPr>
              <w:widowControl w:val="0"/>
              <w:spacing w:line="240" w:lineRule="auto"/>
              <w:rPr>
                <w:sz w:val="20"/>
                <w:szCs w:val="20"/>
              </w:rPr>
            </w:pPr>
            <w:r>
              <w:rPr>
                <w:sz w:val="20"/>
                <w:szCs w:val="20"/>
              </w:rPr>
              <w:t>mean</w:t>
            </w:r>
          </w:p>
        </w:tc>
        <w:tc>
          <w:tcPr>
            <w:tcW w:w="606" w:type="dxa"/>
            <w:vAlign w:val="bottom"/>
          </w:tcPr>
          <w:p w14:paraId="75764B42" w14:textId="77777777" w:rsidR="00426738" w:rsidRDefault="00000000">
            <w:pPr>
              <w:widowControl w:val="0"/>
              <w:spacing w:line="240" w:lineRule="auto"/>
              <w:jc w:val="right"/>
              <w:rPr>
                <w:sz w:val="20"/>
                <w:szCs w:val="20"/>
              </w:rPr>
            </w:pPr>
            <w:r>
              <w:rPr>
                <w:sz w:val="20"/>
                <w:szCs w:val="20"/>
              </w:rPr>
              <w:t>NA</w:t>
            </w:r>
          </w:p>
        </w:tc>
        <w:tc>
          <w:tcPr>
            <w:tcW w:w="631" w:type="dxa"/>
            <w:vAlign w:val="bottom"/>
          </w:tcPr>
          <w:p w14:paraId="56321F48" w14:textId="77777777" w:rsidR="00426738" w:rsidRDefault="00000000">
            <w:pPr>
              <w:widowControl w:val="0"/>
              <w:spacing w:line="240" w:lineRule="auto"/>
              <w:jc w:val="right"/>
              <w:rPr>
                <w:sz w:val="20"/>
                <w:szCs w:val="20"/>
              </w:rPr>
            </w:pPr>
            <w:r>
              <w:rPr>
                <w:sz w:val="20"/>
                <w:szCs w:val="20"/>
              </w:rPr>
              <w:t>4.7</w:t>
            </w:r>
          </w:p>
        </w:tc>
        <w:tc>
          <w:tcPr>
            <w:tcW w:w="660" w:type="dxa"/>
            <w:vAlign w:val="bottom"/>
          </w:tcPr>
          <w:p w14:paraId="5BE6F42E" w14:textId="77777777" w:rsidR="00426738" w:rsidRDefault="00000000">
            <w:pPr>
              <w:widowControl w:val="0"/>
              <w:spacing w:line="240" w:lineRule="auto"/>
              <w:jc w:val="right"/>
              <w:rPr>
                <w:sz w:val="20"/>
                <w:szCs w:val="20"/>
              </w:rPr>
            </w:pPr>
            <w:r>
              <w:rPr>
                <w:sz w:val="20"/>
                <w:szCs w:val="20"/>
              </w:rPr>
              <w:t>33.9</w:t>
            </w:r>
          </w:p>
        </w:tc>
        <w:tc>
          <w:tcPr>
            <w:tcW w:w="632" w:type="dxa"/>
            <w:vAlign w:val="bottom"/>
          </w:tcPr>
          <w:p w14:paraId="46327F8C" w14:textId="77777777" w:rsidR="00426738" w:rsidRDefault="00000000">
            <w:pPr>
              <w:widowControl w:val="0"/>
              <w:spacing w:line="240" w:lineRule="auto"/>
              <w:jc w:val="right"/>
              <w:rPr>
                <w:sz w:val="20"/>
                <w:szCs w:val="20"/>
              </w:rPr>
            </w:pPr>
            <w:r>
              <w:rPr>
                <w:sz w:val="20"/>
                <w:szCs w:val="20"/>
              </w:rPr>
              <w:t>33.3</w:t>
            </w:r>
          </w:p>
        </w:tc>
        <w:tc>
          <w:tcPr>
            <w:tcW w:w="79" w:type="dxa"/>
            <w:vAlign w:val="bottom"/>
          </w:tcPr>
          <w:p w14:paraId="1A53FAD9" w14:textId="77777777" w:rsidR="00426738" w:rsidRDefault="00426738">
            <w:pPr>
              <w:widowControl w:val="0"/>
              <w:spacing w:line="240" w:lineRule="auto"/>
              <w:jc w:val="right"/>
              <w:rPr>
                <w:sz w:val="20"/>
                <w:szCs w:val="20"/>
              </w:rPr>
            </w:pPr>
          </w:p>
        </w:tc>
        <w:tc>
          <w:tcPr>
            <w:tcW w:w="609" w:type="dxa"/>
            <w:vAlign w:val="bottom"/>
          </w:tcPr>
          <w:p w14:paraId="22CB1A45" w14:textId="77777777" w:rsidR="00426738" w:rsidRDefault="00000000">
            <w:pPr>
              <w:widowControl w:val="0"/>
              <w:spacing w:line="240" w:lineRule="auto"/>
              <w:jc w:val="right"/>
              <w:rPr>
                <w:sz w:val="20"/>
                <w:szCs w:val="20"/>
              </w:rPr>
            </w:pPr>
            <w:r>
              <w:rPr>
                <w:sz w:val="20"/>
                <w:szCs w:val="20"/>
              </w:rPr>
              <w:t>NA</w:t>
            </w:r>
          </w:p>
        </w:tc>
        <w:tc>
          <w:tcPr>
            <w:tcW w:w="635" w:type="dxa"/>
            <w:vAlign w:val="bottom"/>
          </w:tcPr>
          <w:p w14:paraId="64BB8ED3" w14:textId="77777777" w:rsidR="00426738" w:rsidRDefault="00000000">
            <w:pPr>
              <w:widowControl w:val="0"/>
              <w:spacing w:line="240" w:lineRule="auto"/>
              <w:jc w:val="right"/>
              <w:rPr>
                <w:sz w:val="20"/>
                <w:szCs w:val="20"/>
              </w:rPr>
            </w:pPr>
            <w:r>
              <w:rPr>
                <w:sz w:val="20"/>
                <w:szCs w:val="20"/>
              </w:rPr>
              <w:t>1.4</w:t>
            </w:r>
          </w:p>
        </w:tc>
        <w:tc>
          <w:tcPr>
            <w:tcW w:w="637" w:type="dxa"/>
            <w:vAlign w:val="bottom"/>
          </w:tcPr>
          <w:p w14:paraId="0A63129E" w14:textId="77777777" w:rsidR="00426738" w:rsidRDefault="00000000">
            <w:pPr>
              <w:widowControl w:val="0"/>
              <w:spacing w:line="240" w:lineRule="auto"/>
              <w:jc w:val="right"/>
              <w:rPr>
                <w:sz w:val="20"/>
                <w:szCs w:val="20"/>
              </w:rPr>
            </w:pPr>
            <w:r>
              <w:rPr>
                <w:sz w:val="20"/>
                <w:szCs w:val="20"/>
              </w:rPr>
              <w:t>30.6</w:t>
            </w:r>
          </w:p>
        </w:tc>
        <w:tc>
          <w:tcPr>
            <w:tcW w:w="628" w:type="dxa"/>
            <w:vAlign w:val="bottom"/>
          </w:tcPr>
          <w:p w14:paraId="15CDE256" w14:textId="77777777" w:rsidR="00426738" w:rsidRDefault="00000000">
            <w:pPr>
              <w:widowControl w:val="0"/>
              <w:spacing w:line="240" w:lineRule="auto"/>
              <w:jc w:val="right"/>
              <w:rPr>
                <w:sz w:val="20"/>
                <w:szCs w:val="20"/>
              </w:rPr>
            </w:pPr>
            <w:r>
              <w:rPr>
                <w:sz w:val="20"/>
                <w:szCs w:val="20"/>
              </w:rPr>
              <w:t>34.1</w:t>
            </w:r>
          </w:p>
        </w:tc>
        <w:tc>
          <w:tcPr>
            <w:tcW w:w="91" w:type="dxa"/>
            <w:vAlign w:val="bottom"/>
          </w:tcPr>
          <w:p w14:paraId="1670B3CB" w14:textId="77777777" w:rsidR="00426738" w:rsidRDefault="00426738">
            <w:pPr>
              <w:widowControl w:val="0"/>
              <w:spacing w:line="240" w:lineRule="auto"/>
              <w:jc w:val="right"/>
              <w:rPr>
                <w:sz w:val="20"/>
                <w:szCs w:val="20"/>
              </w:rPr>
            </w:pPr>
          </w:p>
        </w:tc>
        <w:tc>
          <w:tcPr>
            <w:tcW w:w="629" w:type="dxa"/>
            <w:vAlign w:val="bottom"/>
          </w:tcPr>
          <w:p w14:paraId="7CAE2F36" w14:textId="77777777" w:rsidR="00426738" w:rsidRDefault="00000000">
            <w:pPr>
              <w:widowControl w:val="0"/>
              <w:spacing w:line="240" w:lineRule="auto"/>
              <w:jc w:val="right"/>
              <w:rPr>
                <w:sz w:val="20"/>
                <w:szCs w:val="20"/>
              </w:rPr>
            </w:pPr>
            <w:r>
              <w:rPr>
                <w:sz w:val="20"/>
                <w:szCs w:val="20"/>
              </w:rPr>
              <w:t>NA</w:t>
            </w:r>
          </w:p>
        </w:tc>
        <w:tc>
          <w:tcPr>
            <w:tcW w:w="631" w:type="dxa"/>
            <w:vAlign w:val="bottom"/>
          </w:tcPr>
          <w:p w14:paraId="41561ADC" w14:textId="77777777" w:rsidR="00426738" w:rsidRDefault="00000000">
            <w:pPr>
              <w:widowControl w:val="0"/>
              <w:spacing w:line="240" w:lineRule="auto"/>
              <w:jc w:val="right"/>
              <w:rPr>
                <w:sz w:val="20"/>
                <w:szCs w:val="20"/>
              </w:rPr>
            </w:pPr>
            <w:r>
              <w:rPr>
                <w:sz w:val="20"/>
                <w:szCs w:val="20"/>
              </w:rPr>
              <w:t>NA</w:t>
            </w:r>
          </w:p>
        </w:tc>
        <w:tc>
          <w:tcPr>
            <w:tcW w:w="632" w:type="dxa"/>
            <w:vAlign w:val="bottom"/>
          </w:tcPr>
          <w:p w14:paraId="1F5147A9" w14:textId="77777777" w:rsidR="00426738" w:rsidRDefault="00000000">
            <w:pPr>
              <w:widowControl w:val="0"/>
              <w:spacing w:line="240" w:lineRule="auto"/>
              <w:jc w:val="right"/>
              <w:rPr>
                <w:sz w:val="20"/>
                <w:szCs w:val="20"/>
              </w:rPr>
            </w:pPr>
            <w:r>
              <w:rPr>
                <w:sz w:val="20"/>
                <w:szCs w:val="20"/>
              </w:rPr>
              <w:t>10.8</w:t>
            </w:r>
          </w:p>
        </w:tc>
        <w:tc>
          <w:tcPr>
            <w:tcW w:w="631" w:type="dxa"/>
            <w:vAlign w:val="bottom"/>
          </w:tcPr>
          <w:p w14:paraId="0C36DACA" w14:textId="77777777" w:rsidR="00426738" w:rsidRDefault="00000000">
            <w:pPr>
              <w:widowControl w:val="0"/>
              <w:spacing w:line="240" w:lineRule="auto"/>
              <w:jc w:val="right"/>
              <w:rPr>
                <w:sz w:val="20"/>
                <w:szCs w:val="20"/>
              </w:rPr>
            </w:pPr>
            <w:r>
              <w:rPr>
                <w:sz w:val="20"/>
                <w:szCs w:val="20"/>
              </w:rPr>
              <w:t>27.8</w:t>
            </w:r>
          </w:p>
        </w:tc>
        <w:tc>
          <w:tcPr>
            <w:tcW w:w="91" w:type="dxa"/>
            <w:vAlign w:val="bottom"/>
          </w:tcPr>
          <w:p w14:paraId="2F743A4C" w14:textId="77777777" w:rsidR="00426738" w:rsidRDefault="00426738">
            <w:pPr>
              <w:widowControl w:val="0"/>
              <w:spacing w:line="240" w:lineRule="auto"/>
              <w:jc w:val="right"/>
              <w:rPr>
                <w:sz w:val="20"/>
                <w:szCs w:val="20"/>
              </w:rPr>
            </w:pPr>
          </w:p>
        </w:tc>
        <w:tc>
          <w:tcPr>
            <w:tcW w:w="629" w:type="dxa"/>
            <w:vAlign w:val="bottom"/>
          </w:tcPr>
          <w:p w14:paraId="18ED30F5" w14:textId="77777777" w:rsidR="00426738" w:rsidRDefault="00000000">
            <w:pPr>
              <w:widowControl w:val="0"/>
              <w:spacing w:line="240" w:lineRule="auto"/>
              <w:jc w:val="right"/>
              <w:rPr>
                <w:sz w:val="20"/>
                <w:szCs w:val="20"/>
              </w:rPr>
            </w:pPr>
            <w:r>
              <w:rPr>
                <w:sz w:val="20"/>
                <w:szCs w:val="20"/>
              </w:rPr>
              <w:t>NA</w:t>
            </w:r>
          </w:p>
        </w:tc>
        <w:tc>
          <w:tcPr>
            <w:tcW w:w="634" w:type="dxa"/>
            <w:vAlign w:val="bottom"/>
          </w:tcPr>
          <w:p w14:paraId="5E7BD515" w14:textId="77777777" w:rsidR="00426738" w:rsidRDefault="00000000">
            <w:pPr>
              <w:widowControl w:val="0"/>
              <w:spacing w:line="240" w:lineRule="auto"/>
              <w:jc w:val="right"/>
              <w:rPr>
                <w:sz w:val="20"/>
                <w:szCs w:val="20"/>
              </w:rPr>
            </w:pPr>
            <w:r>
              <w:rPr>
                <w:sz w:val="20"/>
                <w:szCs w:val="20"/>
              </w:rPr>
              <w:t>NA</w:t>
            </w:r>
          </w:p>
        </w:tc>
        <w:tc>
          <w:tcPr>
            <w:tcW w:w="628" w:type="dxa"/>
            <w:vAlign w:val="bottom"/>
          </w:tcPr>
          <w:p w14:paraId="4FAA7BAB" w14:textId="77777777" w:rsidR="00426738" w:rsidRDefault="00000000">
            <w:pPr>
              <w:widowControl w:val="0"/>
              <w:spacing w:line="240" w:lineRule="auto"/>
              <w:jc w:val="right"/>
              <w:rPr>
                <w:sz w:val="20"/>
                <w:szCs w:val="20"/>
              </w:rPr>
            </w:pPr>
            <w:r>
              <w:rPr>
                <w:sz w:val="20"/>
                <w:szCs w:val="20"/>
              </w:rPr>
              <w:t>7.9</w:t>
            </w:r>
          </w:p>
        </w:tc>
        <w:tc>
          <w:tcPr>
            <w:tcW w:w="631" w:type="dxa"/>
            <w:vAlign w:val="bottom"/>
          </w:tcPr>
          <w:p w14:paraId="5A571E52" w14:textId="77777777" w:rsidR="00426738" w:rsidRDefault="00000000">
            <w:pPr>
              <w:widowControl w:val="0"/>
              <w:spacing w:line="240" w:lineRule="auto"/>
              <w:jc w:val="right"/>
              <w:rPr>
                <w:sz w:val="20"/>
                <w:szCs w:val="20"/>
              </w:rPr>
            </w:pPr>
            <w:r>
              <w:rPr>
                <w:sz w:val="20"/>
                <w:szCs w:val="20"/>
              </w:rPr>
              <w:t>19.1</w:t>
            </w:r>
          </w:p>
        </w:tc>
        <w:tc>
          <w:tcPr>
            <w:tcW w:w="91" w:type="dxa"/>
            <w:vAlign w:val="bottom"/>
          </w:tcPr>
          <w:p w14:paraId="5B330967" w14:textId="77777777" w:rsidR="00426738" w:rsidRDefault="00426738">
            <w:pPr>
              <w:widowControl w:val="0"/>
              <w:spacing w:line="240" w:lineRule="auto"/>
              <w:jc w:val="right"/>
              <w:rPr>
                <w:sz w:val="20"/>
                <w:szCs w:val="20"/>
              </w:rPr>
            </w:pPr>
          </w:p>
        </w:tc>
        <w:tc>
          <w:tcPr>
            <w:tcW w:w="629" w:type="dxa"/>
            <w:vAlign w:val="bottom"/>
          </w:tcPr>
          <w:p w14:paraId="4FFC978C" w14:textId="77777777" w:rsidR="00426738" w:rsidRDefault="00000000">
            <w:pPr>
              <w:widowControl w:val="0"/>
              <w:spacing w:line="240" w:lineRule="auto"/>
              <w:jc w:val="right"/>
              <w:rPr>
                <w:sz w:val="20"/>
                <w:szCs w:val="20"/>
              </w:rPr>
            </w:pPr>
            <w:r>
              <w:rPr>
                <w:sz w:val="20"/>
                <w:szCs w:val="20"/>
              </w:rPr>
              <w:t>8.1</w:t>
            </w:r>
          </w:p>
        </w:tc>
        <w:tc>
          <w:tcPr>
            <w:tcW w:w="631" w:type="dxa"/>
            <w:vAlign w:val="bottom"/>
          </w:tcPr>
          <w:p w14:paraId="284EBB9D" w14:textId="77777777" w:rsidR="00426738" w:rsidRDefault="00000000">
            <w:pPr>
              <w:widowControl w:val="0"/>
              <w:spacing w:line="240" w:lineRule="auto"/>
              <w:jc w:val="right"/>
              <w:rPr>
                <w:sz w:val="20"/>
                <w:szCs w:val="20"/>
              </w:rPr>
            </w:pPr>
            <w:r>
              <w:rPr>
                <w:sz w:val="20"/>
                <w:szCs w:val="20"/>
              </w:rPr>
              <w:t>NA</w:t>
            </w:r>
          </w:p>
        </w:tc>
        <w:tc>
          <w:tcPr>
            <w:tcW w:w="628" w:type="dxa"/>
            <w:vAlign w:val="bottom"/>
          </w:tcPr>
          <w:p w14:paraId="6F804322" w14:textId="77777777" w:rsidR="00426738" w:rsidRDefault="00000000">
            <w:pPr>
              <w:widowControl w:val="0"/>
              <w:spacing w:line="240" w:lineRule="auto"/>
              <w:jc w:val="right"/>
              <w:rPr>
                <w:sz w:val="20"/>
                <w:szCs w:val="20"/>
              </w:rPr>
            </w:pPr>
            <w:r>
              <w:rPr>
                <w:sz w:val="20"/>
                <w:szCs w:val="20"/>
              </w:rPr>
              <w:t>44.0</w:t>
            </w:r>
          </w:p>
        </w:tc>
        <w:tc>
          <w:tcPr>
            <w:tcW w:w="699" w:type="dxa"/>
            <w:vAlign w:val="bottom"/>
          </w:tcPr>
          <w:p w14:paraId="269C6C09" w14:textId="77777777" w:rsidR="00426738" w:rsidRDefault="00000000">
            <w:pPr>
              <w:widowControl w:val="0"/>
              <w:spacing w:line="240" w:lineRule="auto"/>
              <w:jc w:val="right"/>
              <w:rPr>
                <w:sz w:val="20"/>
                <w:szCs w:val="20"/>
              </w:rPr>
            </w:pPr>
            <w:r>
              <w:rPr>
                <w:sz w:val="20"/>
                <w:szCs w:val="20"/>
              </w:rPr>
              <w:t>46.4</w:t>
            </w:r>
          </w:p>
        </w:tc>
      </w:tr>
      <w:tr w:rsidR="00426738" w14:paraId="775827C7" w14:textId="77777777">
        <w:trPr>
          <w:trHeight w:val="70"/>
        </w:trPr>
        <w:tc>
          <w:tcPr>
            <w:tcW w:w="896" w:type="dxa"/>
            <w:vMerge/>
            <w:tcBorders>
              <w:bottom w:val="single" w:sz="4" w:space="0" w:color="000000"/>
            </w:tcBorders>
            <w:vAlign w:val="bottom"/>
          </w:tcPr>
          <w:p w14:paraId="67088881" w14:textId="77777777" w:rsidR="00426738" w:rsidRDefault="00426738">
            <w:pPr>
              <w:widowControl w:val="0"/>
              <w:spacing w:line="240" w:lineRule="auto"/>
              <w:rPr>
                <w:sz w:val="20"/>
                <w:szCs w:val="20"/>
              </w:rPr>
            </w:pPr>
          </w:p>
        </w:tc>
        <w:tc>
          <w:tcPr>
            <w:tcW w:w="748" w:type="dxa"/>
            <w:tcBorders>
              <w:bottom w:val="single" w:sz="4" w:space="0" w:color="000000"/>
            </w:tcBorders>
            <w:vAlign w:val="bottom"/>
          </w:tcPr>
          <w:p w14:paraId="4D699FD8" w14:textId="77777777" w:rsidR="00426738" w:rsidRDefault="00000000">
            <w:pPr>
              <w:widowControl w:val="0"/>
              <w:spacing w:line="240" w:lineRule="auto"/>
              <w:rPr>
                <w:sz w:val="20"/>
                <w:szCs w:val="20"/>
              </w:rPr>
            </w:pPr>
            <w:r>
              <w:rPr>
                <w:sz w:val="20"/>
                <w:szCs w:val="20"/>
              </w:rPr>
              <w:t>SE</w:t>
            </w:r>
          </w:p>
        </w:tc>
        <w:tc>
          <w:tcPr>
            <w:tcW w:w="606" w:type="dxa"/>
            <w:tcBorders>
              <w:bottom w:val="single" w:sz="4" w:space="0" w:color="000000"/>
            </w:tcBorders>
            <w:vAlign w:val="bottom"/>
          </w:tcPr>
          <w:p w14:paraId="6825F948" w14:textId="77777777" w:rsidR="00426738"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13D93ADE" w14:textId="77777777" w:rsidR="00426738" w:rsidRDefault="00000000">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0FB405DB" w14:textId="77777777" w:rsidR="00426738" w:rsidRDefault="00000000">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085166AC" w14:textId="77777777" w:rsidR="00426738" w:rsidRDefault="00000000">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35DC8C3B" w14:textId="77777777" w:rsidR="00426738" w:rsidRDefault="00426738">
            <w:pPr>
              <w:widowControl w:val="0"/>
              <w:spacing w:line="240" w:lineRule="auto"/>
              <w:jc w:val="right"/>
              <w:rPr>
                <w:sz w:val="20"/>
                <w:szCs w:val="20"/>
              </w:rPr>
            </w:pPr>
          </w:p>
        </w:tc>
        <w:tc>
          <w:tcPr>
            <w:tcW w:w="609" w:type="dxa"/>
            <w:tcBorders>
              <w:bottom w:val="single" w:sz="4" w:space="0" w:color="000000"/>
            </w:tcBorders>
            <w:vAlign w:val="bottom"/>
          </w:tcPr>
          <w:p w14:paraId="68FC92AA" w14:textId="77777777" w:rsidR="00426738" w:rsidRDefault="00000000">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3C937ECA" w14:textId="77777777" w:rsidR="00426738" w:rsidRDefault="00000000">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0173EEF7" w14:textId="77777777" w:rsidR="00426738" w:rsidRDefault="00000000">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57A33C91" w14:textId="77777777" w:rsidR="00426738" w:rsidRDefault="00000000">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2C57616B"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2F41038A" w14:textId="77777777" w:rsidR="00426738"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6C318B6A" w14:textId="77777777" w:rsidR="00426738" w:rsidRDefault="00000000">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43BE49E2" w14:textId="77777777" w:rsidR="00426738" w:rsidRDefault="00000000">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76253DFD" w14:textId="77777777" w:rsidR="00426738" w:rsidRDefault="00000000">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0DC7F96A"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4BB81D91" w14:textId="77777777" w:rsidR="00426738" w:rsidRDefault="00000000">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71531725" w14:textId="77777777" w:rsidR="00426738"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1BABCD9F" w14:textId="77777777" w:rsidR="00426738" w:rsidRDefault="00000000">
            <w:pPr>
              <w:widowControl w:val="0"/>
              <w:spacing w:line="240" w:lineRule="auto"/>
              <w:jc w:val="right"/>
              <w:rPr>
                <w:sz w:val="20"/>
                <w:szCs w:val="20"/>
              </w:rPr>
            </w:pPr>
            <w:r>
              <w:rPr>
                <w:sz w:val="20"/>
                <w:szCs w:val="20"/>
              </w:rPr>
              <w:t>0.7</w:t>
            </w:r>
          </w:p>
        </w:tc>
        <w:tc>
          <w:tcPr>
            <w:tcW w:w="631" w:type="dxa"/>
            <w:tcBorders>
              <w:bottom w:val="single" w:sz="4" w:space="0" w:color="000000"/>
            </w:tcBorders>
            <w:vAlign w:val="bottom"/>
          </w:tcPr>
          <w:p w14:paraId="28FC04E2" w14:textId="77777777" w:rsidR="00426738" w:rsidRDefault="00000000">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67542DD0"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236E6AFE" w14:textId="77777777" w:rsidR="00426738" w:rsidRDefault="00000000">
            <w:pPr>
              <w:widowControl w:val="0"/>
              <w:spacing w:line="240" w:lineRule="auto"/>
              <w:jc w:val="right"/>
              <w:rPr>
                <w:sz w:val="20"/>
                <w:szCs w:val="20"/>
              </w:rPr>
            </w:pPr>
            <w:r>
              <w:rPr>
                <w:sz w:val="20"/>
                <w:szCs w:val="20"/>
              </w:rPr>
              <w:t>0.5</w:t>
            </w:r>
          </w:p>
        </w:tc>
        <w:tc>
          <w:tcPr>
            <w:tcW w:w="631" w:type="dxa"/>
            <w:tcBorders>
              <w:bottom w:val="single" w:sz="4" w:space="0" w:color="000000"/>
            </w:tcBorders>
            <w:vAlign w:val="bottom"/>
          </w:tcPr>
          <w:p w14:paraId="5E0B515D" w14:textId="77777777" w:rsidR="00426738"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733D3460" w14:textId="77777777" w:rsidR="00426738" w:rsidRDefault="00000000">
            <w:pPr>
              <w:widowControl w:val="0"/>
              <w:spacing w:line="240" w:lineRule="auto"/>
              <w:jc w:val="right"/>
              <w:rPr>
                <w:sz w:val="20"/>
                <w:szCs w:val="20"/>
              </w:rPr>
            </w:pPr>
            <w:r>
              <w:rPr>
                <w:sz w:val="20"/>
                <w:szCs w:val="20"/>
              </w:rPr>
              <w:t>3.1</w:t>
            </w:r>
          </w:p>
        </w:tc>
        <w:tc>
          <w:tcPr>
            <w:tcW w:w="699" w:type="dxa"/>
            <w:tcBorders>
              <w:bottom w:val="single" w:sz="4" w:space="0" w:color="000000"/>
            </w:tcBorders>
            <w:vAlign w:val="bottom"/>
          </w:tcPr>
          <w:p w14:paraId="0E0F2DAE" w14:textId="77777777" w:rsidR="00426738" w:rsidRDefault="00000000">
            <w:pPr>
              <w:widowControl w:val="0"/>
              <w:spacing w:line="240" w:lineRule="auto"/>
              <w:jc w:val="right"/>
              <w:rPr>
                <w:sz w:val="20"/>
                <w:szCs w:val="20"/>
              </w:rPr>
            </w:pPr>
            <w:r>
              <w:rPr>
                <w:sz w:val="20"/>
                <w:szCs w:val="20"/>
              </w:rPr>
              <w:t>4.6</w:t>
            </w:r>
          </w:p>
        </w:tc>
      </w:tr>
      <w:tr w:rsidR="00426738" w14:paraId="776AE3EF" w14:textId="77777777">
        <w:trPr>
          <w:trHeight w:val="256"/>
        </w:trPr>
        <w:tc>
          <w:tcPr>
            <w:tcW w:w="896" w:type="dxa"/>
            <w:tcBorders>
              <w:top w:val="single" w:sz="4" w:space="0" w:color="000000"/>
            </w:tcBorders>
            <w:vAlign w:val="bottom"/>
          </w:tcPr>
          <w:p w14:paraId="0BFAE6A5" w14:textId="77777777" w:rsidR="00426738" w:rsidRDefault="00426738">
            <w:pPr>
              <w:widowControl w:val="0"/>
              <w:rPr>
                <w:sz w:val="20"/>
                <w:szCs w:val="20"/>
              </w:rPr>
            </w:pPr>
          </w:p>
        </w:tc>
        <w:tc>
          <w:tcPr>
            <w:tcW w:w="748" w:type="dxa"/>
            <w:tcBorders>
              <w:top w:val="single" w:sz="4" w:space="0" w:color="000000"/>
            </w:tcBorders>
            <w:vAlign w:val="bottom"/>
          </w:tcPr>
          <w:p w14:paraId="336F0A67" w14:textId="77777777" w:rsidR="00426738" w:rsidRDefault="00426738">
            <w:pPr>
              <w:widowControl w:val="0"/>
              <w:rPr>
                <w:sz w:val="20"/>
                <w:szCs w:val="20"/>
              </w:rPr>
            </w:pPr>
          </w:p>
        </w:tc>
        <w:tc>
          <w:tcPr>
            <w:tcW w:w="606" w:type="dxa"/>
            <w:tcBorders>
              <w:top w:val="single" w:sz="4" w:space="0" w:color="000000"/>
            </w:tcBorders>
            <w:vAlign w:val="bottom"/>
          </w:tcPr>
          <w:p w14:paraId="45EEEFAD" w14:textId="77777777" w:rsidR="00426738" w:rsidRDefault="00426738">
            <w:pPr>
              <w:widowControl w:val="0"/>
              <w:rPr>
                <w:sz w:val="20"/>
                <w:szCs w:val="20"/>
              </w:rPr>
            </w:pPr>
          </w:p>
        </w:tc>
        <w:tc>
          <w:tcPr>
            <w:tcW w:w="631" w:type="dxa"/>
            <w:tcBorders>
              <w:top w:val="single" w:sz="4" w:space="0" w:color="000000"/>
            </w:tcBorders>
            <w:vAlign w:val="bottom"/>
          </w:tcPr>
          <w:p w14:paraId="7A6DAD04" w14:textId="77777777" w:rsidR="00426738" w:rsidRDefault="00426738">
            <w:pPr>
              <w:widowControl w:val="0"/>
              <w:jc w:val="right"/>
              <w:rPr>
                <w:sz w:val="20"/>
                <w:szCs w:val="20"/>
              </w:rPr>
            </w:pPr>
          </w:p>
        </w:tc>
        <w:tc>
          <w:tcPr>
            <w:tcW w:w="660" w:type="dxa"/>
            <w:tcBorders>
              <w:top w:val="single" w:sz="4" w:space="0" w:color="000000"/>
            </w:tcBorders>
            <w:vAlign w:val="bottom"/>
          </w:tcPr>
          <w:p w14:paraId="5C93653E" w14:textId="77777777" w:rsidR="00426738" w:rsidRDefault="00426738">
            <w:pPr>
              <w:widowControl w:val="0"/>
              <w:jc w:val="right"/>
              <w:rPr>
                <w:sz w:val="20"/>
                <w:szCs w:val="20"/>
              </w:rPr>
            </w:pPr>
          </w:p>
        </w:tc>
        <w:tc>
          <w:tcPr>
            <w:tcW w:w="632" w:type="dxa"/>
            <w:tcBorders>
              <w:top w:val="single" w:sz="4" w:space="0" w:color="000000"/>
            </w:tcBorders>
            <w:vAlign w:val="bottom"/>
          </w:tcPr>
          <w:p w14:paraId="1D9FDFDB" w14:textId="77777777" w:rsidR="00426738" w:rsidRDefault="00426738">
            <w:pPr>
              <w:widowControl w:val="0"/>
              <w:jc w:val="right"/>
              <w:rPr>
                <w:sz w:val="20"/>
                <w:szCs w:val="20"/>
              </w:rPr>
            </w:pPr>
          </w:p>
        </w:tc>
        <w:tc>
          <w:tcPr>
            <w:tcW w:w="79" w:type="dxa"/>
            <w:tcBorders>
              <w:top w:val="single" w:sz="4" w:space="0" w:color="000000"/>
            </w:tcBorders>
            <w:vAlign w:val="bottom"/>
          </w:tcPr>
          <w:p w14:paraId="195B905B" w14:textId="77777777" w:rsidR="00426738" w:rsidRDefault="00426738">
            <w:pPr>
              <w:widowControl w:val="0"/>
              <w:rPr>
                <w:sz w:val="20"/>
                <w:szCs w:val="20"/>
              </w:rPr>
            </w:pPr>
          </w:p>
        </w:tc>
        <w:tc>
          <w:tcPr>
            <w:tcW w:w="609" w:type="dxa"/>
            <w:tcBorders>
              <w:top w:val="single" w:sz="4" w:space="0" w:color="000000"/>
            </w:tcBorders>
            <w:vAlign w:val="bottom"/>
          </w:tcPr>
          <w:p w14:paraId="68BDA496" w14:textId="77777777" w:rsidR="00426738" w:rsidRDefault="00426738">
            <w:pPr>
              <w:widowControl w:val="0"/>
              <w:rPr>
                <w:sz w:val="20"/>
                <w:szCs w:val="20"/>
              </w:rPr>
            </w:pPr>
          </w:p>
        </w:tc>
        <w:tc>
          <w:tcPr>
            <w:tcW w:w="635" w:type="dxa"/>
            <w:tcBorders>
              <w:top w:val="single" w:sz="4" w:space="0" w:color="000000"/>
            </w:tcBorders>
            <w:vAlign w:val="bottom"/>
          </w:tcPr>
          <w:p w14:paraId="4E5FEACE" w14:textId="77777777" w:rsidR="00426738" w:rsidRDefault="00426738">
            <w:pPr>
              <w:widowControl w:val="0"/>
              <w:jc w:val="right"/>
              <w:rPr>
                <w:sz w:val="20"/>
                <w:szCs w:val="20"/>
              </w:rPr>
            </w:pPr>
          </w:p>
        </w:tc>
        <w:tc>
          <w:tcPr>
            <w:tcW w:w="637" w:type="dxa"/>
            <w:tcBorders>
              <w:top w:val="single" w:sz="4" w:space="0" w:color="000000"/>
            </w:tcBorders>
            <w:vAlign w:val="bottom"/>
          </w:tcPr>
          <w:p w14:paraId="50BFB248" w14:textId="77777777" w:rsidR="00426738" w:rsidRDefault="00426738">
            <w:pPr>
              <w:widowControl w:val="0"/>
              <w:jc w:val="right"/>
              <w:rPr>
                <w:sz w:val="20"/>
                <w:szCs w:val="20"/>
              </w:rPr>
            </w:pPr>
          </w:p>
        </w:tc>
        <w:tc>
          <w:tcPr>
            <w:tcW w:w="628" w:type="dxa"/>
            <w:tcBorders>
              <w:top w:val="single" w:sz="4" w:space="0" w:color="000000"/>
            </w:tcBorders>
            <w:vAlign w:val="bottom"/>
          </w:tcPr>
          <w:p w14:paraId="65275F01" w14:textId="77777777" w:rsidR="00426738" w:rsidRDefault="00426738">
            <w:pPr>
              <w:widowControl w:val="0"/>
              <w:jc w:val="right"/>
              <w:rPr>
                <w:sz w:val="20"/>
                <w:szCs w:val="20"/>
              </w:rPr>
            </w:pPr>
          </w:p>
        </w:tc>
        <w:tc>
          <w:tcPr>
            <w:tcW w:w="91" w:type="dxa"/>
            <w:tcBorders>
              <w:top w:val="single" w:sz="4" w:space="0" w:color="000000"/>
            </w:tcBorders>
            <w:vAlign w:val="bottom"/>
          </w:tcPr>
          <w:p w14:paraId="327483F4" w14:textId="77777777" w:rsidR="00426738" w:rsidRDefault="00426738">
            <w:pPr>
              <w:widowControl w:val="0"/>
              <w:rPr>
                <w:sz w:val="20"/>
                <w:szCs w:val="20"/>
              </w:rPr>
            </w:pPr>
          </w:p>
        </w:tc>
        <w:tc>
          <w:tcPr>
            <w:tcW w:w="629" w:type="dxa"/>
            <w:tcBorders>
              <w:top w:val="single" w:sz="4" w:space="0" w:color="000000"/>
            </w:tcBorders>
            <w:vAlign w:val="bottom"/>
          </w:tcPr>
          <w:p w14:paraId="3AF6F245" w14:textId="77777777" w:rsidR="00426738" w:rsidRDefault="00426738">
            <w:pPr>
              <w:widowControl w:val="0"/>
              <w:rPr>
                <w:sz w:val="20"/>
                <w:szCs w:val="20"/>
              </w:rPr>
            </w:pPr>
          </w:p>
        </w:tc>
        <w:tc>
          <w:tcPr>
            <w:tcW w:w="631" w:type="dxa"/>
            <w:tcBorders>
              <w:top w:val="single" w:sz="4" w:space="0" w:color="000000"/>
            </w:tcBorders>
            <w:vAlign w:val="bottom"/>
          </w:tcPr>
          <w:p w14:paraId="2EB9179C" w14:textId="77777777" w:rsidR="00426738" w:rsidRDefault="00426738">
            <w:pPr>
              <w:widowControl w:val="0"/>
              <w:rPr>
                <w:sz w:val="20"/>
                <w:szCs w:val="20"/>
              </w:rPr>
            </w:pPr>
          </w:p>
        </w:tc>
        <w:tc>
          <w:tcPr>
            <w:tcW w:w="632" w:type="dxa"/>
            <w:tcBorders>
              <w:top w:val="single" w:sz="4" w:space="0" w:color="000000"/>
            </w:tcBorders>
            <w:vAlign w:val="bottom"/>
          </w:tcPr>
          <w:p w14:paraId="0DCB8DA6" w14:textId="77777777" w:rsidR="00426738" w:rsidRDefault="00426738">
            <w:pPr>
              <w:widowControl w:val="0"/>
              <w:jc w:val="right"/>
              <w:rPr>
                <w:sz w:val="20"/>
                <w:szCs w:val="20"/>
              </w:rPr>
            </w:pPr>
          </w:p>
        </w:tc>
        <w:tc>
          <w:tcPr>
            <w:tcW w:w="631" w:type="dxa"/>
            <w:tcBorders>
              <w:top w:val="single" w:sz="4" w:space="0" w:color="000000"/>
            </w:tcBorders>
            <w:vAlign w:val="bottom"/>
          </w:tcPr>
          <w:p w14:paraId="5505C1D7" w14:textId="77777777" w:rsidR="00426738" w:rsidRDefault="00426738">
            <w:pPr>
              <w:widowControl w:val="0"/>
              <w:jc w:val="right"/>
              <w:rPr>
                <w:sz w:val="20"/>
                <w:szCs w:val="20"/>
              </w:rPr>
            </w:pPr>
          </w:p>
        </w:tc>
        <w:tc>
          <w:tcPr>
            <w:tcW w:w="91" w:type="dxa"/>
            <w:tcBorders>
              <w:top w:val="single" w:sz="4" w:space="0" w:color="000000"/>
            </w:tcBorders>
            <w:vAlign w:val="bottom"/>
          </w:tcPr>
          <w:p w14:paraId="58EA3935" w14:textId="77777777" w:rsidR="00426738" w:rsidRDefault="00426738">
            <w:pPr>
              <w:widowControl w:val="0"/>
              <w:rPr>
                <w:sz w:val="20"/>
                <w:szCs w:val="20"/>
              </w:rPr>
            </w:pPr>
          </w:p>
        </w:tc>
        <w:tc>
          <w:tcPr>
            <w:tcW w:w="629" w:type="dxa"/>
            <w:tcBorders>
              <w:top w:val="single" w:sz="4" w:space="0" w:color="000000"/>
            </w:tcBorders>
            <w:vAlign w:val="bottom"/>
          </w:tcPr>
          <w:p w14:paraId="2CA199DF" w14:textId="77777777" w:rsidR="00426738" w:rsidRDefault="00426738">
            <w:pPr>
              <w:widowControl w:val="0"/>
              <w:rPr>
                <w:sz w:val="20"/>
                <w:szCs w:val="20"/>
              </w:rPr>
            </w:pPr>
          </w:p>
        </w:tc>
        <w:tc>
          <w:tcPr>
            <w:tcW w:w="634" w:type="dxa"/>
            <w:tcBorders>
              <w:top w:val="single" w:sz="4" w:space="0" w:color="000000"/>
            </w:tcBorders>
            <w:vAlign w:val="bottom"/>
          </w:tcPr>
          <w:p w14:paraId="4E98BDE7" w14:textId="77777777" w:rsidR="00426738" w:rsidRDefault="00426738">
            <w:pPr>
              <w:widowControl w:val="0"/>
              <w:rPr>
                <w:sz w:val="20"/>
                <w:szCs w:val="20"/>
              </w:rPr>
            </w:pPr>
          </w:p>
        </w:tc>
        <w:tc>
          <w:tcPr>
            <w:tcW w:w="628" w:type="dxa"/>
            <w:tcBorders>
              <w:top w:val="single" w:sz="4" w:space="0" w:color="000000"/>
            </w:tcBorders>
            <w:vAlign w:val="bottom"/>
          </w:tcPr>
          <w:p w14:paraId="54BA221B" w14:textId="77777777" w:rsidR="00426738" w:rsidRDefault="00426738">
            <w:pPr>
              <w:widowControl w:val="0"/>
              <w:jc w:val="right"/>
              <w:rPr>
                <w:sz w:val="20"/>
                <w:szCs w:val="20"/>
              </w:rPr>
            </w:pPr>
          </w:p>
        </w:tc>
        <w:tc>
          <w:tcPr>
            <w:tcW w:w="631" w:type="dxa"/>
            <w:tcBorders>
              <w:top w:val="single" w:sz="4" w:space="0" w:color="000000"/>
            </w:tcBorders>
            <w:vAlign w:val="bottom"/>
          </w:tcPr>
          <w:p w14:paraId="03BB41D3" w14:textId="77777777" w:rsidR="00426738" w:rsidRDefault="00426738">
            <w:pPr>
              <w:widowControl w:val="0"/>
              <w:rPr>
                <w:sz w:val="20"/>
                <w:szCs w:val="20"/>
              </w:rPr>
            </w:pPr>
          </w:p>
        </w:tc>
        <w:tc>
          <w:tcPr>
            <w:tcW w:w="91" w:type="dxa"/>
            <w:tcBorders>
              <w:top w:val="single" w:sz="4" w:space="0" w:color="000000"/>
            </w:tcBorders>
            <w:vAlign w:val="bottom"/>
          </w:tcPr>
          <w:p w14:paraId="41D8F13A" w14:textId="77777777" w:rsidR="00426738" w:rsidRDefault="00426738">
            <w:pPr>
              <w:widowControl w:val="0"/>
              <w:rPr>
                <w:sz w:val="20"/>
                <w:szCs w:val="20"/>
              </w:rPr>
            </w:pPr>
          </w:p>
        </w:tc>
        <w:tc>
          <w:tcPr>
            <w:tcW w:w="629" w:type="dxa"/>
            <w:tcBorders>
              <w:top w:val="single" w:sz="4" w:space="0" w:color="000000"/>
            </w:tcBorders>
            <w:vAlign w:val="bottom"/>
          </w:tcPr>
          <w:p w14:paraId="3AAB130A" w14:textId="77777777" w:rsidR="00426738" w:rsidRDefault="00426738">
            <w:pPr>
              <w:widowControl w:val="0"/>
              <w:jc w:val="right"/>
              <w:rPr>
                <w:sz w:val="20"/>
                <w:szCs w:val="20"/>
              </w:rPr>
            </w:pPr>
          </w:p>
        </w:tc>
        <w:tc>
          <w:tcPr>
            <w:tcW w:w="631" w:type="dxa"/>
            <w:tcBorders>
              <w:top w:val="single" w:sz="4" w:space="0" w:color="000000"/>
            </w:tcBorders>
            <w:vAlign w:val="bottom"/>
          </w:tcPr>
          <w:p w14:paraId="50063FB9" w14:textId="77777777" w:rsidR="00426738" w:rsidRDefault="00426738">
            <w:pPr>
              <w:widowControl w:val="0"/>
              <w:rPr>
                <w:sz w:val="20"/>
                <w:szCs w:val="20"/>
              </w:rPr>
            </w:pPr>
          </w:p>
        </w:tc>
        <w:tc>
          <w:tcPr>
            <w:tcW w:w="628" w:type="dxa"/>
            <w:tcBorders>
              <w:top w:val="single" w:sz="4" w:space="0" w:color="000000"/>
            </w:tcBorders>
            <w:vAlign w:val="bottom"/>
          </w:tcPr>
          <w:p w14:paraId="1AC774ED" w14:textId="77777777" w:rsidR="00426738" w:rsidRDefault="00426738">
            <w:pPr>
              <w:widowControl w:val="0"/>
              <w:jc w:val="right"/>
              <w:rPr>
                <w:sz w:val="20"/>
                <w:szCs w:val="20"/>
              </w:rPr>
            </w:pPr>
          </w:p>
        </w:tc>
        <w:tc>
          <w:tcPr>
            <w:tcW w:w="699" w:type="dxa"/>
            <w:tcBorders>
              <w:top w:val="single" w:sz="4" w:space="0" w:color="000000"/>
            </w:tcBorders>
            <w:vAlign w:val="bottom"/>
          </w:tcPr>
          <w:p w14:paraId="70DD5DF8" w14:textId="77777777" w:rsidR="00426738" w:rsidRDefault="00426738">
            <w:pPr>
              <w:widowControl w:val="0"/>
              <w:jc w:val="right"/>
              <w:rPr>
                <w:sz w:val="20"/>
                <w:szCs w:val="20"/>
              </w:rPr>
            </w:pPr>
          </w:p>
        </w:tc>
      </w:tr>
    </w:tbl>
    <w:p w14:paraId="5AB736F1" w14:textId="77777777" w:rsidR="00426738" w:rsidRDefault="00426738">
      <w:pPr>
        <w:sectPr w:rsidR="00426738">
          <w:headerReference w:type="default" r:id="rId40"/>
          <w:pgSz w:w="15840" w:h="12240" w:orient="landscape"/>
          <w:pgMar w:top="1497" w:right="2016" w:bottom="1440" w:left="864" w:header="1440" w:footer="0" w:gutter="0"/>
          <w:lnNumType w:countBy="1" w:distance="283" w:restart="continuous"/>
          <w:pgNumType w:start="1"/>
          <w:cols w:space="720"/>
          <w:formProt w:val="0"/>
          <w:docGrid w:linePitch="299" w:charSpace="24576"/>
        </w:sectPr>
      </w:pPr>
    </w:p>
    <w:p w14:paraId="41C3A3C7" w14:textId="77777777" w:rsidR="00426738" w:rsidRDefault="00000000">
      <w:pPr>
        <w:spacing w:line="480" w:lineRule="auto"/>
        <w:rPr>
          <w:sz w:val="24"/>
          <w:szCs w:val="24"/>
        </w:rPr>
      </w:pPr>
      <w:r>
        <w:rPr>
          <w:noProof/>
        </w:rPr>
        <w:lastRenderedPageBreak/>
        <w:drawing>
          <wp:inline distT="0" distB="0" distL="0" distR="0" wp14:anchorId="73F9D257" wp14:editId="5207486B">
            <wp:extent cx="7439025" cy="4463415"/>
            <wp:effectExtent l="0" t="0" r="0" b="0"/>
            <wp:docPr id="9"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17"/>
                    <pic:cNvPicPr>
                      <a:picLocks noChangeAspect="1" noChangeArrowheads="1"/>
                    </pic:cNvPicPr>
                  </pic:nvPicPr>
                  <pic:blipFill>
                    <a:blip r:embed="rId41"/>
                    <a:stretch>
                      <a:fillRect/>
                    </a:stretch>
                  </pic:blipFill>
                  <pic:spPr bwMode="auto">
                    <a:xfrm>
                      <a:off x="0" y="0"/>
                      <a:ext cx="7439025" cy="4463415"/>
                    </a:xfrm>
                    <a:prstGeom prst="rect">
                      <a:avLst/>
                    </a:prstGeom>
                  </pic:spPr>
                </pic:pic>
              </a:graphicData>
            </a:graphic>
          </wp:inline>
        </w:drawing>
      </w:r>
    </w:p>
    <w:p w14:paraId="096ED62C" w14:textId="77777777" w:rsidR="00426738" w:rsidRDefault="00000000">
      <w:pPr>
        <w:spacing w:line="480" w:lineRule="auto"/>
        <w:rPr>
          <w:sz w:val="24"/>
          <w:szCs w:val="24"/>
        </w:rPr>
      </w:pPr>
      <w:r>
        <w:rPr>
          <w:b/>
          <w:sz w:val="24"/>
          <w:szCs w:val="24"/>
        </w:rPr>
        <w:t>Figure 4.</w:t>
      </w:r>
      <w:r>
        <w:rPr>
          <w:sz w:val="24"/>
          <w:szCs w:val="24"/>
        </w:rPr>
        <w:t xml:space="preserve"> Stand mean +/- </w:t>
      </w:r>
      <w:del w:id="476" w:author="Unknown Author" w:date="2022-10-07T15:11:00Z">
        <w:r>
          <w:rPr>
            <w:sz w:val="24"/>
            <w:szCs w:val="24"/>
          </w:rPr>
          <w:delText>SE</w:delText>
        </w:r>
      </w:del>
      <w:ins w:id="477" w:author="Unknown Author" w:date="2022-10-07T15:11:00Z">
        <w:r>
          <w:rPr>
            <w:sz w:val="24"/>
            <w:szCs w:val="24"/>
          </w:rPr>
          <w:t>95% CI</w:t>
        </w:r>
      </w:ins>
      <w:r>
        <w:rPr>
          <w:sz w:val="24"/>
          <w:szCs w:val="24"/>
        </w:rPr>
        <w:t xml:space="preserve"> </w:t>
      </w:r>
      <w:commentRangeStart w:id="478"/>
      <w:commentRangeEnd w:id="478"/>
      <w:del w:id="479" w:author="Unknown Author" w:date="2022-10-07T15:11:00Z">
        <w:r>
          <w:rPr>
            <w:sz w:val="24"/>
            <w:szCs w:val="24"/>
          </w:rPr>
          <w:commentReference w:id="478"/>
        </w:r>
      </w:del>
      <w:r>
        <w:rPr>
          <w:sz w:val="24"/>
          <w:szCs w:val="24"/>
        </w:rPr>
        <w:t>basal area (A) and cumulative proportion of mortality (B) by tree age and rotation treatment in the Apiary study.</w:t>
      </w:r>
      <w:ins w:id="480" w:author="Unknown Author" w:date="2022-10-07T15:12:00Z">
        <w:r>
          <w:rPr>
            <w:sz w:val="24"/>
            <w:szCs w:val="24"/>
          </w:rPr>
          <w:t xml:space="preserve"> </w:t>
        </w:r>
        <w:r>
          <w:rPr>
            <w:iCs/>
            <w:sz w:val="24"/>
            <w:szCs w:val="24"/>
          </w:rPr>
          <w:t xml:space="preserve">Purple, 12-year rotation with red alder before replanting Douglas-fir; Blue, 12- </w:t>
        </w:r>
        <w:r>
          <w:rPr>
            <w:iCs/>
            <w:sz w:val="24"/>
            <w:szCs w:val="24"/>
          </w:rPr>
          <w:lastRenderedPageBreak/>
          <w:t>year rotation with western cottonwood before replanting with Douglas-fir; Aqua, immediate replanting of Douglas-fir; Green, 25-year red alder; Yellow, 25-year wester cottonwood.</w:t>
        </w:r>
      </w:ins>
    </w:p>
    <w:p w14:paraId="7C1B1765" w14:textId="77777777" w:rsidR="00426738" w:rsidRDefault="00000000">
      <w:pPr>
        <w:spacing w:line="480" w:lineRule="auto"/>
        <w:rPr>
          <w:sz w:val="24"/>
          <w:szCs w:val="24"/>
        </w:rPr>
      </w:pPr>
      <w:r>
        <w:br w:type="page"/>
      </w:r>
    </w:p>
    <w:tbl>
      <w:tblPr>
        <w:tblW w:w="11160" w:type="dxa"/>
        <w:tblInd w:w="-30" w:type="dxa"/>
        <w:tblLayout w:type="fixed"/>
        <w:tblCellMar>
          <w:left w:w="30" w:type="dxa"/>
          <w:right w:w="30" w:type="dxa"/>
        </w:tblCellMar>
        <w:tblLook w:val="04A0" w:firstRow="1" w:lastRow="0" w:firstColumn="1" w:lastColumn="0" w:noHBand="0" w:noVBand="1"/>
      </w:tblPr>
      <w:tblGrid>
        <w:gridCol w:w="2025"/>
        <w:gridCol w:w="503"/>
        <w:gridCol w:w="810"/>
        <w:gridCol w:w="810"/>
        <w:gridCol w:w="182"/>
        <w:gridCol w:w="359"/>
        <w:gridCol w:w="809"/>
        <w:gridCol w:w="903"/>
        <w:gridCol w:w="180"/>
        <w:gridCol w:w="450"/>
        <w:gridCol w:w="901"/>
        <w:gridCol w:w="900"/>
        <w:gridCol w:w="182"/>
        <w:gridCol w:w="360"/>
        <w:gridCol w:w="811"/>
        <w:gridCol w:w="975"/>
      </w:tblGrid>
      <w:tr w:rsidR="00426738" w14:paraId="293493B9" w14:textId="77777777">
        <w:trPr>
          <w:trHeight w:val="597"/>
        </w:trPr>
        <w:tc>
          <w:tcPr>
            <w:tcW w:w="2023" w:type="dxa"/>
            <w:vAlign w:val="bottom"/>
          </w:tcPr>
          <w:p w14:paraId="365D6D7C" w14:textId="77777777" w:rsidR="00426738" w:rsidRDefault="00426738">
            <w:pPr>
              <w:pageBreakBefore/>
              <w:widowControl w:val="0"/>
              <w:rPr>
                <w:sz w:val="24"/>
                <w:szCs w:val="24"/>
              </w:rPr>
            </w:pPr>
          </w:p>
        </w:tc>
        <w:tc>
          <w:tcPr>
            <w:tcW w:w="2122" w:type="dxa"/>
            <w:gridSpan w:val="3"/>
            <w:tcBorders>
              <w:bottom w:val="single" w:sz="4" w:space="0" w:color="000000"/>
            </w:tcBorders>
            <w:tcMar>
              <w:top w:w="55" w:type="dxa"/>
              <w:left w:w="55" w:type="dxa"/>
              <w:bottom w:w="55" w:type="dxa"/>
              <w:right w:w="55" w:type="dxa"/>
            </w:tcMar>
            <w:vAlign w:val="bottom"/>
          </w:tcPr>
          <w:p w14:paraId="393E0830" w14:textId="77777777" w:rsidR="00426738" w:rsidRDefault="00000000">
            <w:pPr>
              <w:widowControl w:val="0"/>
              <w:jc w:val="center"/>
              <w:rPr>
                <w:sz w:val="24"/>
                <w:szCs w:val="24"/>
              </w:rPr>
            </w:pPr>
            <w:r>
              <w:t>annual BA increment</w:t>
            </w:r>
          </w:p>
        </w:tc>
        <w:tc>
          <w:tcPr>
            <w:tcW w:w="182" w:type="dxa"/>
            <w:vAlign w:val="bottom"/>
          </w:tcPr>
          <w:p w14:paraId="1BCCE09F" w14:textId="77777777" w:rsidR="00426738" w:rsidRDefault="00426738">
            <w:pPr>
              <w:widowControl w:val="0"/>
              <w:rPr>
                <w:sz w:val="24"/>
                <w:szCs w:val="24"/>
              </w:rPr>
            </w:pPr>
          </w:p>
        </w:tc>
        <w:tc>
          <w:tcPr>
            <w:tcW w:w="2071" w:type="dxa"/>
            <w:gridSpan w:val="3"/>
            <w:tcBorders>
              <w:bottom w:val="single" w:sz="4" w:space="0" w:color="000000"/>
            </w:tcBorders>
            <w:tcMar>
              <w:top w:w="55" w:type="dxa"/>
              <w:left w:w="55" w:type="dxa"/>
              <w:bottom w:w="55" w:type="dxa"/>
              <w:right w:w="55" w:type="dxa"/>
            </w:tcMar>
            <w:vAlign w:val="bottom"/>
          </w:tcPr>
          <w:p w14:paraId="1DD1FCAB" w14:textId="77777777" w:rsidR="00426738" w:rsidRDefault="00000000">
            <w:pPr>
              <w:widowControl w:val="0"/>
              <w:jc w:val="center"/>
              <w:rPr>
                <w:sz w:val="24"/>
                <w:szCs w:val="24"/>
              </w:rPr>
            </w:pPr>
            <w:r>
              <w:t>annual total mortality</w:t>
            </w:r>
          </w:p>
        </w:tc>
        <w:tc>
          <w:tcPr>
            <w:tcW w:w="180" w:type="dxa"/>
            <w:vAlign w:val="bottom"/>
          </w:tcPr>
          <w:p w14:paraId="1BD6FBD9" w14:textId="77777777" w:rsidR="00426738" w:rsidRDefault="00426738">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21887180" w14:textId="77777777" w:rsidR="00426738" w:rsidRDefault="00000000">
            <w:pPr>
              <w:widowControl w:val="0"/>
              <w:jc w:val="center"/>
              <w:rPr>
                <w:sz w:val="24"/>
                <w:szCs w:val="24"/>
              </w:rPr>
            </w:pPr>
            <w:r>
              <w:t xml:space="preserve">annual LRR </w:t>
            </w:r>
            <w:r>
              <w:br/>
              <w:t>Mortality</w:t>
            </w:r>
          </w:p>
        </w:tc>
        <w:tc>
          <w:tcPr>
            <w:tcW w:w="182" w:type="dxa"/>
            <w:vAlign w:val="bottom"/>
          </w:tcPr>
          <w:p w14:paraId="0A7701C9" w14:textId="77777777" w:rsidR="00426738" w:rsidRDefault="00426738">
            <w:pPr>
              <w:widowControl w:val="0"/>
              <w:rPr>
                <w:sz w:val="24"/>
                <w:szCs w:val="24"/>
              </w:rPr>
            </w:pPr>
          </w:p>
        </w:tc>
        <w:tc>
          <w:tcPr>
            <w:tcW w:w="2146" w:type="dxa"/>
            <w:gridSpan w:val="3"/>
            <w:tcBorders>
              <w:bottom w:val="single" w:sz="4" w:space="0" w:color="000000"/>
            </w:tcBorders>
            <w:tcMar>
              <w:top w:w="55" w:type="dxa"/>
              <w:left w:w="55" w:type="dxa"/>
              <w:bottom w:w="55" w:type="dxa"/>
              <w:right w:w="55" w:type="dxa"/>
            </w:tcMar>
            <w:vAlign w:val="bottom"/>
          </w:tcPr>
          <w:p w14:paraId="128C3E09" w14:textId="77777777" w:rsidR="00426738" w:rsidRDefault="00000000">
            <w:pPr>
              <w:widowControl w:val="0"/>
              <w:jc w:val="center"/>
              <w:rPr>
                <w:sz w:val="24"/>
                <w:szCs w:val="24"/>
              </w:rPr>
            </w:pPr>
            <w:r>
              <w:t>annual suppression mortality</w:t>
            </w:r>
          </w:p>
        </w:tc>
      </w:tr>
      <w:tr w:rsidR="00426738" w14:paraId="7BBA8A83" w14:textId="77777777">
        <w:trPr>
          <w:trHeight w:val="611"/>
        </w:trPr>
        <w:tc>
          <w:tcPr>
            <w:tcW w:w="2023" w:type="dxa"/>
            <w:tcBorders>
              <w:bottom w:val="single" w:sz="4" w:space="0" w:color="000000"/>
            </w:tcBorders>
            <w:tcMar>
              <w:top w:w="55" w:type="dxa"/>
              <w:left w:w="55" w:type="dxa"/>
              <w:bottom w:w="55" w:type="dxa"/>
              <w:right w:w="55" w:type="dxa"/>
            </w:tcMar>
            <w:vAlign w:val="bottom"/>
          </w:tcPr>
          <w:p w14:paraId="6113D960" w14:textId="77777777" w:rsidR="00426738" w:rsidRDefault="00000000">
            <w:pPr>
              <w:widowControl w:val="0"/>
              <w:rPr>
                <w:sz w:val="24"/>
                <w:szCs w:val="24"/>
              </w:rPr>
            </w:pPr>
            <w:r>
              <w:t>Source</w:t>
            </w:r>
          </w:p>
        </w:tc>
        <w:tc>
          <w:tcPr>
            <w:tcW w:w="502" w:type="dxa"/>
            <w:tcBorders>
              <w:bottom w:val="single" w:sz="4" w:space="0" w:color="000000"/>
            </w:tcBorders>
            <w:tcMar>
              <w:top w:w="55" w:type="dxa"/>
              <w:left w:w="55" w:type="dxa"/>
              <w:bottom w:w="55" w:type="dxa"/>
              <w:right w:w="55" w:type="dxa"/>
            </w:tcMar>
            <w:vAlign w:val="bottom"/>
          </w:tcPr>
          <w:p w14:paraId="5187286B" w14:textId="77777777" w:rsidR="00426738" w:rsidRDefault="00000000">
            <w:pPr>
              <w:widowControl w:val="0"/>
              <w:rPr>
                <w:sz w:val="24"/>
                <w:szCs w:val="24"/>
              </w:rPr>
            </w:pPr>
            <w:proofErr w:type="spellStart"/>
            <w:r>
              <w:t>df</w:t>
            </w:r>
            <w:proofErr w:type="spellEnd"/>
          </w:p>
        </w:tc>
        <w:tc>
          <w:tcPr>
            <w:tcW w:w="810" w:type="dxa"/>
            <w:tcBorders>
              <w:bottom w:val="single" w:sz="4" w:space="0" w:color="000000"/>
            </w:tcBorders>
            <w:tcMar>
              <w:top w:w="55" w:type="dxa"/>
              <w:left w:w="55" w:type="dxa"/>
              <w:bottom w:w="55" w:type="dxa"/>
              <w:right w:w="55" w:type="dxa"/>
            </w:tcMar>
            <w:vAlign w:val="bottom"/>
          </w:tcPr>
          <w:p w14:paraId="492663F7" w14:textId="77777777" w:rsidR="00426738" w:rsidRDefault="00000000">
            <w:pPr>
              <w:widowControl w:val="0"/>
              <w:rPr>
                <w:sz w:val="24"/>
                <w:szCs w:val="24"/>
              </w:rPr>
            </w:pPr>
            <w:r>
              <w:t>Test stat.*</w:t>
            </w:r>
          </w:p>
        </w:tc>
        <w:tc>
          <w:tcPr>
            <w:tcW w:w="810" w:type="dxa"/>
            <w:tcBorders>
              <w:bottom w:val="single" w:sz="4" w:space="0" w:color="000000"/>
            </w:tcBorders>
            <w:tcMar>
              <w:top w:w="55" w:type="dxa"/>
              <w:left w:w="55" w:type="dxa"/>
              <w:bottom w:w="55" w:type="dxa"/>
              <w:right w:w="55" w:type="dxa"/>
            </w:tcMar>
            <w:vAlign w:val="bottom"/>
          </w:tcPr>
          <w:p w14:paraId="60D5E56D" w14:textId="77777777" w:rsidR="00426738"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8CF799E"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A794EE9" w14:textId="77777777" w:rsidR="00426738" w:rsidRDefault="00000000">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3AD4F013" w14:textId="77777777" w:rsidR="00426738" w:rsidRDefault="00000000">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160AE1EC" w14:textId="77777777" w:rsidR="00426738" w:rsidRDefault="00000000">
            <w:pPr>
              <w:widowControl w:val="0"/>
              <w:rPr>
                <w:sz w:val="24"/>
                <w:szCs w:val="24"/>
              </w:rPr>
            </w:pPr>
            <w:r>
              <w:t>p</w:t>
            </w:r>
          </w:p>
        </w:tc>
        <w:tc>
          <w:tcPr>
            <w:tcW w:w="180" w:type="dxa"/>
            <w:tcBorders>
              <w:bottom w:val="single" w:sz="4" w:space="0" w:color="000000"/>
            </w:tcBorders>
            <w:tcMar>
              <w:top w:w="55" w:type="dxa"/>
              <w:left w:w="55" w:type="dxa"/>
              <w:bottom w:w="55" w:type="dxa"/>
              <w:right w:w="55" w:type="dxa"/>
            </w:tcMar>
            <w:vAlign w:val="bottom"/>
          </w:tcPr>
          <w:p w14:paraId="3A89C61E"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52824D41" w14:textId="5762B289" w:rsidR="00426738" w:rsidRDefault="00B82268">
            <w:pPr>
              <w:widowControl w:val="0"/>
              <w:rPr>
                <w:sz w:val="24"/>
                <w:szCs w:val="24"/>
              </w:rPr>
            </w:pPr>
            <w:proofErr w:type="spellStart"/>
            <w:r>
              <w:t>Df</w:t>
            </w:r>
            <w:proofErr w:type="spellEnd"/>
          </w:p>
        </w:tc>
        <w:tc>
          <w:tcPr>
            <w:tcW w:w="901" w:type="dxa"/>
            <w:tcBorders>
              <w:bottom w:val="single" w:sz="4" w:space="0" w:color="000000"/>
            </w:tcBorders>
            <w:tcMar>
              <w:top w:w="55" w:type="dxa"/>
              <w:left w:w="55" w:type="dxa"/>
              <w:bottom w:w="55" w:type="dxa"/>
              <w:right w:w="55" w:type="dxa"/>
            </w:tcMar>
            <w:vAlign w:val="bottom"/>
          </w:tcPr>
          <w:p w14:paraId="6BDAA714" w14:textId="77777777" w:rsidR="00426738" w:rsidRDefault="00000000">
            <w:pPr>
              <w:widowControl w:val="0"/>
              <w:rPr>
                <w:sz w:val="24"/>
                <w:szCs w:val="24"/>
              </w:rPr>
            </w:pPr>
            <w:r>
              <w:t>Test stat.*</w:t>
            </w:r>
          </w:p>
        </w:tc>
        <w:tc>
          <w:tcPr>
            <w:tcW w:w="900" w:type="dxa"/>
            <w:tcBorders>
              <w:bottom w:val="single" w:sz="4" w:space="0" w:color="000000"/>
            </w:tcBorders>
            <w:tcMar>
              <w:top w:w="55" w:type="dxa"/>
              <w:left w:w="55" w:type="dxa"/>
              <w:bottom w:w="55" w:type="dxa"/>
              <w:right w:w="55" w:type="dxa"/>
            </w:tcMar>
            <w:vAlign w:val="bottom"/>
          </w:tcPr>
          <w:p w14:paraId="3E489CC2" w14:textId="77777777" w:rsidR="00426738"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2B286F0"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5EF4B1B" w14:textId="77777777" w:rsidR="00426738" w:rsidRDefault="00000000">
            <w:pPr>
              <w:widowControl w:val="0"/>
              <w:rPr>
                <w:sz w:val="24"/>
                <w:szCs w:val="24"/>
              </w:rPr>
            </w:pPr>
            <w:proofErr w:type="spellStart"/>
            <w:r>
              <w:t>df</w:t>
            </w:r>
            <w:proofErr w:type="spellEnd"/>
          </w:p>
        </w:tc>
        <w:tc>
          <w:tcPr>
            <w:tcW w:w="811" w:type="dxa"/>
            <w:tcBorders>
              <w:bottom w:val="single" w:sz="4" w:space="0" w:color="000000"/>
            </w:tcBorders>
            <w:tcMar>
              <w:top w:w="55" w:type="dxa"/>
              <w:left w:w="55" w:type="dxa"/>
              <w:bottom w:w="55" w:type="dxa"/>
              <w:right w:w="55" w:type="dxa"/>
            </w:tcMar>
            <w:vAlign w:val="bottom"/>
          </w:tcPr>
          <w:p w14:paraId="1820FAD8" w14:textId="77777777" w:rsidR="00426738" w:rsidRDefault="00000000">
            <w:pPr>
              <w:widowControl w:val="0"/>
              <w:rPr>
                <w:sz w:val="24"/>
                <w:szCs w:val="24"/>
              </w:rPr>
            </w:pPr>
            <w:r>
              <w:t>Test stat.*</w:t>
            </w:r>
          </w:p>
        </w:tc>
        <w:tc>
          <w:tcPr>
            <w:tcW w:w="975" w:type="dxa"/>
            <w:tcBorders>
              <w:bottom w:val="single" w:sz="4" w:space="0" w:color="000000"/>
            </w:tcBorders>
            <w:tcMar>
              <w:top w:w="55" w:type="dxa"/>
              <w:left w:w="55" w:type="dxa"/>
              <w:bottom w:w="55" w:type="dxa"/>
              <w:right w:w="55" w:type="dxa"/>
            </w:tcMar>
            <w:vAlign w:val="bottom"/>
          </w:tcPr>
          <w:p w14:paraId="4443E525" w14:textId="77777777" w:rsidR="00426738" w:rsidRDefault="00000000">
            <w:pPr>
              <w:widowControl w:val="0"/>
              <w:rPr>
                <w:sz w:val="24"/>
                <w:szCs w:val="24"/>
              </w:rPr>
            </w:pPr>
            <w:r>
              <w:t>p</w:t>
            </w:r>
          </w:p>
        </w:tc>
      </w:tr>
      <w:tr w:rsidR="00426738" w14:paraId="16A1FD4B" w14:textId="77777777">
        <w:trPr>
          <w:trHeight w:val="300"/>
        </w:trPr>
        <w:tc>
          <w:tcPr>
            <w:tcW w:w="2023" w:type="dxa"/>
            <w:vAlign w:val="bottom"/>
          </w:tcPr>
          <w:p w14:paraId="3E60CE22" w14:textId="77777777" w:rsidR="00426738" w:rsidRDefault="00000000">
            <w:pPr>
              <w:widowControl w:val="0"/>
              <w:rPr>
                <w:sz w:val="24"/>
                <w:szCs w:val="24"/>
              </w:rPr>
            </w:pPr>
            <w:r>
              <w:rPr>
                <w:b/>
              </w:rPr>
              <w:t>EARLY</w:t>
            </w:r>
          </w:p>
        </w:tc>
        <w:tc>
          <w:tcPr>
            <w:tcW w:w="502" w:type="dxa"/>
            <w:vAlign w:val="bottom"/>
          </w:tcPr>
          <w:p w14:paraId="22D0C2A6" w14:textId="77777777" w:rsidR="00426738" w:rsidRDefault="00426738">
            <w:pPr>
              <w:widowControl w:val="0"/>
              <w:rPr>
                <w:sz w:val="24"/>
                <w:szCs w:val="24"/>
              </w:rPr>
            </w:pPr>
          </w:p>
        </w:tc>
        <w:tc>
          <w:tcPr>
            <w:tcW w:w="810" w:type="dxa"/>
            <w:vAlign w:val="bottom"/>
          </w:tcPr>
          <w:p w14:paraId="3DC81B0B" w14:textId="77777777" w:rsidR="00426738" w:rsidRDefault="00426738">
            <w:pPr>
              <w:widowControl w:val="0"/>
              <w:rPr>
                <w:sz w:val="24"/>
                <w:szCs w:val="24"/>
              </w:rPr>
            </w:pPr>
          </w:p>
        </w:tc>
        <w:tc>
          <w:tcPr>
            <w:tcW w:w="810" w:type="dxa"/>
            <w:vAlign w:val="bottom"/>
          </w:tcPr>
          <w:p w14:paraId="40C24C70" w14:textId="77777777" w:rsidR="00426738" w:rsidRDefault="00426738">
            <w:pPr>
              <w:widowControl w:val="0"/>
              <w:rPr>
                <w:sz w:val="24"/>
                <w:szCs w:val="24"/>
              </w:rPr>
            </w:pPr>
          </w:p>
        </w:tc>
        <w:tc>
          <w:tcPr>
            <w:tcW w:w="182" w:type="dxa"/>
            <w:vAlign w:val="bottom"/>
          </w:tcPr>
          <w:p w14:paraId="78FB3D8D" w14:textId="77777777" w:rsidR="00426738" w:rsidRDefault="00426738">
            <w:pPr>
              <w:widowControl w:val="0"/>
              <w:rPr>
                <w:sz w:val="24"/>
                <w:szCs w:val="24"/>
              </w:rPr>
            </w:pPr>
          </w:p>
        </w:tc>
        <w:tc>
          <w:tcPr>
            <w:tcW w:w="359" w:type="dxa"/>
            <w:vAlign w:val="bottom"/>
          </w:tcPr>
          <w:p w14:paraId="59753465" w14:textId="77777777" w:rsidR="00426738" w:rsidRDefault="00426738">
            <w:pPr>
              <w:widowControl w:val="0"/>
              <w:rPr>
                <w:sz w:val="24"/>
                <w:szCs w:val="24"/>
              </w:rPr>
            </w:pPr>
          </w:p>
        </w:tc>
        <w:tc>
          <w:tcPr>
            <w:tcW w:w="809" w:type="dxa"/>
            <w:vAlign w:val="bottom"/>
          </w:tcPr>
          <w:p w14:paraId="0067EF5F" w14:textId="77777777" w:rsidR="00426738" w:rsidRDefault="00426738">
            <w:pPr>
              <w:widowControl w:val="0"/>
              <w:rPr>
                <w:sz w:val="24"/>
                <w:szCs w:val="24"/>
              </w:rPr>
            </w:pPr>
          </w:p>
        </w:tc>
        <w:tc>
          <w:tcPr>
            <w:tcW w:w="903" w:type="dxa"/>
            <w:vAlign w:val="bottom"/>
          </w:tcPr>
          <w:p w14:paraId="2E56B979" w14:textId="77777777" w:rsidR="00426738" w:rsidRDefault="00426738">
            <w:pPr>
              <w:widowControl w:val="0"/>
              <w:rPr>
                <w:sz w:val="24"/>
                <w:szCs w:val="24"/>
              </w:rPr>
            </w:pPr>
          </w:p>
        </w:tc>
        <w:tc>
          <w:tcPr>
            <w:tcW w:w="180" w:type="dxa"/>
            <w:vAlign w:val="bottom"/>
          </w:tcPr>
          <w:p w14:paraId="50162602" w14:textId="77777777" w:rsidR="00426738" w:rsidRDefault="00426738">
            <w:pPr>
              <w:widowControl w:val="0"/>
              <w:rPr>
                <w:sz w:val="24"/>
                <w:szCs w:val="24"/>
              </w:rPr>
            </w:pPr>
          </w:p>
        </w:tc>
        <w:tc>
          <w:tcPr>
            <w:tcW w:w="450" w:type="dxa"/>
            <w:vAlign w:val="bottom"/>
          </w:tcPr>
          <w:p w14:paraId="7CBCF4C9" w14:textId="77777777" w:rsidR="00426738" w:rsidRDefault="00426738">
            <w:pPr>
              <w:widowControl w:val="0"/>
              <w:rPr>
                <w:sz w:val="24"/>
                <w:szCs w:val="24"/>
              </w:rPr>
            </w:pPr>
          </w:p>
        </w:tc>
        <w:tc>
          <w:tcPr>
            <w:tcW w:w="901" w:type="dxa"/>
            <w:vAlign w:val="bottom"/>
          </w:tcPr>
          <w:p w14:paraId="7807CFF5" w14:textId="77777777" w:rsidR="00426738" w:rsidRDefault="00426738">
            <w:pPr>
              <w:widowControl w:val="0"/>
              <w:rPr>
                <w:sz w:val="24"/>
                <w:szCs w:val="24"/>
              </w:rPr>
            </w:pPr>
          </w:p>
        </w:tc>
        <w:tc>
          <w:tcPr>
            <w:tcW w:w="900" w:type="dxa"/>
            <w:vAlign w:val="bottom"/>
          </w:tcPr>
          <w:p w14:paraId="5EC1DD78" w14:textId="77777777" w:rsidR="00426738" w:rsidRDefault="00426738">
            <w:pPr>
              <w:widowControl w:val="0"/>
              <w:rPr>
                <w:sz w:val="24"/>
                <w:szCs w:val="24"/>
              </w:rPr>
            </w:pPr>
          </w:p>
        </w:tc>
        <w:tc>
          <w:tcPr>
            <w:tcW w:w="182" w:type="dxa"/>
            <w:vAlign w:val="bottom"/>
          </w:tcPr>
          <w:p w14:paraId="4E5A1AFC" w14:textId="77777777" w:rsidR="00426738" w:rsidRDefault="00426738">
            <w:pPr>
              <w:widowControl w:val="0"/>
              <w:rPr>
                <w:sz w:val="24"/>
                <w:szCs w:val="24"/>
              </w:rPr>
            </w:pPr>
          </w:p>
        </w:tc>
        <w:tc>
          <w:tcPr>
            <w:tcW w:w="360" w:type="dxa"/>
            <w:vAlign w:val="bottom"/>
          </w:tcPr>
          <w:p w14:paraId="71CA1FF1" w14:textId="77777777" w:rsidR="00426738" w:rsidRDefault="00426738">
            <w:pPr>
              <w:widowControl w:val="0"/>
              <w:rPr>
                <w:sz w:val="24"/>
                <w:szCs w:val="24"/>
              </w:rPr>
            </w:pPr>
          </w:p>
        </w:tc>
        <w:tc>
          <w:tcPr>
            <w:tcW w:w="811" w:type="dxa"/>
            <w:vAlign w:val="bottom"/>
          </w:tcPr>
          <w:p w14:paraId="72385E0E" w14:textId="77777777" w:rsidR="00426738" w:rsidRDefault="00426738">
            <w:pPr>
              <w:widowControl w:val="0"/>
              <w:rPr>
                <w:sz w:val="24"/>
                <w:szCs w:val="24"/>
              </w:rPr>
            </w:pPr>
          </w:p>
        </w:tc>
        <w:tc>
          <w:tcPr>
            <w:tcW w:w="975" w:type="dxa"/>
            <w:vAlign w:val="bottom"/>
          </w:tcPr>
          <w:p w14:paraId="777D2283" w14:textId="77777777" w:rsidR="00426738" w:rsidRDefault="00426738">
            <w:pPr>
              <w:widowControl w:val="0"/>
              <w:rPr>
                <w:sz w:val="24"/>
                <w:szCs w:val="24"/>
              </w:rPr>
            </w:pPr>
          </w:p>
        </w:tc>
      </w:tr>
      <w:tr w:rsidR="00426738" w14:paraId="3449F16C" w14:textId="77777777">
        <w:trPr>
          <w:trHeight w:val="276"/>
        </w:trPr>
        <w:tc>
          <w:tcPr>
            <w:tcW w:w="2023" w:type="dxa"/>
            <w:vAlign w:val="bottom"/>
          </w:tcPr>
          <w:p w14:paraId="5F7EE9E8" w14:textId="77777777" w:rsidR="00426738" w:rsidRDefault="00000000">
            <w:pPr>
              <w:widowControl w:val="0"/>
              <w:rPr>
                <w:sz w:val="24"/>
                <w:szCs w:val="24"/>
              </w:rPr>
            </w:pPr>
            <w:r>
              <w:t>Block</w:t>
            </w:r>
          </w:p>
        </w:tc>
        <w:tc>
          <w:tcPr>
            <w:tcW w:w="502" w:type="dxa"/>
            <w:vAlign w:val="bottom"/>
          </w:tcPr>
          <w:p w14:paraId="22E043F2" w14:textId="77777777" w:rsidR="00426738" w:rsidRDefault="00000000">
            <w:pPr>
              <w:widowControl w:val="0"/>
              <w:jc w:val="right"/>
              <w:rPr>
                <w:sz w:val="24"/>
                <w:szCs w:val="24"/>
              </w:rPr>
            </w:pPr>
            <w:r>
              <w:t>1</w:t>
            </w:r>
          </w:p>
        </w:tc>
        <w:tc>
          <w:tcPr>
            <w:tcW w:w="810" w:type="dxa"/>
            <w:vAlign w:val="bottom"/>
          </w:tcPr>
          <w:p w14:paraId="109B6C84" w14:textId="77777777" w:rsidR="00426738" w:rsidRDefault="00000000">
            <w:pPr>
              <w:widowControl w:val="0"/>
              <w:jc w:val="right"/>
              <w:rPr>
                <w:sz w:val="24"/>
                <w:szCs w:val="24"/>
              </w:rPr>
            </w:pPr>
            <w:r>
              <w:t>1.1120</w:t>
            </w:r>
          </w:p>
        </w:tc>
        <w:tc>
          <w:tcPr>
            <w:tcW w:w="810" w:type="dxa"/>
            <w:vAlign w:val="bottom"/>
          </w:tcPr>
          <w:p w14:paraId="359EB003" w14:textId="77777777" w:rsidR="00426738" w:rsidRDefault="00000000">
            <w:pPr>
              <w:widowControl w:val="0"/>
              <w:jc w:val="right"/>
              <w:rPr>
                <w:sz w:val="24"/>
                <w:szCs w:val="24"/>
              </w:rPr>
            </w:pPr>
            <w:r>
              <w:t>0.2916</w:t>
            </w:r>
          </w:p>
        </w:tc>
        <w:tc>
          <w:tcPr>
            <w:tcW w:w="182" w:type="dxa"/>
            <w:vAlign w:val="bottom"/>
          </w:tcPr>
          <w:p w14:paraId="23D33570" w14:textId="77777777" w:rsidR="00426738" w:rsidRDefault="00426738">
            <w:pPr>
              <w:widowControl w:val="0"/>
              <w:rPr>
                <w:sz w:val="24"/>
                <w:szCs w:val="24"/>
              </w:rPr>
            </w:pPr>
          </w:p>
        </w:tc>
        <w:tc>
          <w:tcPr>
            <w:tcW w:w="359" w:type="dxa"/>
            <w:vAlign w:val="bottom"/>
          </w:tcPr>
          <w:p w14:paraId="78B5D510" w14:textId="77777777" w:rsidR="00426738" w:rsidRDefault="00426738">
            <w:pPr>
              <w:widowControl w:val="0"/>
              <w:rPr>
                <w:sz w:val="24"/>
                <w:szCs w:val="24"/>
              </w:rPr>
            </w:pPr>
          </w:p>
        </w:tc>
        <w:tc>
          <w:tcPr>
            <w:tcW w:w="809" w:type="dxa"/>
            <w:vAlign w:val="bottom"/>
          </w:tcPr>
          <w:p w14:paraId="72BBBCAC" w14:textId="77777777" w:rsidR="00426738" w:rsidRDefault="00000000">
            <w:pPr>
              <w:widowControl w:val="0"/>
              <w:jc w:val="right"/>
              <w:rPr>
                <w:sz w:val="24"/>
                <w:szCs w:val="24"/>
              </w:rPr>
            </w:pPr>
            <w:r>
              <w:t>NA</w:t>
            </w:r>
          </w:p>
        </w:tc>
        <w:tc>
          <w:tcPr>
            <w:tcW w:w="903" w:type="dxa"/>
            <w:vAlign w:val="bottom"/>
          </w:tcPr>
          <w:p w14:paraId="2742080C" w14:textId="77777777" w:rsidR="00426738" w:rsidRDefault="00000000">
            <w:pPr>
              <w:widowControl w:val="0"/>
              <w:jc w:val="right"/>
              <w:rPr>
                <w:sz w:val="24"/>
                <w:szCs w:val="24"/>
              </w:rPr>
            </w:pPr>
            <w:r>
              <w:t>NA</w:t>
            </w:r>
          </w:p>
        </w:tc>
        <w:tc>
          <w:tcPr>
            <w:tcW w:w="180" w:type="dxa"/>
            <w:vAlign w:val="bottom"/>
          </w:tcPr>
          <w:p w14:paraId="2B3B8E0D" w14:textId="77777777" w:rsidR="00426738" w:rsidRDefault="00426738">
            <w:pPr>
              <w:widowControl w:val="0"/>
              <w:rPr>
                <w:sz w:val="24"/>
                <w:szCs w:val="24"/>
              </w:rPr>
            </w:pPr>
          </w:p>
        </w:tc>
        <w:tc>
          <w:tcPr>
            <w:tcW w:w="450" w:type="dxa"/>
            <w:vAlign w:val="bottom"/>
          </w:tcPr>
          <w:p w14:paraId="26C54C76" w14:textId="77777777" w:rsidR="00426738" w:rsidRDefault="00000000">
            <w:pPr>
              <w:widowControl w:val="0"/>
              <w:jc w:val="right"/>
              <w:rPr>
                <w:sz w:val="24"/>
                <w:szCs w:val="24"/>
              </w:rPr>
            </w:pPr>
            <w:r>
              <w:t>1</w:t>
            </w:r>
          </w:p>
        </w:tc>
        <w:tc>
          <w:tcPr>
            <w:tcW w:w="901" w:type="dxa"/>
            <w:vAlign w:val="bottom"/>
          </w:tcPr>
          <w:p w14:paraId="7A130622" w14:textId="77777777" w:rsidR="00426738" w:rsidRDefault="00000000">
            <w:pPr>
              <w:widowControl w:val="0"/>
              <w:jc w:val="right"/>
              <w:rPr>
                <w:sz w:val="24"/>
                <w:szCs w:val="24"/>
              </w:rPr>
            </w:pPr>
            <w:r>
              <w:t>6.492</w:t>
            </w:r>
          </w:p>
        </w:tc>
        <w:tc>
          <w:tcPr>
            <w:tcW w:w="900" w:type="dxa"/>
            <w:vAlign w:val="bottom"/>
          </w:tcPr>
          <w:p w14:paraId="46DF3A31" w14:textId="77777777" w:rsidR="00426738" w:rsidRDefault="00000000">
            <w:pPr>
              <w:widowControl w:val="0"/>
              <w:jc w:val="right"/>
              <w:rPr>
                <w:sz w:val="24"/>
                <w:szCs w:val="24"/>
              </w:rPr>
            </w:pPr>
            <w:r>
              <w:rPr>
                <w:b/>
              </w:rPr>
              <w:t>0.0108</w:t>
            </w:r>
          </w:p>
        </w:tc>
        <w:tc>
          <w:tcPr>
            <w:tcW w:w="182" w:type="dxa"/>
            <w:vAlign w:val="bottom"/>
          </w:tcPr>
          <w:p w14:paraId="7CC83CBE" w14:textId="77777777" w:rsidR="00426738" w:rsidRDefault="00426738">
            <w:pPr>
              <w:widowControl w:val="0"/>
              <w:rPr>
                <w:sz w:val="24"/>
                <w:szCs w:val="24"/>
              </w:rPr>
            </w:pPr>
          </w:p>
        </w:tc>
        <w:tc>
          <w:tcPr>
            <w:tcW w:w="360" w:type="dxa"/>
            <w:vAlign w:val="bottom"/>
          </w:tcPr>
          <w:p w14:paraId="28CF4826" w14:textId="77777777" w:rsidR="00426738" w:rsidRDefault="00000000">
            <w:pPr>
              <w:widowControl w:val="0"/>
              <w:jc w:val="right"/>
              <w:rPr>
                <w:sz w:val="24"/>
                <w:szCs w:val="24"/>
              </w:rPr>
            </w:pPr>
            <w:r>
              <w:t>1</w:t>
            </w:r>
          </w:p>
        </w:tc>
        <w:tc>
          <w:tcPr>
            <w:tcW w:w="811" w:type="dxa"/>
            <w:vAlign w:val="bottom"/>
          </w:tcPr>
          <w:p w14:paraId="330FAED9" w14:textId="77777777" w:rsidR="00426738" w:rsidRDefault="00000000">
            <w:pPr>
              <w:widowControl w:val="0"/>
              <w:jc w:val="right"/>
              <w:rPr>
                <w:sz w:val="24"/>
                <w:szCs w:val="24"/>
              </w:rPr>
            </w:pPr>
            <w:r>
              <w:t>3.0168</w:t>
            </w:r>
          </w:p>
        </w:tc>
        <w:tc>
          <w:tcPr>
            <w:tcW w:w="975" w:type="dxa"/>
            <w:vAlign w:val="bottom"/>
          </w:tcPr>
          <w:p w14:paraId="7BB39AE3" w14:textId="77777777" w:rsidR="00426738" w:rsidRDefault="00000000">
            <w:pPr>
              <w:widowControl w:val="0"/>
              <w:jc w:val="right"/>
              <w:rPr>
                <w:sz w:val="24"/>
                <w:szCs w:val="24"/>
              </w:rPr>
            </w:pPr>
            <w:r>
              <w:t>0.0824</w:t>
            </w:r>
          </w:p>
        </w:tc>
      </w:tr>
      <w:tr w:rsidR="00426738" w14:paraId="71D6C4E0" w14:textId="77777777">
        <w:trPr>
          <w:trHeight w:val="300"/>
        </w:trPr>
        <w:tc>
          <w:tcPr>
            <w:tcW w:w="2023" w:type="dxa"/>
            <w:vAlign w:val="bottom"/>
          </w:tcPr>
          <w:p w14:paraId="13BF98EC" w14:textId="77777777" w:rsidR="00426738" w:rsidRDefault="00000000">
            <w:pPr>
              <w:widowControl w:val="0"/>
              <w:rPr>
                <w:sz w:val="24"/>
                <w:szCs w:val="24"/>
              </w:rPr>
            </w:pPr>
            <w:r>
              <w:t>Treatment (</w:t>
            </w:r>
            <w:proofErr w:type="gramStart"/>
            <w:r>
              <w:t>A,B</w:t>
            </w:r>
            <w:proofErr w:type="gramEnd"/>
            <w:r>
              <w:t>,D,E)</w:t>
            </w:r>
          </w:p>
        </w:tc>
        <w:tc>
          <w:tcPr>
            <w:tcW w:w="502" w:type="dxa"/>
            <w:vAlign w:val="bottom"/>
          </w:tcPr>
          <w:p w14:paraId="385A63A9" w14:textId="77777777" w:rsidR="00426738" w:rsidRDefault="00000000">
            <w:pPr>
              <w:widowControl w:val="0"/>
              <w:jc w:val="right"/>
              <w:rPr>
                <w:sz w:val="24"/>
                <w:szCs w:val="24"/>
              </w:rPr>
            </w:pPr>
            <w:r>
              <w:t>3</w:t>
            </w:r>
          </w:p>
        </w:tc>
        <w:tc>
          <w:tcPr>
            <w:tcW w:w="810" w:type="dxa"/>
            <w:vAlign w:val="bottom"/>
          </w:tcPr>
          <w:p w14:paraId="7EAE20A2" w14:textId="77777777" w:rsidR="00426738" w:rsidRDefault="00000000">
            <w:pPr>
              <w:widowControl w:val="0"/>
              <w:jc w:val="right"/>
              <w:rPr>
                <w:sz w:val="24"/>
                <w:szCs w:val="24"/>
              </w:rPr>
            </w:pPr>
            <w:r>
              <w:t>6.0979</w:t>
            </w:r>
          </w:p>
        </w:tc>
        <w:tc>
          <w:tcPr>
            <w:tcW w:w="810" w:type="dxa"/>
            <w:vAlign w:val="bottom"/>
          </w:tcPr>
          <w:p w14:paraId="7926E9AC" w14:textId="77777777" w:rsidR="00426738" w:rsidRDefault="00000000">
            <w:pPr>
              <w:widowControl w:val="0"/>
              <w:jc w:val="right"/>
              <w:rPr>
                <w:sz w:val="24"/>
                <w:szCs w:val="24"/>
              </w:rPr>
            </w:pPr>
            <w:r>
              <w:rPr>
                <w:b/>
              </w:rPr>
              <w:t>0.0080</w:t>
            </w:r>
          </w:p>
        </w:tc>
        <w:tc>
          <w:tcPr>
            <w:tcW w:w="182" w:type="dxa"/>
            <w:vAlign w:val="bottom"/>
          </w:tcPr>
          <w:p w14:paraId="64DF7161" w14:textId="77777777" w:rsidR="00426738" w:rsidRDefault="00426738">
            <w:pPr>
              <w:widowControl w:val="0"/>
              <w:rPr>
                <w:sz w:val="24"/>
                <w:szCs w:val="24"/>
              </w:rPr>
            </w:pPr>
          </w:p>
        </w:tc>
        <w:tc>
          <w:tcPr>
            <w:tcW w:w="359" w:type="dxa"/>
            <w:vAlign w:val="bottom"/>
          </w:tcPr>
          <w:p w14:paraId="6B0D86DA" w14:textId="77777777" w:rsidR="00426738" w:rsidRDefault="00000000">
            <w:pPr>
              <w:widowControl w:val="0"/>
              <w:jc w:val="right"/>
              <w:rPr>
                <w:sz w:val="24"/>
                <w:szCs w:val="24"/>
              </w:rPr>
            </w:pPr>
            <w:r>
              <w:t>3</w:t>
            </w:r>
          </w:p>
        </w:tc>
        <w:tc>
          <w:tcPr>
            <w:tcW w:w="809" w:type="dxa"/>
            <w:vAlign w:val="bottom"/>
          </w:tcPr>
          <w:p w14:paraId="00FB59A0" w14:textId="77777777" w:rsidR="00426738" w:rsidRDefault="00000000">
            <w:pPr>
              <w:widowControl w:val="0"/>
              <w:jc w:val="right"/>
              <w:rPr>
                <w:sz w:val="24"/>
                <w:szCs w:val="24"/>
              </w:rPr>
            </w:pPr>
            <w:r>
              <w:t>3.7098</w:t>
            </w:r>
          </w:p>
        </w:tc>
        <w:tc>
          <w:tcPr>
            <w:tcW w:w="903" w:type="dxa"/>
            <w:vAlign w:val="bottom"/>
          </w:tcPr>
          <w:p w14:paraId="45AA0F7D" w14:textId="77777777" w:rsidR="00426738" w:rsidRDefault="00000000">
            <w:pPr>
              <w:widowControl w:val="0"/>
              <w:jc w:val="right"/>
              <w:rPr>
                <w:sz w:val="24"/>
                <w:szCs w:val="24"/>
              </w:rPr>
            </w:pPr>
            <w:r>
              <w:rPr>
                <w:b/>
              </w:rPr>
              <w:t>0.0374</w:t>
            </w:r>
          </w:p>
        </w:tc>
        <w:tc>
          <w:tcPr>
            <w:tcW w:w="180" w:type="dxa"/>
            <w:vAlign w:val="bottom"/>
          </w:tcPr>
          <w:p w14:paraId="28210960" w14:textId="77777777" w:rsidR="00426738" w:rsidRDefault="00426738">
            <w:pPr>
              <w:widowControl w:val="0"/>
              <w:rPr>
                <w:sz w:val="24"/>
                <w:szCs w:val="24"/>
              </w:rPr>
            </w:pPr>
          </w:p>
        </w:tc>
        <w:tc>
          <w:tcPr>
            <w:tcW w:w="450" w:type="dxa"/>
            <w:vAlign w:val="bottom"/>
          </w:tcPr>
          <w:p w14:paraId="16717A73" w14:textId="77777777" w:rsidR="00426738" w:rsidRDefault="00000000">
            <w:pPr>
              <w:widowControl w:val="0"/>
              <w:jc w:val="right"/>
              <w:rPr>
                <w:sz w:val="24"/>
                <w:szCs w:val="24"/>
              </w:rPr>
            </w:pPr>
            <w:r>
              <w:t>3</w:t>
            </w:r>
          </w:p>
        </w:tc>
        <w:tc>
          <w:tcPr>
            <w:tcW w:w="901" w:type="dxa"/>
            <w:vAlign w:val="bottom"/>
          </w:tcPr>
          <w:p w14:paraId="1A7347B3" w14:textId="77777777" w:rsidR="00426738" w:rsidRDefault="00000000">
            <w:pPr>
              <w:widowControl w:val="0"/>
              <w:jc w:val="right"/>
              <w:rPr>
                <w:sz w:val="24"/>
                <w:szCs w:val="24"/>
              </w:rPr>
            </w:pPr>
            <w:r>
              <w:t>5.8110</w:t>
            </w:r>
          </w:p>
        </w:tc>
        <w:tc>
          <w:tcPr>
            <w:tcW w:w="900" w:type="dxa"/>
            <w:vAlign w:val="bottom"/>
          </w:tcPr>
          <w:p w14:paraId="5392612A" w14:textId="77777777" w:rsidR="00426738" w:rsidRDefault="00000000">
            <w:pPr>
              <w:widowControl w:val="0"/>
              <w:jc w:val="right"/>
              <w:rPr>
                <w:sz w:val="24"/>
                <w:szCs w:val="24"/>
              </w:rPr>
            </w:pPr>
            <w:r>
              <w:rPr>
                <w:b/>
              </w:rPr>
              <w:t>0.0093</w:t>
            </w:r>
          </w:p>
        </w:tc>
        <w:tc>
          <w:tcPr>
            <w:tcW w:w="182" w:type="dxa"/>
            <w:vAlign w:val="bottom"/>
          </w:tcPr>
          <w:p w14:paraId="31A65882" w14:textId="77777777" w:rsidR="00426738" w:rsidRDefault="00426738">
            <w:pPr>
              <w:widowControl w:val="0"/>
              <w:rPr>
                <w:sz w:val="24"/>
                <w:szCs w:val="24"/>
              </w:rPr>
            </w:pPr>
          </w:p>
        </w:tc>
        <w:tc>
          <w:tcPr>
            <w:tcW w:w="360" w:type="dxa"/>
            <w:vAlign w:val="bottom"/>
          </w:tcPr>
          <w:p w14:paraId="559E3B4E" w14:textId="77777777" w:rsidR="00426738" w:rsidRDefault="00000000">
            <w:pPr>
              <w:widowControl w:val="0"/>
              <w:jc w:val="right"/>
              <w:rPr>
                <w:sz w:val="24"/>
                <w:szCs w:val="24"/>
              </w:rPr>
            </w:pPr>
            <w:r>
              <w:t>3</w:t>
            </w:r>
          </w:p>
        </w:tc>
        <w:tc>
          <w:tcPr>
            <w:tcW w:w="811" w:type="dxa"/>
            <w:vAlign w:val="bottom"/>
          </w:tcPr>
          <w:p w14:paraId="32561580" w14:textId="77777777" w:rsidR="00426738" w:rsidRDefault="00000000">
            <w:pPr>
              <w:widowControl w:val="0"/>
              <w:jc w:val="right"/>
              <w:rPr>
                <w:sz w:val="24"/>
                <w:szCs w:val="24"/>
              </w:rPr>
            </w:pPr>
            <w:r>
              <w:t>9.2687</w:t>
            </w:r>
          </w:p>
        </w:tc>
        <w:tc>
          <w:tcPr>
            <w:tcW w:w="975" w:type="dxa"/>
            <w:vAlign w:val="bottom"/>
          </w:tcPr>
          <w:p w14:paraId="2B839423" w14:textId="77777777" w:rsidR="00426738" w:rsidRDefault="00000000">
            <w:pPr>
              <w:widowControl w:val="0"/>
              <w:jc w:val="right"/>
              <w:rPr>
                <w:sz w:val="24"/>
                <w:szCs w:val="24"/>
              </w:rPr>
            </w:pPr>
            <w:r>
              <w:rPr>
                <w:b/>
              </w:rPr>
              <w:t>0.0014</w:t>
            </w:r>
          </w:p>
        </w:tc>
      </w:tr>
      <w:tr w:rsidR="00426738" w14:paraId="35BEAE9A" w14:textId="77777777">
        <w:trPr>
          <w:trHeight w:val="300"/>
        </w:trPr>
        <w:tc>
          <w:tcPr>
            <w:tcW w:w="2023" w:type="dxa"/>
            <w:tcBorders>
              <w:bottom w:val="single" w:sz="4" w:space="0" w:color="000000"/>
            </w:tcBorders>
            <w:tcMar>
              <w:top w:w="55" w:type="dxa"/>
              <w:left w:w="55" w:type="dxa"/>
              <w:bottom w:w="55" w:type="dxa"/>
              <w:right w:w="55" w:type="dxa"/>
            </w:tcMar>
            <w:vAlign w:val="bottom"/>
          </w:tcPr>
          <w:p w14:paraId="574BAE20" w14:textId="77777777" w:rsidR="00426738" w:rsidRDefault="00000000">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0D63D912" w14:textId="77777777" w:rsidR="00426738" w:rsidRDefault="00000000">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4A8B3A0A" w14:textId="77777777" w:rsidR="00426738" w:rsidRDefault="00426738">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5A3E7BCE"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2A207670"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3A6C700B" w14:textId="77777777" w:rsidR="00426738" w:rsidRDefault="00000000">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6D13292A" w14:textId="77777777" w:rsidR="00426738" w:rsidRDefault="0042673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131F21ED" w14:textId="77777777" w:rsidR="00426738" w:rsidRDefault="00426738">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2C6549B4"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44C9589B" w14:textId="77777777" w:rsidR="00426738" w:rsidRDefault="00000000">
            <w:pPr>
              <w:widowControl w:val="0"/>
              <w:jc w:val="right"/>
              <w:rPr>
                <w:sz w:val="24"/>
                <w:szCs w:val="24"/>
              </w:rPr>
            </w:pPr>
            <w:r>
              <w:t>13</w:t>
            </w:r>
          </w:p>
        </w:tc>
        <w:tc>
          <w:tcPr>
            <w:tcW w:w="901" w:type="dxa"/>
            <w:tcBorders>
              <w:bottom w:val="single" w:sz="4" w:space="0" w:color="000000"/>
            </w:tcBorders>
            <w:tcMar>
              <w:top w:w="55" w:type="dxa"/>
              <w:left w:w="55" w:type="dxa"/>
              <w:bottom w:w="55" w:type="dxa"/>
              <w:right w:w="55" w:type="dxa"/>
            </w:tcMar>
            <w:vAlign w:val="bottom"/>
          </w:tcPr>
          <w:p w14:paraId="7B590075" w14:textId="77777777" w:rsidR="00426738" w:rsidRDefault="00426738">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207373A7"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08289DEB"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93F0874" w14:textId="77777777" w:rsidR="00426738" w:rsidRDefault="00000000">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223419F1" w14:textId="77777777" w:rsidR="00426738" w:rsidRDefault="00426738">
            <w:pPr>
              <w:widowControl w:val="0"/>
              <w:rPr>
                <w:sz w:val="24"/>
                <w:szCs w:val="24"/>
              </w:rPr>
            </w:pPr>
          </w:p>
        </w:tc>
        <w:tc>
          <w:tcPr>
            <w:tcW w:w="975" w:type="dxa"/>
            <w:tcBorders>
              <w:bottom w:val="single" w:sz="4" w:space="0" w:color="000000"/>
            </w:tcBorders>
            <w:tcMar>
              <w:top w:w="55" w:type="dxa"/>
              <w:left w:w="55" w:type="dxa"/>
              <w:bottom w:w="55" w:type="dxa"/>
              <w:right w:w="55" w:type="dxa"/>
            </w:tcMar>
            <w:vAlign w:val="bottom"/>
          </w:tcPr>
          <w:p w14:paraId="43D3F72F" w14:textId="77777777" w:rsidR="00426738" w:rsidRDefault="00426738">
            <w:pPr>
              <w:widowControl w:val="0"/>
              <w:rPr>
                <w:sz w:val="24"/>
                <w:szCs w:val="24"/>
              </w:rPr>
            </w:pPr>
          </w:p>
        </w:tc>
      </w:tr>
      <w:tr w:rsidR="00426738" w14:paraId="174F65BF" w14:textId="77777777">
        <w:trPr>
          <w:trHeight w:val="300"/>
        </w:trPr>
        <w:tc>
          <w:tcPr>
            <w:tcW w:w="2023" w:type="dxa"/>
            <w:vAlign w:val="bottom"/>
          </w:tcPr>
          <w:p w14:paraId="6F3D0C54" w14:textId="77777777" w:rsidR="00426738" w:rsidRDefault="00000000">
            <w:pPr>
              <w:widowControl w:val="0"/>
              <w:rPr>
                <w:sz w:val="24"/>
                <w:szCs w:val="24"/>
              </w:rPr>
            </w:pPr>
            <w:r>
              <w:rPr>
                <w:b/>
              </w:rPr>
              <w:t>MIDDLE</w:t>
            </w:r>
          </w:p>
        </w:tc>
        <w:tc>
          <w:tcPr>
            <w:tcW w:w="502" w:type="dxa"/>
            <w:vAlign w:val="bottom"/>
          </w:tcPr>
          <w:p w14:paraId="140EF02C" w14:textId="77777777" w:rsidR="00426738" w:rsidRDefault="00426738">
            <w:pPr>
              <w:widowControl w:val="0"/>
              <w:rPr>
                <w:sz w:val="24"/>
                <w:szCs w:val="24"/>
              </w:rPr>
            </w:pPr>
          </w:p>
        </w:tc>
        <w:tc>
          <w:tcPr>
            <w:tcW w:w="810" w:type="dxa"/>
            <w:vAlign w:val="bottom"/>
          </w:tcPr>
          <w:p w14:paraId="1C2092FD" w14:textId="77777777" w:rsidR="00426738" w:rsidRDefault="00426738">
            <w:pPr>
              <w:widowControl w:val="0"/>
              <w:rPr>
                <w:sz w:val="24"/>
                <w:szCs w:val="24"/>
              </w:rPr>
            </w:pPr>
          </w:p>
        </w:tc>
        <w:tc>
          <w:tcPr>
            <w:tcW w:w="810" w:type="dxa"/>
            <w:vAlign w:val="bottom"/>
          </w:tcPr>
          <w:p w14:paraId="28B3C6EF" w14:textId="77777777" w:rsidR="00426738" w:rsidRDefault="00426738">
            <w:pPr>
              <w:widowControl w:val="0"/>
              <w:rPr>
                <w:sz w:val="24"/>
                <w:szCs w:val="24"/>
              </w:rPr>
            </w:pPr>
          </w:p>
        </w:tc>
        <w:tc>
          <w:tcPr>
            <w:tcW w:w="182" w:type="dxa"/>
            <w:vAlign w:val="bottom"/>
          </w:tcPr>
          <w:p w14:paraId="13E37C32" w14:textId="77777777" w:rsidR="00426738" w:rsidRDefault="00426738">
            <w:pPr>
              <w:widowControl w:val="0"/>
              <w:rPr>
                <w:sz w:val="24"/>
                <w:szCs w:val="24"/>
              </w:rPr>
            </w:pPr>
          </w:p>
        </w:tc>
        <w:tc>
          <w:tcPr>
            <w:tcW w:w="359" w:type="dxa"/>
            <w:vAlign w:val="bottom"/>
          </w:tcPr>
          <w:p w14:paraId="19203494" w14:textId="77777777" w:rsidR="00426738" w:rsidRDefault="00426738">
            <w:pPr>
              <w:widowControl w:val="0"/>
              <w:rPr>
                <w:sz w:val="24"/>
                <w:szCs w:val="24"/>
              </w:rPr>
            </w:pPr>
          </w:p>
        </w:tc>
        <w:tc>
          <w:tcPr>
            <w:tcW w:w="809" w:type="dxa"/>
            <w:vAlign w:val="bottom"/>
          </w:tcPr>
          <w:p w14:paraId="038DBDE7" w14:textId="77777777" w:rsidR="00426738" w:rsidRDefault="00426738">
            <w:pPr>
              <w:widowControl w:val="0"/>
              <w:rPr>
                <w:sz w:val="24"/>
                <w:szCs w:val="24"/>
              </w:rPr>
            </w:pPr>
          </w:p>
        </w:tc>
        <w:tc>
          <w:tcPr>
            <w:tcW w:w="903" w:type="dxa"/>
            <w:vAlign w:val="bottom"/>
          </w:tcPr>
          <w:p w14:paraId="6FBAF9DE" w14:textId="77777777" w:rsidR="00426738" w:rsidRDefault="00426738">
            <w:pPr>
              <w:widowControl w:val="0"/>
              <w:rPr>
                <w:sz w:val="24"/>
                <w:szCs w:val="24"/>
              </w:rPr>
            </w:pPr>
          </w:p>
        </w:tc>
        <w:tc>
          <w:tcPr>
            <w:tcW w:w="180" w:type="dxa"/>
            <w:vAlign w:val="bottom"/>
          </w:tcPr>
          <w:p w14:paraId="7310A744" w14:textId="77777777" w:rsidR="00426738" w:rsidRDefault="00426738">
            <w:pPr>
              <w:widowControl w:val="0"/>
              <w:rPr>
                <w:sz w:val="24"/>
                <w:szCs w:val="24"/>
              </w:rPr>
            </w:pPr>
          </w:p>
        </w:tc>
        <w:tc>
          <w:tcPr>
            <w:tcW w:w="450" w:type="dxa"/>
            <w:vAlign w:val="bottom"/>
          </w:tcPr>
          <w:p w14:paraId="60EDD203" w14:textId="77777777" w:rsidR="00426738" w:rsidRDefault="00426738">
            <w:pPr>
              <w:widowControl w:val="0"/>
              <w:rPr>
                <w:sz w:val="24"/>
                <w:szCs w:val="24"/>
              </w:rPr>
            </w:pPr>
          </w:p>
        </w:tc>
        <w:tc>
          <w:tcPr>
            <w:tcW w:w="901" w:type="dxa"/>
            <w:vAlign w:val="bottom"/>
          </w:tcPr>
          <w:p w14:paraId="1E9EB61A" w14:textId="77777777" w:rsidR="00426738" w:rsidRDefault="00426738">
            <w:pPr>
              <w:widowControl w:val="0"/>
              <w:rPr>
                <w:sz w:val="24"/>
                <w:szCs w:val="24"/>
              </w:rPr>
            </w:pPr>
          </w:p>
        </w:tc>
        <w:tc>
          <w:tcPr>
            <w:tcW w:w="900" w:type="dxa"/>
            <w:vAlign w:val="bottom"/>
          </w:tcPr>
          <w:p w14:paraId="49BCC455" w14:textId="77777777" w:rsidR="00426738" w:rsidRDefault="00426738">
            <w:pPr>
              <w:widowControl w:val="0"/>
              <w:rPr>
                <w:sz w:val="24"/>
                <w:szCs w:val="24"/>
              </w:rPr>
            </w:pPr>
          </w:p>
        </w:tc>
        <w:tc>
          <w:tcPr>
            <w:tcW w:w="182" w:type="dxa"/>
            <w:vAlign w:val="bottom"/>
          </w:tcPr>
          <w:p w14:paraId="69C4D641" w14:textId="77777777" w:rsidR="00426738" w:rsidRDefault="00426738">
            <w:pPr>
              <w:widowControl w:val="0"/>
              <w:rPr>
                <w:sz w:val="24"/>
                <w:szCs w:val="24"/>
              </w:rPr>
            </w:pPr>
          </w:p>
        </w:tc>
        <w:tc>
          <w:tcPr>
            <w:tcW w:w="360" w:type="dxa"/>
            <w:vAlign w:val="bottom"/>
          </w:tcPr>
          <w:p w14:paraId="3F5C729A" w14:textId="77777777" w:rsidR="00426738" w:rsidRDefault="00426738">
            <w:pPr>
              <w:widowControl w:val="0"/>
              <w:rPr>
                <w:sz w:val="24"/>
                <w:szCs w:val="24"/>
              </w:rPr>
            </w:pPr>
          </w:p>
        </w:tc>
        <w:tc>
          <w:tcPr>
            <w:tcW w:w="811" w:type="dxa"/>
            <w:vAlign w:val="bottom"/>
          </w:tcPr>
          <w:p w14:paraId="58A54281" w14:textId="77777777" w:rsidR="00426738" w:rsidRDefault="00426738">
            <w:pPr>
              <w:widowControl w:val="0"/>
              <w:rPr>
                <w:sz w:val="24"/>
                <w:szCs w:val="24"/>
              </w:rPr>
            </w:pPr>
          </w:p>
        </w:tc>
        <w:tc>
          <w:tcPr>
            <w:tcW w:w="975" w:type="dxa"/>
            <w:vAlign w:val="bottom"/>
          </w:tcPr>
          <w:p w14:paraId="56F5306B" w14:textId="77777777" w:rsidR="00426738" w:rsidRDefault="00426738">
            <w:pPr>
              <w:widowControl w:val="0"/>
              <w:rPr>
                <w:sz w:val="24"/>
                <w:szCs w:val="24"/>
              </w:rPr>
            </w:pPr>
          </w:p>
        </w:tc>
      </w:tr>
      <w:tr w:rsidR="00426738" w14:paraId="073DA673" w14:textId="77777777">
        <w:trPr>
          <w:trHeight w:val="276"/>
        </w:trPr>
        <w:tc>
          <w:tcPr>
            <w:tcW w:w="2023" w:type="dxa"/>
            <w:vAlign w:val="bottom"/>
          </w:tcPr>
          <w:p w14:paraId="5BFF00F0" w14:textId="77777777" w:rsidR="00426738" w:rsidRDefault="00000000">
            <w:pPr>
              <w:widowControl w:val="0"/>
              <w:rPr>
                <w:sz w:val="24"/>
                <w:szCs w:val="24"/>
              </w:rPr>
            </w:pPr>
            <w:r>
              <w:t>Block</w:t>
            </w:r>
          </w:p>
        </w:tc>
        <w:tc>
          <w:tcPr>
            <w:tcW w:w="502" w:type="dxa"/>
            <w:vAlign w:val="bottom"/>
          </w:tcPr>
          <w:p w14:paraId="60D3EC00" w14:textId="77777777" w:rsidR="00426738" w:rsidRDefault="00000000">
            <w:pPr>
              <w:widowControl w:val="0"/>
              <w:jc w:val="right"/>
              <w:rPr>
                <w:sz w:val="24"/>
                <w:szCs w:val="24"/>
              </w:rPr>
            </w:pPr>
            <w:r>
              <w:t>1</w:t>
            </w:r>
          </w:p>
        </w:tc>
        <w:tc>
          <w:tcPr>
            <w:tcW w:w="810" w:type="dxa"/>
            <w:vAlign w:val="bottom"/>
          </w:tcPr>
          <w:p w14:paraId="3D119CA8" w14:textId="77777777" w:rsidR="00426738" w:rsidRDefault="00000000">
            <w:pPr>
              <w:widowControl w:val="0"/>
              <w:jc w:val="right"/>
              <w:rPr>
                <w:sz w:val="24"/>
                <w:szCs w:val="24"/>
              </w:rPr>
            </w:pPr>
            <w:r>
              <w:t>0.6195</w:t>
            </w:r>
          </w:p>
        </w:tc>
        <w:tc>
          <w:tcPr>
            <w:tcW w:w="810" w:type="dxa"/>
            <w:vAlign w:val="bottom"/>
          </w:tcPr>
          <w:p w14:paraId="67B3BF02" w14:textId="77777777" w:rsidR="00426738" w:rsidRDefault="00000000">
            <w:pPr>
              <w:widowControl w:val="0"/>
              <w:jc w:val="right"/>
              <w:rPr>
                <w:sz w:val="24"/>
                <w:szCs w:val="24"/>
              </w:rPr>
            </w:pPr>
            <w:r>
              <w:t>0.4312</w:t>
            </w:r>
          </w:p>
        </w:tc>
        <w:tc>
          <w:tcPr>
            <w:tcW w:w="182" w:type="dxa"/>
            <w:vAlign w:val="bottom"/>
          </w:tcPr>
          <w:p w14:paraId="75B391BB" w14:textId="77777777" w:rsidR="00426738" w:rsidRDefault="00426738">
            <w:pPr>
              <w:widowControl w:val="0"/>
              <w:rPr>
                <w:sz w:val="24"/>
                <w:szCs w:val="24"/>
              </w:rPr>
            </w:pPr>
          </w:p>
        </w:tc>
        <w:tc>
          <w:tcPr>
            <w:tcW w:w="359" w:type="dxa"/>
            <w:vAlign w:val="bottom"/>
          </w:tcPr>
          <w:p w14:paraId="04EAA341" w14:textId="77777777" w:rsidR="00426738" w:rsidRDefault="00426738">
            <w:pPr>
              <w:widowControl w:val="0"/>
              <w:rPr>
                <w:sz w:val="24"/>
                <w:szCs w:val="24"/>
              </w:rPr>
            </w:pPr>
          </w:p>
        </w:tc>
        <w:tc>
          <w:tcPr>
            <w:tcW w:w="809" w:type="dxa"/>
            <w:vAlign w:val="bottom"/>
          </w:tcPr>
          <w:p w14:paraId="3885B2E1" w14:textId="77777777" w:rsidR="00426738" w:rsidRDefault="00000000">
            <w:pPr>
              <w:widowControl w:val="0"/>
              <w:jc w:val="right"/>
              <w:rPr>
                <w:sz w:val="24"/>
                <w:szCs w:val="24"/>
              </w:rPr>
            </w:pPr>
            <w:r>
              <w:t>NA</w:t>
            </w:r>
          </w:p>
        </w:tc>
        <w:tc>
          <w:tcPr>
            <w:tcW w:w="903" w:type="dxa"/>
            <w:vAlign w:val="bottom"/>
          </w:tcPr>
          <w:p w14:paraId="7C2C3967" w14:textId="77777777" w:rsidR="00426738" w:rsidRDefault="00000000">
            <w:pPr>
              <w:widowControl w:val="0"/>
              <w:jc w:val="right"/>
              <w:rPr>
                <w:sz w:val="24"/>
                <w:szCs w:val="24"/>
              </w:rPr>
            </w:pPr>
            <w:r>
              <w:t>NA</w:t>
            </w:r>
          </w:p>
        </w:tc>
        <w:tc>
          <w:tcPr>
            <w:tcW w:w="180" w:type="dxa"/>
            <w:vAlign w:val="bottom"/>
          </w:tcPr>
          <w:p w14:paraId="47A31230" w14:textId="77777777" w:rsidR="00426738" w:rsidRDefault="00426738">
            <w:pPr>
              <w:widowControl w:val="0"/>
              <w:rPr>
                <w:sz w:val="24"/>
                <w:szCs w:val="24"/>
              </w:rPr>
            </w:pPr>
          </w:p>
        </w:tc>
        <w:tc>
          <w:tcPr>
            <w:tcW w:w="450" w:type="dxa"/>
            <w:vAlign w:val="bottom"/>
          </w:tcPr>
          <w:p w14:paraId="55FD9952" w14:textId="77777777" w:rsidR="00426738" w:rsidRDefault="00000000">
            <w:pPr>
              <w:widowControl w:val="0"/>
              <w:jc w:val="right"/>
              <w:rPr>
                <w:sz w:val="24"/>
                <w:szCs w:val="24"/>
              </w:rPr>
            </w:pPr>
            <w:r>
              <w:t>1</w:t>
            </w:r>
          </w:p>
        </w:tc>
        <w:tc>
          <w:tcPr>
            <w:tcW w:w="901" w:type="dxa"/>
            <w:vAlign w:val="bottom"/>
          </w:tcPr>
          <w:p w14:paraId="7CEFCF7A" w14:textId="77777777" w:rsidR="00426738" w:rsidRDefault="00000000">
            <w:pPr>
              <w:widowControl w:val="0"/>
              <w:jc w:val="right"/>
              <w:rPr>
                <w:sz w:val="24"/>
                <w:szCs w:val="24"/>
              </w:rPr>
            </w:pPr>
            <w:r>
              <w:t>10.287</w:t>
            </w:r>
          </w:p>
        </w:tc>
        <w:tc>
          <w:tcPr>
            <w:tcW w:w="900" w:type="dxa"/>
            <w:vAlign w:val="bottom"/>
          </w:tcPr>
          <w:p w14:paraId="16F782B8" w14:textId="77777777" w:rsidR="00426738" w:rsidRDefault="00000000">
            <w:pPr>
              <w:widowControl w:val="0"/>
              <w:jc w:val="right"/>
              <w:rPr>
                <w:sz w:val="24"/>
                <w:szCs w:val="24"/>
              </w:rPr>
            </w:pPr>
            <w:r>
              <w:rPr>
                <w:b/>
              </w:rPr>
              <w:t>0.00134</w:t>
            </w:r>
          </w:p>
        </w:tc>
        <w:tc>
          <w:tcPr>
            <w:tcW w:w="182" w:type="dxa"/>
            <w:vAlign w:val="bottom"/>
          </w:tcPr>
          <w:p w14:paraId="305E8903" w14:textId="77777777" w:rsidR="00426738" w:rsidRDefault="00426738">
            <w:pPr>
              <w:widowControl w:val="0"/>
              <w:rPr>
                <w:sz w:val="24"/>
                <w:szCs w:val="24"/>
              </w:rPr>
            </w:pPr>
          </w:p>
        </w:tc>
        <w:tc>
          <w:tcPr>
            <w:tcW w:w="360" w:type="dxa"/>
            <w:vAlign w:val="bottom"/>
          </w:tcPr>
          <w:p w14:paraId="35BB0C76" w14:textId="77777777" w:rsidR="00426738" w:rsidRDefault="00426738">
            <w:pPr>
              <w:widowControl w:val="0"/>
              <w:rPr>
                <w:sz w:val="24"/>
                <w:szCs w:val="24"/>
              </w:rPr>
            </w:pPr>
          </w:p>
        </w:tc>
        <w:tc>
          <w:tcPr>
            <w:tcW w:w="811" w:type="dxa"/>
            <w:vAlign w:val="bottom"/>
          </w:tcPr>
          <w:p w14:paraId="63D9D292" w14:textId="77777777" w:rsidR="00426738" w:rsidRDefault="00000000">
            <w:pPr>
              <w:widowControl w:val="0"/>
              <w:jc w:val="right"/>
              <w:rPr>
                <w:sz w:val="24"/>
                <w:szCs w:val="24"/>
              </w:rPr>
            </w:pPr>
            <w:r>
              <w:t>NA</w:t>
            </w:r>
          </w:p>
        </w:tc>
        <w:tc>
          <w:tcPr>
            <w:tcW w:w="975" w:type="dxa"/>
            <w:vAlign w:val="bottom"/>
          </w:tcPr>
          <w:p w14:paraId="367024B9" w14:textId="77777777" w:rsidR="00426738" w:rsidRDefault="00000000">
            <w:pPr>
              <w:widowControl w:val="0"/>
              <w:jc w:val="right"/>
              <w:rPr>
                <w:sz w:val="24"/>
                <w:szCs w:val="24"/>
              </w:rPr>
            </w:pPr>
            <w:r>
              <w:t>NA</w:t>
            </w:r>
          </w:p>
        </w:tc>
      </w:tr>
      <w:tr w:rsidR="00426738" w14:paraId="6B268758" w14:textId="77777777">
        <w:trPr>
          <w:trHeight w:val="300"/>
        </w:trPr>
        <w:tc>
          <w:tcPr>
            <w:tcW w:w="2023" w:type="dxa"/>
            <w:vAlign w:val="bottom"/>
          </w:tcPr>
          <w:p w14:paraId="63274A10" w14:textId="77777777" w:rsidR="00426738" w:rsidRDefault="00000000">
            <w:pPr>
              <w:widowControl w:val="0"/>
              <w:rPr>
                <w:sz w:val="24"/>
                <w:szCs w:val="24"/>
              </w:rPr>
            </w:pPr>
            <w:r>
              <w:t>Treatment (</w:t>
            </w:r>
            <w:proofErr w:type="gramStart"/>
            <w:r>
              <w:t>A,B</w:t>
            </w:r>
            <w:proofErr w:type="gramEnd"/>
            <w:r>
              <w:t>,C)</w:t>
            </w:r>
          </w:p>
        </w:tc>
        <w:tc>
          <w:tcPr>
            <w:tcW w:w="502" w:type="dxa"/>
            <w:vAlign w:val="bottom"/>
          </w:tcPr>
          <w:p w14:paraId="7551422B" w14:textId="77777777" w:rsidR="00426738" w:rsidRDefault="00000000">
            <w:pPr>
              <w:widowControl w:val="0"/>
              <w:jc w:val="right"/>
              <w:rPr>
                <w:sz w:val="24"/>
                <w:szCs w:val="24"/>
              </w:rPr>
            </w:pPr>
            <w:r>
              <w:t>2</w:t>
            </w:r>
          </w:p>
        </w:tc>
        <w:tc>
          <w:tcPr>
            <w:tcW w:w="810" w:type="dxa"/>
            <w:vAlign w:val="bottom"/>
          </w:tcPr>
          <w:p w14:paraId="49645D36" w14:textId="77777777" w:rsidR="00426738" w:rsidRDefault="00000000">
            <w:pPr>
              <w:widowControl w:val="0"/>
              <w:jc w:val="right"/>
              <w:rPr>
                <w:sz w:val="24"/>
                <w:szCs w:val="24"/>
              </w:rPr>
            </w:pPr>
            <w:r>
              <w:t>1.6408</w:t>
            </w:r>
          </w:p>
        </w:tc>
        <w:tc>
          <w:tcPr>
            <w:tcW w:w="810" w:type="dxa"/>
            <w:vAlign w:val="bottom"/>
          </w:tcPr>
          <w:p w14:paraId="2A58C88B" w14:textId="77777777" w:rsidR="00426738" w:rsidRDefault="00000000">
            <w:pPr>
              <w:widowControl w:val="0"/>
              <w:jc w:val="right"/>
              <w:rPr>
                <w:sz w:val="24"/>
                <w:szCs w:val="24"/>
              </w:rPr>
            </w:pPr>
            <w:r>
              <w:t>0.2530</w:t>
            </w:r>
          </w:p>
        </w:tc>
        <w:tc>
          <w:tcPr>
            <w:tcW w:w="182" w:type="dxa"/>
            <w:vAlign w:val="bottom"/>
          </w:tcPr>
          <w:p w14:paraId="2B1253DD" w14:textId="77777777" w:rsidR="00426738" w:rsidRDefault="00426738">
            <w:pPr>
              <w:widowControl w:val="0"/>
              <w:rPr>
                <w:sz w:val="24"/>
                <w:szCs w:val="24"/>
              </w:rPr>
            </w:pPr>
          </w:p>
        </w:tc>
        <w:tc>
          <w:tcPr>
            <w:tcW w:w="359" w:type="dxa"/>
            <w:vAlign w:val="bottom"/>
          </w:tcPr>
          <w:p w14:paraId="7928172E" w14:textId="77777777" w:rsidR="00426738" w:rsidRDefault="00000000">
            <w:pPr>
              <w:widowControl w:val="0"/>
              <w:jc w:val="right"/>
              <w:rPr>
                <w:sz w:val="24"/>
                <w:szCs w:val="24"/>
              </w:rPr>
            </w:pPr>
            <w:r>
              <w:t>2</w:t>
            </w:r>
          </w:p>
        </w:tc>
        <w:tc>
          <w:tcPr>
            <w:tcW w:w="809" w:type="dxa"/>
            <w:vAlign w:val="bottom"/>
          </w:tcPr>
          <w:p w14:paraId="120E2E02" w14:textId="77777777" w:rsidR="00426738" w:rsidRDefault="00000000">
            <w:pPr>
              <w:widowControl w:val="0"/>
              <w:jc w:val="right"/>
              <w:rPr>
                <w:sz w:val="24"/>
                <w:szCs w:val="24"/>
              </w:rPr>
            </w:pPr>
            <w:r>
              <w:t>2.1129</w:t>
            </w:r>
          </w:p>
        </w:tc>
        <w:tc>
          <w:tcPr>
            <w:tcW w:w="903" w:type="dxa"/>
            <w:vAlign w:val="bottom"/>
          </w:tcPr>
          <w:p w14:paraId="4507C497" w14:textId="77777777" w:rsidR="00426738" w:rsidRDefault="00000000">
            <w:pPr>
              <w:widowControl w:val="0"/>
              <w:jc w:val="right"/>
              <w:rPr>
                <w:sz w:val="24"/>
                <w:szCs w:val="24"/>
              </w:rPr>
            </w:pPr>
            <w:r>
              <w:t>0.1</w:t>
            </w:r>
            <w:r>
              <w:rPr>
                <w:sz w:val="24"/>
                <w:szCs w:val="24"/>
              </w:rPr>
              <w:t>716</w:t>
            </w:r>
          </w:p>
        </w:tc>
        <w:tc>
          <w:tcPr>
            <w:tcW w:w="180" w:type="dxa"/>
            <w:vAlign w:val="bottom"/>
          </w:tcPr>
          <w:p w14:paraId="560DA1BB" w14:textId="77777777" w:rsidR="00426738" w:rsidRDefault="00426738">
            <w:pPr>
              <w:widowControl w:val="0"/>
              <w:rPr>
                <w:sz w:val="24"/>
                <w:szCs w:val="24"/>
              </w:rPr>
            </w:pPr>
          </w:p>
        </w:tc>
        <w:tc>
          <w:tcPr>
            <w:tcW w:w="450" w:type="dxa"/>
            <w:vAlign w:val="bottom"/>
          </w:tcPr>
          <w:p w14:paraId="64026AB5" w14:textId="77777777" w:rsidR="00426738" w:rsidRDefault="00000000">
            <w:pPr>
              <w:widowControl w:val="0"/>
              <w:jc w:val="right"/>
              <w:rPr>
                <w:sz w:val="24"/>
                <w:szCs w:val="24"/>
              </w:rPr>
            </w:pPr>
            <w:r>
              <w:t>2</w:t>
            </w:r>
          </w:p>
        </w:tc>
        <w:tc>
          <w:tcPr>
            <w:tcW w:w="901" w:type="dxa"/>
            <w:vAlign w:val="bottom"/>
          </w:tcPr>
          <w:p w14:paraId="4BC4918C" w14:textId="77777777" w:rsidR="00426738" w:rsidRDefault="00000000">
            <w:pPr>
              <w:widowControl w:val="0"/>
              <w:jc w:val="right"/>
              <w:rPr>
                <w:sz w:val="24"/>
                <w:szCs w:val="24"/>
              </w:rPr>
            </w:pPr>
            <w:r>
              <w:t>1.9691</w:t>
            </w:r>
          </w:p>
        </w:tc>
        <w:tc>
          <w:tcPr>
            <w:tcW w:w="900" w:type="dxa"/>
            <w:vAlign w:val="bottom"/>
          </w:tcPr>
          <w:p w14:paraId="4F1081FF" w14:textId="77777777" w:rsidR="00426738" w:rsidRDefault="00000000">
            <w:pPr>
              <w:widowControl w:val="0"/>
              <w:jc w:val="right"/>
              <w:rPr>
                <w:sz w:val="24"/>
                <w:szCs w:val="24"/>
              </w:rPr>
            </w:pPr>
            <w:r>
              <w:t>0.2004</w:t>
            </w:r>
          </w:p>
        </w:tc>
        <w:tc>
          <w:tcPr>
            <w:tcW w:w="182" w:type="dxa"/>
            <w:vAlign w:val="bottom"/>
          </w:tcPr>
          <w:p w14:paraId="4758012F" w14:textId="77777777" w:rsidR="00426738" w:rsidRDefault="00426738">
            <w:pPr>
              <w:widowControl w:val="0"/>
              <w:rPr>
                <w:sz w:val="24"/>
                <w:szCs w:val="24"/>
              </w:rPr>
            </w:pPr>
          </w:p>
        </w:tc>
        <w:tc>
          <w:tcPr>
            <w:tcW w:w="360" w:type="dxa"/>
            <w:vAlign w:val="bottom"/>
          </w:tcPr>
          <w:p w14:paraId="163230FB" w14:textId="77777777" w:rsidR="00426738" w:rsidRDefault="00000000">
            <w:pPr>
              <w:widowControl w:val="0"/>
              <w:jc w:val="right"/>
              <w:rPr>
                <w:sz w:val="24"/>
                <w:szCs w:val="24"/>
              </w:rPr>
            </w:pPr>
            <w:r>
              <w:t>2</w:t>
            </w:r>
          </w:p>
        </w:tc>
        <w:tc>
          <w:tcPr>
            <w:tcW w:w="811" w:type="dxa"/>
            <w:vAlign w:val="bottom"/>
          </w:tcPr>
          <w:p w14:paraId="1E8DDCE9" w14:textId="77777777" w:rsidR="00426738" w:rsidRDefault="00000000">
            <w:pPr>
              <w:widowControl w:val="0"/>
              <w:jc w:val="right"/>
              <w:rPr>
                <w:sz w:val="24"/>
                <w:szCs w:val="24"/>
              </w:rPr>
            </w:pPr>
            <w:r>
              <w:t>2.1071</w:t>
            </w:r>
          </w:p>
        </w:tc>
        <w:tc>
          <w:tcPr>
            <w:tcW w:w="975" w:type="dxa"/>
            <w:vAlign w:val="bottom"/>
          </w:tcPr>
          <w:p w14:paraId="43609450" w14:textId="77777777" w:rsidR="00426738" w:rsidRDefault="00000000">
            <w:pPr>
              <w:widowControl w:val="0"/>
              <w:jc w:val="right"/>
              <w:rPr>
                <w:sz w:val="24"/>
                <w:szCs w:val="24"/>
              </w:rPr>
            </w:pPr>
            <w:r>
              <w:t>0.1723</w:t>
            </w:r>
          </w:p>
        </w:tc>
      </w:tr>
      <w:tr w:rsidR="00426738" w14:paraId="0BA0255A" w14:textId="77777777">
        <w:trPr>
          <w:trHeight w:val="300"/>
        </w:trPr>
        <w:tc>
          <w:tcPr>
            <w:tcW w:w="2023" w:type="dxa"/>
            <w:tcBorders>
              <w:bottom w:val="single" w:sz="4" w:space="0" w:color="000000"/>
            </w:tcBorders>
            <w:tcMar>
              <w:top w:w="55" w:type="dxa"/>
              <w:left w:w="55" w:type="dxa"/>
              <w:bottom w:w="55" w:type="dxa"/>
              <w:right w:w="55" w:type="dxa"/>
            </w:tcMar>
            <w:vAlign w:val="bottom"/>
          </w:tcPr>
          <w:p w14:paraId="40232358" w14:textId="77777777" w:rsidR="00426738" w:rsidRDefault="00000000">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1F0FC1DC" w14:textId="77777777" w:rsidR="00426738" w:rsidRDefault="00000000">
            <w:pPr>
              <w:widowControl w:val="0"/>
              <w:jc w:val="right"/>
              <w:rPr>
                <w:sz w:val="24"/>
                <w:szCs w:val="24"/>
              </w:rPr>
            </w:pPr>
            <w:r>
              <w:t>8</w:t>
            </w:r>
          </w:p>
        </w:tc>
        <w:tc>
          <w:tcPr>
            <w:tcW w:w="810" w:type="dxa"/>
            <w:tcBorders>
              <w:bottom w:val="single" w:sz="4" w:space="0" w:color="000000"/>
            </w:tcBorders>
            <w:tcMar>
              <w:top w:w="55" w:type="dxa"/>
              <w:left w:w="55" w:type="dxa"/>
              <w:bottom w:w="55" w:type="dxa"/>
              <w:right w:w="55" w:type="dxa"/>
            </w:tcMar>
            <w:vAlign w:val="bottom"/>
          </w:tcPr>
          <w:p w14:paraId="3A8CD510" w14:textId="77777777" w:rsidR="00426738" w:rsidRDefault="00426738">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47D68CDF"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0CE71A7C"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8EFC7DD" w14:textId="77777777" w:rsidR="00426738" w:rsidRDefault="00000000">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41D32155" w14:textId="77777777" w:rsidR="00426738" w:rsidRDefault="0042673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5BB28E9F" w14:textId="77777777" w:rsidR="00426738" w:rsidRDefault="00426738">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6C16544F"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2FAD3FC7" w14:textId="77777777" w:rsidR="00426738" w:rsidRDefault="00000000">
            <w:pPr>
              <w:widowControl w:val="0"/>
              <w:jc w:val="right"/>
              <w:rPr>
                <w:sz w:val="24"/>
                <w:szCs w:val="24"/>
              </w:rPr>
            </w:pPr>
            <w:r>
              <w:t>8</w:t>
            </w:r>
          </w:p>
        </w:tc>
        <w:tc>
          <w:tcPr>
            <w:tcW w:w="901" w:type="dxa"/>
            <w:tcBorders>
              <w:bottom w:val="single" w:sz="4" w:space="0" w:color="000000"/>
            </w:tcBorders>
            <w:tcMar>
              <w:top w:w="55" w:type="dxa"/>
              <w:left w:w="55" w:type="dxa"/>
              <w:bottom w:w="55" w:type="dxa"/>
              <w:right w:w="55" w:type="dxa"/>
            </w:tcMar>
            <w:vAlign w:val="bottom"/>
          </w:tcPr>
          <w:p w14:paraId="2474907C" w14:textId="77777777" w:rsidR="00426738" w:rsidRDefault="00426738">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26D79AB3"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38567A9A"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68AA3AE9" w14:textId="77777777" w:rsidR="00426738" w:rsidRDefault="00000000">
            <w:pPr>
              <w:widowControl w:val="0"/>
              <w:jc w:val="right"/>
              <w:rPr>
                <w:sz w:val="24"/>
                <w:szCs w:val="24"/>
              </w:rPr>
            </w:pPr>
            <w:r>
              <w:t>10</w:t>
            </w:r>
          </w:p>
        </w:tc>
        <w:tc>
          <w:tcPr>
            <w:tcW w:w="811" w:type="dxa"/>
            <w:tcBorders>
              <w:bottom w:val="single" w:sz="4" w:space="0" w:color="000000"/>
            </w:tcBorders>
            <w:tcMar>
              <w:top w:w="55" w:type="dxa"/>
              <w:left w:w="55" w:type="dxa"/>
              <w:bottom w:w="55" w:type="dxa"/>
              <w:right w:w="55" w:type="dxa"/>
            </w:tcMar>
            <w:vAlign w:val="bottom"/>
          </w:tcPr>
          <w:p w14:paraId="65A2FC18" w14:textId="77777777" w:rsidR="00426738" w:rsidRDefault="00426738">
            <w:pPr>
              <w:widowControl w:val="0"/>
              <w:rPr>
                <w:sz w:val="24"/>
                <w:szCs w:val="24"/>
              </w:rPr>
            </w:pPr>
          </w:p>
        </w:tc>
        <w:tc>
          <w:tcPr>
            <w:tcW w:w="975" w:type="dxa"/>
            <w:tcBorders>
              <w:bottom w:val="single" w:sz="4" w:space="0" w:color="000000"/>
            </w:tcBorders>
            <w:tcMar>
              <w:top w:w="55" w:type="dxa"/>
              <w:left w:w="55" w:type="dxa"/>
              <w:bottom w:w="55" w:type="dxa"/>
              <w:right w:w="55" w:type="dxa"/>
            </w:tcMar>
            <w:vAlign w:val="bottom"/>
          </w:tcPr>
          <w:p w14:paraId="38AE23CC" w14:textId="77777777" w:rsidR="00426738" w:rsidRDefault="00426738">
            <w:pPr>
              <w:widowControl w:val="0"/>
              <w:rPr>
                <w:sz w:val="24"/>
                <w:szCs w:val="24"/>
              </w:rPr>
            </w:pPr>
          </w:p>
        </w:tc>
      </w:tr>
    </w:tbl>
    <w:p w14:paraId="19C591D0" w14:textId="77777777" w:rsidR="00426738" w:rsidRDefault="00426738">
      <w:pPr>
        <w:rPr>
          <w:sz w:val="24"/>
          <w:szCs w:val="24"/>
        </w:rPr>
      </w:pPr>
    </w:p>
    <w:p w14:paraId="4B77A12B" w14:textId="64A9B082" w:rsidR="00426738" w:rsidRDefault="00000000">
      <w:pPr>
        <w:spacing w:line="480" w:lineRule="auto"/>
        <w:rPr>
          <w:sz w:val="24"/>
          <w:szCs w:val="24"/>
        </w:rPr>
      </w:pPr>
      <w:r>
        <w:rPr>
          <w:b/>
          <w:iCs/>
          <w:sz w:val="24"/>
          <w:szCs w:val="24"/>
        </w:rPr>
        <w:t>Table 4.</w:t>
      </w:r>
      <w:r>
        <w:rPr>
          <w:iCs/>
          <w:sz w:val="24"/>
          <w:szCs w:val="24"/>
        </w:rPr>
        <w:t xml:space="preserve"> ANOVA and </w:t>
      </w:r>
      <w:del w:id="481" w:author="Shawn McMurtrey" w:date="2022-10-12T10:24:00Z">
        <w:r w:rsidDel="00DD3225">
          <w:rPr>
            <w:iCs/>
            <w:sz w:val="24"/>
            <w:szCs w:val="24"/>
          </w:rPr>
          <w:delText>liklihood</w:delText>
        </w:r>
      </w:del>
      <w:ins w:id="482" w:author="Shawn McMurtrey" w:date="2022-10-12T10:24:00Z">
        <w:r w:rsidR="00DD3225">
          <w:rPr>
            <w:iCs/>
            <w:sz w:val="24"/>
            <w:szCs w:val="24"/>
          </w:rPr>
          <w:t>likelihood</w:t>
        </w:r>
      </w:ins>
      <w:r>
        <w:rPr>
          <w:iCs/>
          <w:sz w:val="24"/>
          <w:szCs w:val="24"/>
        </w:rPr>
        <w:t xml:space="preserve"> ratio test statistics and probabilities for linear (mixed) models of block and treatment effects </w:t>
      </w:r>
      <w:proofErr w:type="gramStart"/>
      <w:r>
        <w:rPr>
          <w:iCs/>
          <w:sz w:val="24"/>
          <w:szCs w:val="24"/>
        </w:rPr>
        <w:t>on  annual</w:t>
      </w:r>
      <w:proofErr w:type="gramEnd"/>
      <w:r>
        <w:rPr>
          <w:iCs/>
          <w:sz w:val="24"/>
          <w:szCs w:val="24"/>
        </w:rPr>
        <w:t xml:space="preserve">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w:t>
      </w:r>
      <w:del w:id="483" w:author="Shawn McMurtrey" w:date="2022-10-12T10:24:00Z">
        <w:r w:rsidDel="00DD3225">
          <w:rPr>
            <w:iCs/>
            <w:sz w:val="24"/>
            <w:szCs w:val="24"/>
          </w:rPr>
          <w:delText>specifc</w:delText>
        </w:r>
      </w:del>
      <w:ins w:id="484" w:author="Shawn McMurtrey" w:date="2022-10-12T10:24:00Z">
        <w:r w:rsidR="00DD3225">
          <w:rPr>
            <w:iCs/>
            <w:sz w:val="24"/>
            <w:szCs w:val="24"/>
          </w:rPr>
          <w:t>specific</w:t>
        </w:r>
      </w:ins>
      <w:r>
        <w:rPr>
          <w:iCs/>
          <w:sz w:val="24"/>
          <w:szCs w:val="24"/>
        </w:rPr>
        <w:t xml:space="preserve">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14:paraId="476EC8D6" w14:textId="77777777" w:rsidR="00426738" w:rsidRDefault="00000000">
      <w:pPr>
        <w:spacing w:line="480" w:lineRule="auto"/>
        <w:rPr>
          <w:sz w:val="24"/>
          <w:szCs w:val="24"/>
        </w:rPr>
      </w:pPr>
      <w:r>
        <w:rPr>
          <w:noProof/>
          <w:sz w:val="24"/>
          <w:szCs w:val="24"/>
        </w:rPr>
        <w:lastRenderedPageBreak/>
        <w:drawing>
          <wp:anchor distT="0" distB="0" distL="0" distR="0" simplePos="0" relativeHeight="13" behindDoc="0" locked="0" layoutInCell="0" allowOverlap="1" wp14:anchorId="7C721D24" wp14:editId="40D4D9FA">
            <wp:simplePos x="0" y="0"/>
            <wp:positionH relativeFrom="column">
              <wp:align>center</wp:align>
            </wp:positionH>
            <wp:positionV relativeFrom="paragraph">
              <wp:posOffset>635</wp:posOffset>
            </wp:positionV>
            <wp:extent cx="7458710" cy="4474845"/>
            <wp:effectExtent l="0" t="0" r="0" b="0"/>
            <wp:wrapSquare wrapText="largest"/>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42"/>
                    <a:stretch>
                      <a:fillRect/>
                    </a:stretch>
                  </pic:blipFill>
                  <pic:spPr bwMode="auto">
                    <a:xfrm>
                      <a:off x="0" y="0"/>
                      <a:ext cx="7458710" cy="4474845"/>
                    </a:xfrm>
                    <a:prstGeom prst="rect">
                      <a:avLst/>
                    </a:prstGeom>
                  </pic:spPr>
                </pic:pic>
              </a:graphicData>
            </a:graphic>
          </wp:anchor>
        </w:drawing>
      </w:r>
    </w:p>
    <w:p w14:paraId="001B87E6" w14:textId="77777777" w:rsidR="00426738" w:rsidRDefault="00000000">
      <w:pPr>
        <w:spacing w:line="480" w:lineRule="auto"/>
        <w:rPr>
          <w:sz w:val="24"/>
          <w:szCs w:val="24"/>
        </w:rPr>
      </w:pPr>
      <w:r>
        <w:rPr>
          <w:b/>
          <w:sz w:val="24"/>
          <w:szCs w:val="24"/>
        </w:rPr>
        <w:t>Figure 5.</w:t>
      </w:r>
      <w:r>
        <w:rPr>
          <w:sz w:val="24"/>
          <w:szCs w:val="24"/>
        </w:rPr>
        <w:t xml:space="preserve"> Stand mean </w:t>
      </w:r>
      <w:commentRangeStart w:id="485"/>
      <w:r>
        <w:rPr>
          <w:sz w:val="24"/>
          <w:szCs w:val="24"/>
        </w:rPr>
        <w:t xml:space="preserve">(+/- SE) </w:t>
      </w:r>
      <w:commentRangeEnd w:id="485"/>
      <w:r>
        <w:commentReference w:id="485"/>
      </w:r>
      <w:r>
        <w:rPr>
          <w:sz w:val="24"/>
          <w:szCs w:val="24"/>
        </w:rPr>
        <w:t xml:space="preserve">annual live basal area </w:t>
      </w:r>
      <w:proofErr w:type="gramStart"/>
      <w:r>
        <w:rPr>
          <w:sz w:val="24"/>
          <w:szCs w:val="24"/>
        </w:rPr>
        <w:t>increment</w:t>
      </w:r>
      <w:proofErr w:type="gramEnd"/>
      <w:r>
        <w:rPr>
          <w:sz w:val="24"/>
          <w:szCs w:val="24"/>
        </w:rPr>
        <w:t xml:space="preserve">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w:t>
      </w:r>
      <w:r>
        <w:rPr>
          <w:iCs/>
          <w:sz w:val="24"/>
          <w:szCs w:val="24"/>
        </w:rPr>
        <w:lastRenderedPageBreak/>
        <w:t xml:space="preserve">fir; Green, 25-year red alder; Yellow, 25-year wester cottonwood. </w:t>
      </w:r>
      <w:r>
        <w:rPr>
          <w:sz w:val="24"/>
          <w:szCs w:val="24"/>
        </w:rPr>
        <w:t>Treatment bars with different letters within a panel indicate significant differences by Tukey’s HSD post-hoc test.</w:t>
      </w:r>
      <w:r>
        <w:br w:type="page"/>
      </w:r>
    </w:p>
    <w:p w14:paraId="3B3920FA" w14:textId="77777777" w:rsidR="00426738" w:rsidRDefault="00000000">
      <w:pPr>
        <w:spacing w:line="480" w:lineRule="auto"/>
      </w:pPr>
      <w:r>
        <w:rPr>
          <w:noProof/>
        </w:rPr>
        <w:lastRenderedPageBreak/>
        <w:drawing>
          <wp:anchor distT="0" distB="0" distL="0" distR="0" simplePos="0" relativeHeight="16" behindDoc="0" locked="0" layoutInCell="0" allowOverlap="1" wp14:anchorId="40BB14E0" wp14:editId="641CB309">
            <wp:simplePos x="0" y="0"/>
            <wp:positionH relativeFrom="column">
              <wp:align>center</wp:align>
            </wp:positionH>
            <wp:positionV relativeFrom="paragraph">
              <wp:posOffset>635</wp:posOffset>
            </wp:positionV>
            <wp:extent cx="6958965" cy="4114800"/>
            <wp:effectExtent l="0" t="0" r="0" b="0"/>
            <wp:wrapSquare wrapText="largest"/>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43"/>
                    <a:stretch>
                      <a:fillRect/>
                    </a:stretch>
                  </pic:blipFill>
                  <pic:spPr bwMode="auto">
                    <a:xfrm>
                      <a:off x="0" y="0"/>
                      <a:ext cx="6958965" cy="4114800"/>
                    </a:xfrm>
                    <a:prstGeom prst="rect">
                      <a:avLst/>
                    </a:prstGeom>
                  </pic:spPr>
                </pic:pic>
              </a:graphicData>
            </a:graphic>
          </wp:anchor>
        </w:drawing>
      </w:r>
    </w:p>
    <w:p w14:paraId="19B2E6EC" w14:textId="77777777" w:rsidR="00426738" w:rsidRDefault="00426738">
      <w:pPr>
        <w:spacing w:line="480" w:lineRule="auto"/>
        <w:rPr>
          <w:sz w:val="24"/>
          <w:szCs w:val="24"/>
        </w:rPr>
      </w:pPr>
    </w:p>
    <w:p w14:paraId="7F51B443" w14:textId="77777777" w:rsidR="00426738" w:rsidRDefault="00000000">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w:t>
      </w:r>
      <w:r>
        <w:rPr>
          <w:sz w:val="24"/>
          <w:szCs w:val="24"/>
        </w:rPr>
        <w:lastRenderedPageBreak/>
        <w:t xml:space="preserve">indicate significant differences by Tukey’s HSD post-hoc test performed on arcsine square root transformed proportions. </w:t>
      </w:r>
      <w:r>
        <w:br w:type="page"/>
      </w:r>
    </w:p>
    <w:p w14:paraId="7C7D67F2" w14:textId="77777777" w:rsidR="00426738" w:rsidRDefault="00000000">
      <w:pPr>
        <w:spacing w:line="480" w:lineRule="auto"/>
      </w:pPr>
      <w:r>
        <w:rPr>
          <w:noProof/>
        </w:rPr>
        <w:lastRenderedPageBreak/>
        <w:drawing>
          <wp:anchor distT="0" distB="0" distL="0" distR="0" simplePos="0" relativeHeight="15" behindDoc="0" locked="0" layoutInCell="0" allowOverlap="1" wp14:anchorId="3C0D3C0F" wp14:editId="62C5D27B">
            <wp:simplePos x="0" y="0"/>
            <wp:positionH relativeFrom="column">
              <wp:align>center</wp:align>
            </wp:positionH>
            <wp:positionV relativeFrom="paragraph">
              <wp:posOffset>635</wp:posOffset>
            </wp:positionV>
            <wp:extent cx="7468235" cy="4480560"/>
            <wp:effectExtent l="0" t="0" r="0" b="0"/>
            <wp:wrapSquare wrapText="largest"/>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44"/>
                    <a:stretch>
                      <a:fillRect/>
                    </a:stretch>
                  </pic:blipFill>
                  <pic:spPr bwMode="auto">
                    <a:xfrm>
                      <a:off x="0" y="0"/>
                      <a:ext cx="7468235" cy="4480560"/>
                    </a:xfrm>
                    <a:prstGeom prst="rect">
                      <a:avLst/>
                    </a:prstGeom>
                  </pic:spPr>
                </pic:pic>
              </a:graphicData>
            </a:graphic>
          </wp:anchor>
        </w:drawing>
      </w:r>
    </w:p>
    <w:p w14:paraId="7209A79F" w14:textId="77777777" w:rsidR="00426738" w:rsidRDefault="00000000">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w:t>
      </w:r>
      <w:r>
        <w:rPr>
          <w:iCs/>
          <w:sz w:val="24"/>
          <w:szCs w:val="24"/>
        </w:rPr>
        <w:lastRenderedPageBreak/>
        <w:t>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77707093" w14:textId="77777777" w:rsidR="00426738" w:rsidRDefault="00000000">
      <w:pPr>
        <w:spacing w:line="480" w:lineRule="auto"/>
      </w:pPr>
      <w:r>
        <w:rPr>
          <w:noProof/>
        </w:rPr>
        <w:lastRenderedPageBreak/>
        <w:drawing>
          <wp:anchor distT="0" distB="0" distL="0" distR="0" simplePos="0" relativeHeight="14" behindDoc="0" locked="0" layoutInCell="0" allowOverlap="1" wp14:anchorId="5A289A04" wp14:editId="62A9636B">
            <wp:simplePos x="0" y="0"/>
            <wp:positionH relativeFrom="column">
              <wp:align>center</wp:align>
            </wp:positionH>
            <wp:positionV relativeFrom="paragraph">
              <wp:posOffset>635</wp:posOffset>
            </wp:positionV>
            <wp:extent cx="7420610" cy="4451985"/>
            <wp:effectExtent l="0" t="0" r="0" b="0"/>
            <wp:wrapSquare wrapText="largest"/>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45"/>
                    <a:stretch>
                      <a:fillRect/>
                    </a:stretch>
                  </pic:blipFill>
                  <pic:spPr bwMode="auto">
                    <a:xfrm>
                      <a:off x="0" y="0"/>
                      <a:ext cx="7420610" cy="4451985"/>
                    </a:xfrm>
                    <a:prstGeom prst="rect">
                      <a:avLst/>
                    </a:prstGeom>
                  </pic:spPr>
                </pic:pic>
              </a:graphicData>
            </a:graphic>
          </wp:anchor>
        </w:drawing>
      </w:r>
    </w:p>
    <w:p w14:paraId="2F9BB44F" w14:textId="77777777" w:rsidR="00426738" w:rsidRDefault="00000000">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w:t>
      </w:r>
      <w:r>
        <w:rPr>
          <w:iCs/>
          <w:sz w:val="24"/>
          <w:szCs w:val="24"/>
        </w:rPr>
        <w:lastRenderedPageBreak/>
        <w:t>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03610CC0" w14:textId="77777777" w:rsidR="00426738" w:rsidRDefault="00000000">
      <w:pPr>
        <w:spacing w:line="480" w:lineRule="auto"/>
        <w:rPr>
          <w:sz w:val="24"/>
          <w:szCs w:val="24"/>
        </w:rPr>
      </w:pPr>
      <w:r>
        <w:rPr>
          <w:noProof/>
          <w:sz w:val="24"/>
          <w:szCs w:val="24"/>
        </w:rPr>
        <w:lastRenderedPageBreak/>
        <w:drawing>
          <wp:anchor distT="0" distB="0" distL="0" distR="0" simplePos="0" relativeHeight="17" behindDoc="0" locked="0" layoutInCell="0" allowOverlap="1" wp14:anchorId="1757E327" wp14:editId="21B21C7F">
            <wp:simplePos x="0" y="0"/>
            <wp:positionH relativeFrom="column">
              <wp:align>center</wp:align>
            </wp:positionH>
            <wp:positionV relativeFrom="paragraph">
              <wp:posOffset>635</wp:posOffset>
            </wp:positionV>
            <wp:extent cx="7315200" cy="3657600"/>
            <wp:effectExtent l="0" t="0" r="0" b="0"/>
            <wp:wrapSquare wrapText="largest"/>
            <wp:docPr id="1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
                    <pic:cNvPicPr>
                      <a:picLocks noChangeAspect="1" noChangeArrowheads="1"/>
                    </pic:cNvPicPr>
                  </pic:nvPicPr>
                  <pic:blipFill>
                    <a:blip r:embed="rId46"/>
                    <a:stretch>
                      <a:fillRect/>
                    </a:stretch>
                  </pic:blipFill>
                  <pic:spPr bwMode="auto">
                    <a:xfrm>
                      <a:off x="0" y="0"/>
                      <a:ext cx="7315200" cy="3657600"/>
                    </a:xfrm>
                    <a:prstGeom prst="rect">
                      <a:avLst/>
                    </a:prstGeom>
                  </pic:spPr>
                </pic:pic>
              </a:graphicData>
            </a:graphic>
          </wp:anchor>
        </w:drawing>
      </w:r>
    </w:p>
    <w:p w14:paraId="3D32D141" w14:textId="77777777" w:rsidR="00426738" w:rsidRDefault="00000000">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w:t>
      </w:r>
      <w:proofErr w:type="gramStart"/>
      <w:r>
        <w:rPr>
          <w:sz w:val="24"/>
          <w:szCs w:val="24"/>
        </w:rPr>
        <w:t>time period</w:t>
      </w:r>
      <w:proofErr w:type="gramEnd"/>
      <w:r>
        <w:rPr>
          <w:sz w:val="24"/>
          <w:szCs w:val="24"/>
        </w:rPr>
        <w:t xml:space="preserve"> of the Apiary study. Linear regressions are fitted to trees grouped by damage notes recorded at any point during the study.</w:t>
      </w:r>
      <w:r>
        <w:br w:type="page"/>
      </w:r>
    </w:p>
    <w:p w14:paraId="61928A98" w14:textId="77777777" w:rsidR="00426738" w:rsidRDefault="00426738">
      <w:pPr>
        <w:spacing w:line="480" w:lineRule="auto"/>
      </w:pPr>
      <w:commentRangeStart w:id="486"/>
    </w:p>
    <w:p w14:paraId="4DDBDD35" w14:textId="77777777" w:rsidR="00426738" w:rsidRDefault="00000000">
      <w:pPr>
        <w:spacing w:line="480" w:lineRule="auto"/>
        <w:rPr>
          <w:sz w:val="24"/>
          <w:szCs w:val="24"/>
        </w:rPr>
      </w:pPr>
      <w:r>
        <w:rPr>
          <w:noProof/>
        </w:rPr>
        <w:drawing>
          <wp:inline distT="0" distB="0" distL="0" distR="0" wp14:anchorId="48FBF8FF" wp14:editId="058C25B5">
            <wp:extent cx="7865745" cy="4719320"/>
            <wp:effectExtent l="0" t="0" r="0" b="0"/>
            <wp:docPr id="1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3"/>
                    <pic:cNvPicPr>
                      <a:picLocks noChangeAspect="1" noChangeArrowheads="1"/>
                    </pic:cNvPicPr>
                  </pic:nvPicPr>
                  <pic:blipFill>
                    <a:blip r:embed="rId47"/>
                    <a:stretch>
                      <a:fillRect/>
                    </a:stretch>
                  </pic:blipFill>
                  <pic:spPr bwMode="auto">
                    <a:xfrm>
                      <a:off x="0" y="0"/>
                      <a:ext cx="7865745" cy="4719320"/>
                    </a:xfrm>
                    <a:prstGeom prst="rect">
                      <a:avLst/>
                    </a:prstGeom>
                  </pic:spPr>
                </pic:pic>
              </a:graphicData>
            </a:graphic>
          </wp:inline>
        </w:drawing>
      </w:r>
    </w:p>
    <w:p w14:paraId="06C21AFD" w14:textId="77777777" w:rsidR="00426738" w:rsidRDefault="00000000">
      <w:pPr>
        <w:spacing w:line="480" w:lineRule="auto"/>
        <w:rPr>
          <w:sz w:val="24"/>
          <w:szCs w:val="24"/>
        </w:rPr>
      </w:pPr>
      <w:r>
        <w:rPr>
          <w:b/>
          <w:sz w:val="24"/>
          <w:szCs w:val="24"/>
        </w:rPr>
        <w:t>Figure 10.</w:t>
      </w:r>
      <w:r>
        <w:rPr>
          <w:sz w:val="24"/>
          <w:szCs w:val="24"/>
        </w:rPr>
        <w:t xml:space="preserve"> Douglas-fir survival over time (+/- 95% CI</w:t>
      </w:r>
      <w:proofErr w:type="gramStart"/>
      <w:r>
        <w:rPr>
          <w:sz w:val="24"/>
          <w:szCs w:val="24"/>
        </w:rPr>
        <w:t>)  in</w:t>
      </w:r>
      <w:proofErr w:type="gramEnd"/>
      <w:r>
        <w:rPr>
          <w:sz w:val="24"/>
          <w:szCs w:val="24"/>
        </w:rPr>
        <w:t xml:space="preserve"> immediate Douglas-fir treatment vs 12-year hardwood rotation treatments. in the Apiary study.</w:t>
      </w:r>
      <w:commentRangeEnd w:id="486"/>
      <w:r>
        <w:commentReference w:id="486"/>
      </w:r>
    </w:p>
    <w:p w14:paraId="5F92227E" w14:textId="77777777" w:rsidR="00426738" w:rsidRDefault="00000000">
      <w:pPr>
        <w:spacing w:line="480" w:lineRule="auto"/>
        <w:rPr>
          <w:sz w:val="24"/>
          <w:szCs w:val="24"/>
        </w:rPr>
      </w:pPr>
      <w:r>
        <w:rPr>
          <w:noProof/>
        </w:rPr>
        <w:lastRenderedPageBreak/>
        <w:drawing>
          <wp:inline distT="0" distB="0" distL="0" distR="0" wp14:anchorId="6C8F46C6" wp14:editId="4F9B18B5">
            <wp:extent cx="7865745" cy="4719320"/>
            <wp:effectExtent l="0" t="0" r="0" b="0"/>
            <wp:docPr id="16"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4"/>
                    <pic:cNvPicPr>
                      <a:picLocks noChangeAspect="1" noChangeArrowheads="1"/>
                    </pic:cNvPicPr>
                  </pic:nvPicPr>
                  <pic:blipFill>
                    <a:blip r:embed="rId48"/>
                    <a:stretch>
                      <a:fillRect/>
                    </a:stretch>
                  </pic:blipFill>
                  <pic:spPr bwMode="auto">
                    <a:xfrm>
                      <a:off x="0" y="0"/>
                      <a:ext cx="7865745" cy="4719320"/>
                    </a:xfrm>
                    <a:prstGeom prst="rect">
                      <a:avLst/>
                    </a:prstGeom>
                  </pic:spPr>
                </pic:pic>
              </a:graphicData>
            </a:graphic>
          </wp:inline>
        </w:drawing>
      </w:r>
      <w:commentRangeStart w:id="487"/>
      <w:commentRangeEnd w:id="487"/>
      <w:r>
        <w:commentReference w:id="487"/>
      </w:r>
    </w:p>
    <w:p w14:paraId="044219AA" w14:textId="77777777" w:rsidR="00426738" w:rsidRDefault="00000000">
      <w:pPr>
        <w:spacing w:line="480" w:lineRule="auto"/>
        <w:rPr>
          <w:sz w:val="24"/>
          <w:szCs w:val="24"/>
        </w:rPr>
      </w:pPr>
      <w:r>
        <w:rPr>
          <w:b/>
          <w:sz w:val="24"/>
          <w:szCs w:val="24"/>
        </w:rPr>
        <w:t>Figure 11.</w:t>
      </w:r>
      <w:r>
        <w:rPr>
          <w:sz w:val="24"/>
          <w:szCs w:val="24"/>
        </w:rPr>
        <w:t xml:space="preserve"> Douglas-fir survival (+/- 95% CI) over time in continuous DF treatment vs 12-year rotation treatments. in the Apiary study. Mortality is divided by suspected cause (LRR= laminated root rot, SUP= suppression)</w:t>
      </w:r>
    </w:p>
    <w:p w14:paraId="76DF32B8" w14:textId="77777777" w:rsidR="00426738" w:rsidRDefault="00426738">
      <w:pPr>
        <w:spacing w:line="480" w:lineRule="auto"/>
        <w:rPr>
          <w:sz w:val="24"/>
          <w:szCs w:val="24"/>
        </w:rPr>
        <w:sectPr w:rsidR="00426738">
          <w:headerReference w:type="default" r:id="rId49"/>
          <w:pgSz w:w="15840" w:h="12240" w:orient="landscape"/>
          <w:pgMar w:top="1497" w:right="2013" w:bottom="1440" w:left="1440" w:header="1440" w:footer="0" w:gutter="0"/>
          <w:lnNumType w:countBy="1" w:distance="283" w:restart="continuous"/>
          <w:pgNumType w:start="1"/>
          <w:cols w:space="720"/>
          <w:formProt w:val="0"/>
          <w:docGrid w:linePitch="299" w:charSpace="24576"/>
        </w:sectPr>
      </w:pPr>
    </w:p>
    <w:p w14:paraId="6BA9C43D" w14:textId="77777777" w:rsidR="00426738" w:rsidRDefault="00000000">
      <w:pPr>
        <w:spacing w:line="480" w:lineRule="auto"/>
        <w:rPr>
          <w:sz w:val="24"/>
          <w:szCs w:val="24"/>
        </w:rPr>
      </w:pPr>
      <w:r>
        <w:rPr>
          <w:b/>
          <w:sz w:val="28"/>
          <w:szCs w:val="28"/>
        </w:rPr>
        <w:lastRenderedPageBreak/>
        <w:t xml:space="preserve">4. Conclusions and discussion </w:t>
      </w:r>
    </w:p>
    <w:p w14:paraId="6ADA3AB0" w14:textId="4FC10552" w:rsidR="00426738" w:rsidRDefault="00000000">
      <w:pPr>
        <w:spacing w:line="480" w:lineRule="auto"/>
        <w:ind w:firstLine="720"/>
        <w:rPr>
          <w:ins w:id="488" w:author="Shawn McMurtrey" w:date="2022-10-12T12:27:00Z"/>
          <w:sz w:val="24"/>
          <w:szCs w:val="24"/>
        </w:rPr>
        <w:pPrChange w:id="489" w:author="Shawn McMurtrey" w:date="2022-10-12T13:08:00Z">
          <w:pPr>
            <w:spacing w:line="480" w:lineRule="auto"/>
          </w:pPr>
        </w:pPrChange>
      </w:pPr>
      <w:r>
        <w:rPr>
          <w:sz w:val="24"/>
          <w:szCs w:val="24"/>
        </w:rPr>
        <w:t xml:space="preserve">From the results of </w:t>
      </w:r>
      <w:ins w:id="490" w:author="Shawn McMurtrey" w:date="2022-08-14T14:47:00Z">
        <w:r>
          <w:rPr>
            <w:sz w:val="24"/>
            <w:szCs w:val="24"/>
          </w:rPr>
          <w:t>these two</w:t>
        </w:r>
      </w:ins>
      <w:del w:id="491" w:author="Shawn McMurtrey" w:date="2022-08-14T14:47:00Z">
        <w:r>
          <w:rPr>
            <w:sz w:val="24"/>
            <w:szCs w:val="24"/>
          </w:rPr>
          <w:delText>this</w:delText>
        </w:r>
      </w:del>
      <w:r>
        <w:rPr>
          <w:sz w:val="24"/>
          <w:szCs w:val="24"/>
        </w:rPr>
        <w:t xml:space="preserve"> stud</w:t>
      </w:r>
      <w:ins w:id="492" w:author="Shawn McMurtrey" w:date="2022-08-14T14:47:00Z">
        <w:r>
          <w:rPr>
            <w:sz w:val="24"/>
            <w:szCs w:val="24"/>
          </w:rPr>
          <w:t>ies</w:t>
        </w:r>
      </w:ins>
      <w:del w:id="493" w:author="Shawn McMurtrey" w:date="2022-08-14T14:47:00Z">
        <w:r>
          <w:rPr>
            <w:sz w:val="24"/>
            <w:szCs w:val="24"/>
          </w:rPr>
          <w:delText>y</w:delText>
        </w:r>
      </w:del>
      <w:r>
        <w:rPr>
          <w:sz w:val="24"/>
          <w:szCs w:val="24"/>
        </w:rPr>
        <w:t xml:space="preserve">, </w:t>
      </w:r>
      <w:ins w:id="494" w:author="Shawn McMurtrey" w:date="2022-08-14T14:48:00Z">
        <w:r>
          <w:rPr>
            <w:sz w:val="24"/>
            <w:szCs w:val="24"/>
          </w:rPr>
          <w:t>two</w:t>
        </w:r>
      </w:ins>
      <w:del w:id="495" w:author="Shawn McMurtrey" w:date="2022-08-14T14:48:00Z">
        <w:r>
          <w:rPr>
            <w:sz w:val="24"/>
            <w:szCs w:val="24"/>
          </w:rPr>
          <w:delText>three</w:delText>
        </w:r>
      </w:del>
      <w:r>
        <w:rPr>
          <w:sz w:val="24"/>
          <w:szCs w:val="24"/>
        </w:rPr>
        <w:t xml:space="preserve"> important conclusions were made. First</w:t>
      </w:r>
      <w:del w:id="496" w:author="Shawn McMurtrey" w:date="2022-10-12T12:24:00Z">
        <w:r w:rsidDel="003162BC">
          <w:rPr>
            <w:sz w:val="24"/>
            <w:szCs w:val="24"/>
          </w:rPr>
          <w:delText>ly</w:delText>
        </w:r>
      </w:del>
      <w:r>
        <w:rPr>
          <w:sz w:val="24"/>
          <w:szCs w:val="24"/>
        </w:rPr>
        <w:t>, the effects of the thinning did not seem to have a</w:t>
      </w:r>
      <w:ins w:id="497" w:author="Shawn McMurtrey" w:date="2022-10-11T16:11:00Z">
        <w:r w:rsidR="00590EDC">
          <w:rPr>
            <w:sz w:val="24"/>
            <w:szCs w:val="24"/>
          </w:rPr>
          <w:t xml:space="preserve"> statistically</w:t>
        </w:r>
      </w:ins>
      <w:r>
        <w:rPr>
          <w:sz w:val="24"/>
          <w:szCs w:val="24"/>
        </w:rPr>
        <w:t xml:space="preserve"> significant difference within tree mortality caused by </w:t>
      </w:r>
      <w:r w:rsidRPr="003162BC">
        <w:rPr>
          <w:i/>
          <w:sz w:val="24"/>
          <w:szCs w:val="24"/>
        </w:rPr>
        <w:t>C. sulphurascens</w:t>
      </w:r>
      <w:r>
        <w:rPr>
          <w:i/>
          <w:sz w:val="24"/>
          <w:szCs w:val="24"/>
        </w:rPr>
        <w:t xml:space="preserve">. </w:t>
      </w:r>
      <w:del w:id="498" w:author="Shawn McMurtrey" w:date="2022-08-14T14:48:00Z">
        <w:r>
          <w:rPr>
            <w:i/>
            <w:sz w:val="24"/>
            <w:szCs w:val="24"/>
          </w:rPr>
          <w:delText>Secondly, the proportion of tree mortality caused by C. sulphurascens in thinned stands was higher when compared to unthinned stands</w:delText>
        </w:r>
        <w:r>
          <w:rPr>
            <w:b/>
            <w:i/>
            <w:sz w:val="24"/>
            <w:szCs w:val="24"/>
          </w:rPr>
          <w:delText xml:space="preserve">. </w:delText>
        </w:r>
        <w:r>
          <w:rPr>
            <w:i/>
            <w:sz w:val="24"/>
            <w:szCs w:val="24"/>
          </w:rPr>
          <w:delText xml:space="preserve">Lastly, on average, FVS and the WRDM predicted lower growth and yield volumes when compared with observed data. </w:delText>
        </w:r>
      </w:del>
      <w:ins w:id="499" w:author="Shawn McMurtrey" w:date="2022-08-14T14:48:00Z">
        <w:r>
          <w:rPr>
            <w:sz w:val="24"/>
            <w:szCs w:val="24"/>
          </w:rPr>
          <w:t>Secondly</w:t>
        </w:r>
      </w:ins>
      <w:ins w:id="500" w:author="Shawn McMurtrey" w:date="2022-08-14T14:49:00Z">
        <w:r>
          <w:rPr>
            <w:sz w:val="24"/>
            <w:szCs w:val="24"/>
          </w:rPr>
          <w:t xml:space="preserve">, the use of non-host rotations did not have a </w:t>
        </w:r>
      </w:ins>
      <w:ins w:id="501" w:author="Shawn McMurtrey" w:date="2022-10-11T16:11:00Z">
        <w:r w:rsidR="00590EDC">
          <w:rPr>
            <w:sz w:val="24"/>
            <w:szCs w:val="24"/>
          </w:rPr>
          <w:t xml:space="preserve">statistically </w:t>
        </w:r>
      </w:ins>
      <w:ins w:id="502" w:author="Shawn McMurtrey" w:date="2022-08-14T14:49:00Z">
        <w:r>
          <w:rPr>
            <w:sz w:val="24"/>
            <w:szCs w:val="24"/>
          </w:rPr>
          <w:t xml:space="preserve">significant effect on </w:t>
        </w:r>
      </w:ins>
      <w:ins w:id="503" w:author="Shawn McMurtrey" w:date="2022-08-14T14:50:00Z">
        <w:r>
          <w:rPr>
            <w:sz w:val="24"/>
            <w:szCs w:val="24"/>
          </w:rPr>
          <w:t>increasing</w:t>
        </w:r>
      </w:ins>
      <w:ins w:id="504" w:author="Shawn McMurtrey" w:date="2022-08-14T14:49:00Z">
        <w:r>
          <w:rPr>
            <w:sz w:val="24"/>
            <w:szCs w:val="24"/>
          </w:rPr>
          <w:t xml:space="preserve"> growth and y</w:t>
        </w:r>
      </w:ins>
      <w:ins w:id="505" w:author="Shawn McMurtrey" w:date="2022-08-14T14:50:00Z">
        <w:r>
          <w:rPr>
            <w:sz w:val="24"/>
            <w:szCs w:val="24"/>
          </w:rPr>
          <w:t xml:space="preserve">ield or reducing tree mortality caused by </w:t>
        </w:r>
        <w:r>
          <w:rPr>
            <w:i/>
            <w:iCs/>
            <w:sz w:val="24"/>
            <w:szCs w:val="24"/>
          </w:rPr>
          <w:t xml:space="preserve">C. </w:t>
        </w:r>
      </w:ins>
      <w:ins w:id="506" w:author="Shawn McMurtrey" w:date="2022-08-15T20:07:00Z">
        <w:r>
          <w:rPr>
            <w:i/>
            <w:iCs/>
            <w:sz w:val="24"/>
            <w:szCs w:val="24"/>
          </w:rPr>
          <w:t>sulphurascens</w:t>
        </w:r>
      </w:ins>
      <w:ins w:id="507" w:author="Shawn McMurtrey" w:date="2022-08-14T14:50:00Z">
        <w:r>
          <w:rPr>
            <w:sz w:val="24"/>
            <w:szCs w:val="24"/>
          </w:rPr>
          <w:t>.</w:t>
        </w:r>
      </w:ins>
      <w:ins w:id="508" w:author="Shawn McMurtrey" w:date="2022-10-11T16:08:00Z">
        <w:r w:rsidR="00A331A1">
          <w:rPr>
            <w:sz w:val="24"/>
            <w:szCs w:val="24"/>
          </w:rPr>
          <w:t xml:space="preserve"> </w:t>
        </w:r>
      </w:ins>
      <w:ins w:id="509" w:author="Shawn McMurtrey" w:date="2022-10-11T16:09:00Z">
        <w:r w:rsidR="00A331A1">
          <w:rPr>
            <w:sz w:val="24"/>
            <w:szCs w:val="24"/>
          </w:rPr>
          <w:t>T</w:t>
        </w:r>
      </w:ins>
      <w:ins w:id="510" w:author="Shawn McMurtrey" w:date="2022-10-11T16:08:00Z">
        <w:r w:rsidR="00A331A1">
          <w:rPr>
            <w:sz w:val="24"/>
            <w:szCs w:val="24"/>
          </w:rPr>
          <w:t>he results of these two studies</w:t>
        </w:r>
      </w:ins>
      <w:ins w:id="511" w:author="Shawn McMurtrey" w:date="2022-10-11T16:09:00Z">
        <w:r w:rsidR="00A331A1">
          <w:rPr>
            <w:sz w:val="24"/>
            <w:szCs w:val="24"/>
          </w:rPr>
          <w:t xml:space="preserve"> </w:t>
        </w:r>
      </w:ins>
      <w:ins w:id="512" w:author="Shawn McMurtrey" w:date="2022-10-11T16:12:00Z">
        <w:r w:rsidR="00590EDC">
          <w:rPr>
            <w:sz w:val="24"/>
            <w:szCs w:val="24"/>
          </w:rPr>
          <w:t xml:space="preserve">do not suggest that thinning treatments or alternate host rotations are viable control alternative for </w:t>
        </w:r>
        <w:r w:rsidR="00590EDC" w:rsidRPr="00590EDC">
          <w:rPr>
            <w:i/>
            <w:iCs/>
            <w:sz w:val="24"/>
            <w:szCs w:val="24"/>
            <w:rPrChange w:id="513" w:author="Shawn McMurtrey" w:date="2022-10-11T16:13:00Z">
              <w:rPr>
                <w:sz w:val="24"/>
                <w:szCs w:val="24"/>
              </w:rPr>
            </w:rPrChange>
          </w:rPr>
          <w:t>C. sulphurascens</w:t>
        </w:r>
        <w:r w:rsidR="00590EDC">
          <w:rPr>
            <w:sz w:val="24"/>
            <w:szCs w:val="24"/>
          </w:rPr>
          <w:t>.</w:t>
        </w:r>
      </w:ins>
      <w:ins w:id="514" w:author="Shawn McMurtrey" w:date="2022-10-11T16:16:00Z">
        <w:r w:rsidR="00590EDC">
          <w:rPr>
            <w:sz w:val="24"/>
            <w:szCs w:val="24"/>
          </w:rPr>
          <w:t xml:space="preserve"> T</w:t>
        </w:r>
      </w:ins>
      <w:ins w:id="515" w:author="Shawn McMurtrey" w:date="2022-10-11T16:13:00Z">
        <w:r w:rsidR="00590EDC">
          <w:rPr>
            <w:sz w:val="24"/>
            <w:szCs w:val="24"/>
          </w:rPr>
          <w:t xml:space="preserve">he </w:t>
        </w:r>
      </w:ins>
      <w:ins w:id="516" w:author="Shawn McMurtrey" w:date="2022-10-11T16:14:00Z">
        <w:r w:rsidR="00590EDC">
          <w:rPr>
            <w:sz w:val="24"/>
            <w:szCs w:val="24"/>
          </w:rPr>
          <w:t>mechanical treatments d</w:t>
        </w:r>
      </w:ins>
      <w:ins w:id="517" w:author="Shawn McMurtrey" w:date="2022-10-11T16:16:00Z">
        <w:r w:rsidR="00590EDC">
          <w:rPr>
            <w:sz w:val="24"/>
            <w:szCs w:val="24"/>
          </w:rPr>
          <w:t>id</w:t>
        </w:r>
      </w:ins>
      <w:ins w:id="518" w:author="Shawn McMurtrey" w:date="2022-10-11T16:14:00Z">
        <w:r w:rsidR="00590EDC">
          <w:rPr>
            <w:sz w:val="24"/>
            <w:szCs w:val="24"/>
          </w:rPr>
          <w:t xml:space="preserve"> not change the characteristics of the site</w:t>
        </w:r>
      </w:ins>
      <w:ins w:id="519" w:author="Shawn McMurtrey" w:date="2022-10-12T12:26:00Z">
        <w:r w:rsidR="003162BC">
          <w:rPr>
            <w:sz w:val="24"/>
            <w:szCs w:val="24"/>
          </w:rPr>
          <w:t xml:space="preserve">. </w:t>
        </w:r>
      </w:ins>
      <w:ins w:id="520" w:author="Shawn McMurtrey" w:date="2022-10-11T16:14:00Z">
        <w:r w:rsidR="00590EDC">
          <w:rPr>
            <w:sz w:val="24"/>
            <w:szCs w:val="24"/>
          </w:rPr>
          <w:t>As a result</w:t>
        </w:r>
      </w:ins>
      <w:ins w:id="521" w:author="Shawn McMurtrey" w:date="2022-10-11T16:15:00Z">
        <w:r w:rsidR="00590EDC">
          <w:rPr>
            <w:sz w:val="24"/>
            <w:szCs w:val="24"/>
          </w:rPr>
          <w:t xml:space="preserve">, </w:t>
        </w:r>
      </w:ins>
      <w:ins w:id="522" w:author="Shawn McMurtrey" w:date="2022-10-11T16:14:00Z">
        <w:r w:rsidR="00590EDC" w:rsidRPr="00590EDC">
          <w:rPr>
            <w:i/>
            <w:iCs/>
            <w:sz w:val="24"/>
            <w:szCs w:val="24"/>
            <w:rPrChange w:id="523" w:author="Shawn McMurtrey" w:date="2022-10-11T16:15:00Z">
              <w:rPr>
                <w:sz w:val="24"/>
                <w:szCs w:val="24"/>
              </w:rPr>
            </w:rPrChange>
          </w:rPr>
          <w:t xml:space="preserve">C. </w:t>
        </w:r>
        <w:proofErr w:type="spellStart"/>
        <w:r w:rsidR="00590EDC" w:rsidRPr="00590EDC">
          <w:rPr>
            <w:i/>
            <w:iCs/>
            <w:sz w:val="24"/>
            <w:szCs w:val="24"/>
            <w:rPrChange w:id="524" w:author="Shawn McMurtrey" w:date="2022-10-11T16:15:00Z">
              <w:rPr>
                <w:sz w:val="24"/>
                <w:szCs w:val="24"/>
              </w:rPr>
            </w:rPrChange>
          </w:rPr>
          <w:t>sulphurscens</w:t>
        </w:r>
        <w:proofErr w:type="spellEnd"/>
        <w:r w:rsidR="00590EDC">
          <w:rPr>
            <w:sz w:val="24"/>
            <w:szCs w:val="24"/>
          </w:rPr>
          <w:t xml:space="preserve"> </w:t>
        </w:r>
      </w:ins>
      <w:ins w:id="525" w:author="Shawn McMurtrey" w:date="2022-10-11T16:16:00Z">
        <w:r w:rsidR="00590EDC">
          <w:rPr>
            <w:sz w:val="24"/>
            <w:szCs w:val="24"/>
          </w:rPr>
          <w:t>was able to cause</w:t>
        </w:r>
      </w:ins>
      <w:ins w:id="526" w:author="Shawn McMurtrey" w:date="2022-10-11T16:14:00Z">
        <w:r w:rsidR="00590EDC">
          <w:rPr>
            <w:sz w:val="24"/>
            <w:szCs w:val="24"/>
          </w:rPr>
          <w:t xml:space="preserve"> </w:t>
        </w:r>
        <w:proofErr w:type="gramStart"/>
        <w:r w:rsidR="00590EDC">
          <w:rPr>
            <w:sz w:val="24"/>
            <w:szCs w:val="24"/>
          </w:rPr>
          <w:t>reinfec</w:t>
        </w:r>
      </w:ins>
      <w:ins w:id="527" w:author="Shawn McMurtrey" w:date="2022-10-11T16:15:00Z">
        <w:r w:rsidR="00590EDC">
          <w:rPr>
            <w:sz w:val="24"/>
            <w:szCs w:val="24"/>
          </w:rPr>
          <w:t>tion</w:t>
        </w:r>
      </w:ins>
      <w:ins w:id="528" w:author="Shawn McMurtrey" w:date="2022-10-12T12:26:00Z">
        <w:r w:rsidR="003162BC">
          <w:rPr>
            <w:sz w:val="24"/>
            <w:szCs w:val="24"/>
          </w:rPr>
          <w:t xml:space="preserve"> </w:t>
        </w:r>
      </w:ins>
      <w:ins w:id="529" w:author="Shawn McMurtrey" w:date="2022-10-11T16:15:00Z">
        <w:r w:rsidR="00590EDC">
          <w:rPr>
            <w:sz w:val="24"/>
            <w:szCs w:val="24"/>
          </w:rPr>
          <w:t>.</w:t>
        </w:r>
      </w:ins>
      <w:proofErr w:type="gramEnd"/>
      <w:ins w:id="530" w:author="Shawn McMurtrey" w:date="2022-10-11T16:20:00Z">
        <w:r w:rsidR="00B82268">
          <w:rPr>
            <w:sz w:val="24"/>
            <w:szCs w:val="24"/>
          </w:rPr>
          <w:t xml:space="preserve"> </w:t>
        </w:r>
      </w:ins>
      <w:ins w:id="531" w:author="Shawn McMurtrey" w:date="2022-10-11T16:24:00Z">
        <w:r w:rsidR="00B82268">
          <w:rPr>
            <w:sz w:val="24"/>
            <w:szCs w:val="24"/>
          </w:rPr>
          <w:t>T</w:t>
        </w:r>
      </w:ins>
      <w:ins w:id="532" w:author="Shawn McMurtrey" w:date="2022-10-11T16:19:00Z">
        <w:r w:rsidR="00B82268">
          <w:rPr>
            <w:sz w:val="24"/>
            <w:szCs w:val="24"/>
          </w:rPr>
          <w:t>he</w:t>
        </w:r>
      </w:ins>
      <w:ins w:id="533" w:author="Shawn McMurtrey" w:date="2022-10-11T16:25:00Z">
        <w:r w:rsidR="00B82268">
          <w:rPr>
            <w:sz w:val="24"/>
            <w:szCs w:val="24"/>
          </w:rPr>
          <w:t>re was no evidence found to show that the</w:t>
        </w:r>
      </w:ins>
      <w:ins w:id="534" w:author="Shawn McMurtrey" w:date="2022-10-11T16:19:00Z">
        <w:r w:rsidR="00B82268">
          <w:rPr>
            <w:sz w:val="24"/>
            <w:szCs w:val="24"/>
          </w:rPr>
          <w:t xml:space="preserve"> hardwood trees that are most resistant to </w:t>
        </w:r>
      </w:ins>
      <w:ins w:id="535" w:author="Shawn McMurtrey" w:date="2022-10-11T16:20:00Z">
        <w:r w:rsidR="00B82268" w:rsidRPr="00B82268">
          <w:rPr>
            <w:i/>
            <w:iCs/>
            <w:sz w:val="24"/>
            <w:szCs w:val="24"/>
            <w:rPrChange w:id="536" w:author="Shawn McMurtrey" w:date="2022-10-11T16:20:00Z">
              <w:rPr>
                <w:sz w:val="24"/>
                <w:szCs w:val="24"/>
              </w:rPr>
            </w:rPrChange>
          </w:rPr>
          <w:t>C. sulphurascens</w:t>
        </w:r>
      </w:ins>
      <w:ins w:id="537" w:author="Shawn McMurtrey" w:date="2022-10-11T16:24:00Z">
        <w:r w:rsidR="00B82268">
          <w:rPr>
            <w:i/>
            <w:iCs/>
            <w:sz w:val="24"/>
            <w:szCs w:val="24"/>
          </w:rPr>
          <w:t xml:space="preserve"> </w:t>
        </w:r>
      </w:ins>
      <w:ins w:id="538" w:author="Shawn McMurtrey" w:date="2022-10-11T16:25:00Z">
        <w:r w:rsidR="00B82268">
          <w:rPr>
            <w:sz w:val="24"/>
            <w:szCs w:val="24"/>
          </w:rPr>
          <w:t xml:space="preserve">reduced the amount of inoculum </w:t>
        </w:r>
      </w:ins>
      <w:ins w:id="539" w:author="Shawn McMurtrey" w:date="2022-10-11T16:26:00Z">
        <w:r w:rsidR="00B82268">
          <w:rPr>
            <w:sz w:val="24"/>
            <w:szCs w:val="24"/>
          </w:rPr>
          <w:t xml:space="preserve">within the forest stands. Additionally, the alternate hosts had a </w:t>
        </w:r>
      </w:ins>
      <w:ins w:id="540" w:author="Shawn McMurtrey" w:date="2022-10-11T16:27:00Z">
        <w:r w:rsidR="00B82268">
          <w:rPr>
            <w:sz w:val="24"/>
            <w:szCs w:val="24"/>
          </w:rPr>
          <w:t>negative</w:t>
        </w:r>
      </w:ins>
      <w:ins w:id="541" w:author="Shawn McMurtrey" w:date="2022-10-11T16:26:00Z">
        <w:r w:rsidR="00B82268">
          <w:rPr>
            <w:sz w:val="24"/>
            <w:szCs w:val="24"/>
          </w:rPr>
          <w:t xml:space="preserve"> effect </w:t>
        </w:r>
      </w:ins>
      <w:ins w:id="542" w:author="Shawn McMurtrey" w:date="2022-10-11T16:27:00Z">
        <w:r w:rsidR="00B82268">
          <w:rPr>
            <w:sz w:val="24"/>
            <w:szCs w:val="24"/>
          </w:rPr>
          <w:t>on Douglas-fir growth and yield through suppression.</w:t>
        </w:r>
      </w:ins>
    </w:p>
    <w:p w14:paraId="3AF5ED10" w14:textId="010AE2E6" w:rsidR="003162BC" w:rsidRDefault="003162BC">
      <w:pPr>
        <w:spacing w:line="480" w:lineRule="auto"/>
        <w:rPr>
          <w:ins w:id="543" w:author="Shawn McMurtrey" w:date="2022-10-12T12:27:00Z"/>
          <w:sz w:val="24"/>
          <w:szCs w:val="24"/>
        </w:rPr>
      </w:pPr>
    </w:p>
    <w:p w14:paraId="17E229D7" w14:textId="77777777" w:rsidR="003162BC" w:rsidRDefault="003162BC" w:rsidP="003162BC">
      <w:pPr>
        <w:spacing w:line="480" w:lineRule="auto"/>
        <w:rPr>
          <w:ins w:id="544" w:author="Shawn McMurtrey" w:date="2022-10-12T12:27:00Z"/>
          <w:sz w:val="24"/>
          <w:szCs w:val="24"/>
        </w:rPr>
      </w:pPr>
      <w:ins w:id="545" w:author="Shawn McMurtrey" w:date="2022-10-12T12:27:00Z">
        <w:r>
          <w:rPr>
            <w:b/>
            <w:sz w:val="24"/>
            <w:szCs w:val="24"/>
          </w:rPr>
          <w:t>3.2 Thinning Study, Cumulative proportional mortality to LRR</w:t>
        </w:r>
      </w:ins>
    </w:p>
    <w:p w14:paraId="5A6BEA81" w14:textId="1445DE64" w:rsidR="003162BC" w:rsidRDefault="003162BC">
      <w:pPr>
        <w:spacing w:line="480" w:lineRule="auto"/>
        <w:ind w:firstLine="720"/>
        <w:rPr>
          <w:ins w:id="546" w:author="Shawn McMurtrey" w:date="2022-10-12T12:27:00Z"/>
          <w:sz w:val="24"/>
          <w:szCs w:val="24"/>
        </w:rPr>
        <w:pPrChange w:id="547" w:author="Shawn McMurtrey" w:date="2022-10-12T13:09:00Z">
          <w:pPr>
            <w:spacing w:line="480" w:lineRule="auto"/>
          </w:pPr>
        </w:pPrChange>
      </w:pPr>
      <w:ins w:id="548" w:author="Shawn McMurtrey" w:date="2022-10-12T12:27:00Z">
        <w:r>
          <w:rPr>
            <w:sz w:val="24"/>
            <w:szCs w:val="24"/>
            <w:highlight w:val="white"/>
          </w:rPr>
          <w:t>The one-way analysis of variance showed no significant of effect of treatment on (arcsine square root transformed) proportion of mortality (F</w:t>
        </w:r>
        <w:r>
          <w:rPr>
            <w:sz w:val="24"/>
            <w:szCs w:val="24"/>
            <w:highlight w:val="white"/>
            <w:vertAlign w:val="subscript"/>
          </w:rPr>
          <w:t>2,12</w:t>
        </w:r>
        <w:r>
          <w:rPr>
            <w:sz w:val="24"/>
            <w:szCs w:val="24"/>
            <w:highlight w:val="white"/>
          </w:rPr>
          <w:t xml:space="preserve"> = 0.484, p = </w:t>
        </w:r>
        <w:proofErr w:type="gramStart"/>
        <w:r>
          <w:rPr>
            <w:sz w:val="24"/>
            <w:szCs w:val="24"/>
            <w:highlight w:val="white"/>
          </w:rPr>
          <w:t>0.628 )</w:t>
        </w:r>
        <w:proofErr w:type="gramEnd"/>
        <w:r>
          <w:rPr>
            <w:sz w:val="24"/>
            <w:szCs w:val="24"/>
            <w:highlight w:val="white"/>
          </w:rPr>
          <w:t>. There was also no significance found when the two thinned treatment areas were combined and compared against the control stands (F</w:t>
        </w:r>
        <w:r>
          <w:rPr>
            <w:sz w:val="24"/>
            <w:szCs w:val="24"/>
            <w:highlight w:val="white"/>
            <w:vertAlign w:val="subscript"/>
          </w:rPr>
          <w:t>1,13</w:t>
        </w:r>
        <w:r>
          <w:rPr>
            <w:sz w:val="24"/>
            <w:szCs w:val="24"/>
            <w:highlight w:val="white"/>
          </w:rPr>
          <w:t xml:space="preserve"> = 0.295, p = 0.596). Within the </w:t>
        </w:r>
        <w:r>
          <w:rPr>
            <w:sz w:val="24"/>
            <w:szCs w:val="24"/>
            <w:highlight w:val="white"/>
          </w:rPr>
          <w:lastRenderedPageBreak/>
          <w:t xml:space="preserve">two-way analysis of variance, no significant was found from tree mortality induced by </w:t>
        </w:r>
        <w:r>
          <w:rPr>
            <w:i/>
            <w:iCs/>
            <w:sz w:val="24"/>
            <w:szCs w:val="24"/>
            <w:highlight w:val="white"/>
          </w:rPr>
          <w:t>C. sulphurascens</w:t>
        </w:r>
        <w:r>
          <w:rPr>
            <w:sz w:val="24"/>
            <w:szCs w:val="24"/>
            <w:highlight w:val="white"/>
          </w:rPr>
          <w:t xml:space="preserve"> across treatment areas (</w:t>
        </w:r>
        <w:r>
          <w:rPr>
            <w:b/>
            <w:bCs/>
            <w:sz w:val="24"/>
            <w:szCs w:val="24"/>
            <w:highlight w:val="white"/>
          </w:rPr>
          <w:t>Table 2</w:t>
        </w:r>
        <w:r>
          <w:rPr>
            <w:sz w:val="24"/>
            <w:szCs w:val="24"/>
            <w:highlight w:val="white"/>
          </w:rPr>
          <w:t>)</w:t>
        </w:r>
        <w:r>
          <w:rPr>
            <w:sz w:val="24"/>
            <w:szCs w:val="24"/>
          </w:rPr>
          <w:t>.</w:t>
        </w:r>
      </w:ins>
      <w:ins w:id="549" w:author="Shawn McMurtrey" w:date="2022-10-12T14:20:00Z">
        <w:r w:rsidR="0008796B">
          <w:rPr>
            <w:sz w:val="24"/>
            <w:szCs w:val="24"/>
          </w:rPr>
          <w:t xml:space="preserve"> </w:t>
        </w:r>
      </w:ins>
    </w:p>
    <w:p w14:paraId="0F294E10" w14:textId="77777777" w:rsidR="00122C8F" w:rsidRDefault="00122C8F">
      <w:pPr>
        <w:spacing w:line="480" w:lineRule="auto"/>
        <w:rPr>
          <w:b/>
          <w:sz w:val="28"/>
          <w:szCs w:val="28"/>
        </w:rPr>
      </w:pPr>
    </w:p>
    <w:p w14:paraId="17FAAA24" w14:textId="7E3A3C69" w:rsidR="00426738" w:rsidDel="0008796B" w:rsidRDefault="00000000">
      <w:pPr>
        <w:spacing w:line="480" w:lineRule="auto"/>
        <w:rPr>
          <w:del w:id="550" w:author="Shawn McMurtrey" w:date="2022-10-12T14:21:00Z"/>
          <w:sz w:val="24"/>
          <w:szCs w:val="24"/>
        </w:rPr>
      </w:pPr>
      <w:del w:id="551" w:author="Shawn McMurtrey" w:date="2022-10-12T14:21:00Z">
        <w:r w:rsidDel="0008796B">
          <w:rPr>
            <w:b/>
            <w:bCs/>
            <w:sz w:val="24"/>
            <w:szCs w:val="24"/>
          </w:rPr>
          <w:delTex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delText>
        </w:r>
      </w:del>
    </w:p>
    <w:p w14:paraId="065DD6E3" w14:textId="77777777" w:rsidR="00426738" w:rsidRDefault="00426738">
      <w:pPr>
        <w:spacing w:line="480" w:lineRule="auto"/>
        <w:rPr>
          <w:sz w:val="24"/>
          <w:szCs w:val="24"/>
        </w:rPr>
      </w:pPr>
    </w:p>
    <w:p w14:paraId="59097198" w14:textId="77777777" w:rsidR="00426738" w:rsidRDefault="00000000">
      <w:pPr>
        <w:spacing w:line="480" w:lineRule="auto"/>
        <w:ind w:firstLine="720"/>
        <w:rPr>
          <w:sz w:val="24"/>
          <w:szCs w:val="24"/>
        </w:rPr>
        <w:pPrChange w:id="552" w:author="Shawn McMurtrey" w:date="2022-10-12T13:09:00Z">
          <w:pPr>
            <w:spacing w:line="480" w:lineRule="auto"/>
          </w:pPr>
        </w:pPrChange>
      </w:pPr>
      <w:r>
        <w:rPr>
          <w:sz w:val="24"/>
          <w:szCs w:val="24"/>
        </w:rPr>
        <w:t>The</w:t>
      </w:r>
      <w:ins w:id="553" w:author="Shawn McMurtrey" w:date="2022-08-14T14:50:00Z">
        <w:r>
          <w:rPr>
            <w:sz w:val="24"/>
            <w:szCs w:val="24"/>
          </w:rPr>
          <w:t xml:space="preserve"> results of the Woods Creek study showed th</w:t>
        </w:r>
      </w:ins>
      <w:ins w:id="554"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5A57B7B9" w14:textId="77777777" w:rsidR="00426738" w:rsidRDefault="00426738">
      <w:pPr>
        <w:spacing w:line="480" w:lineRule="auto"/>
        <w:rPr>
          <w:sz w:val="24"/>
          <w:szCs w:val="24"/>
        </w:rPr>
      </w:pPr>
    </w:p>
    <w:p w14:paraId="7230166F" w14:textId="13513AAD" w:rsidR="00426738" w:rsidRDefault="00000000">
      <w:pPr>
        <w:spacing w:line="480" w:lineRule="auto"/>
        <w:ind w:firstLine="720"/>
        <w:rPr>
          <w:sz w:val="24"/>
          <w:szCs w:val="24"/>
        </w:rPr>
        <w:pPrChange w:id="555" w:author="Shawn McMurtrey" w:date="2022-10-12T13:09:00Z">
          <w:pPr>
            <w:spacing w:line="480" w:lineRule="auto"/>
          </w:pPr>
        </w:pPrChange>
      </w:pPr>
      <w:r>
        <w:rPr>
          <w:sz w:val="24"/>
          <w:szCs w:val="24"/>
        </w:rPr>
        <w:t>The Apiary hardwood rotation study illustrated a challenge associated with forest management, which is pote</w:t>
      </w:r>
      <w:ins w:id="556" w:author="Shawn McMurtrey" w:date="2022-10-11T15:34:00Z">
        <w:r w:rsidR="00D23612">
          <w:rPr>
            <w:sz w:val="24"/>
            <w:szCs w:val="24"/>
          </w:rPr>
          <w:t>n</w:t>
        </w:r>
      </w:ins>
      <w:r>
        <w:rPr>
          <w:sz w:val="24"/>
          <w:szCs w:val="24"/>
        </w:rPr>
        <w:t xml:space="preserve">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w:t>
      </w:r>
      <w:r>
        <w:rPr>
          <w:sz w:val="24"/>
          <w:szCs w:val="24"/>
        </w:rPr>
        <w:lastRenderedPageBreak/>
        <w:t>these interve</w:t>
      </w:r>
      <w:ins w:id="557" w:author="Shawn McMurtrey" w:date="2022-10-11T15:35:00Z">
        <w:r w:rsidR="00D23612">
          <w:rPr>
            <w:sz w:val="24"/>
            <w:szCs w:val="24"/>
          </w:rPr>
          <w:t>n</w:t>
        </w:r>
      </w:ins>
      <w:r>
        <w:rPr>
          <w:sz w:val="24"/>
          <w:szCs w:val="24"/>
        </w:rPr>
        <w:t>tions did not completely control all suppressive effects of the hardwood resprouts.  So, while hardwood rotation sometimes resulted in modest reduction of Douglas-fir mortality caused by laminated root rot in this study, it was accompanied by Douglas-fir mortality resulting from sup</w:t>
      </w:r>
      <w:ins w:id="558" w:author="Shawn McMurtrey" w:date="2022-10-11T15:35:00Z">
        <w:r w:rsidR="00D23612">
          <w:rPr>
            <w:sz w:val="24"/>
            <w:szCs w:val="24"/>
          </w:rPr>
          <w:t>p</w:t>
        </w:r>
      </w:ins>
      <w:r>
        <w:rPr>
          <w:sz w:val="24"/>
          <w:szCs w:val="24"/>
        </w:rPr>
        <w:t>ression.</w:t>
      </w:r>
    </w:p>
    <w:p w14:paraId="39D9A58C" w14:textId="77777777" w:rsidR="00426738" w:rsidRDefault="00426738">
      <w:pPr>
        <w:spacing w:line="480" w:lineRule="auto"/>
        <w:rPr>
          <w:sz w:val="24"/>
          <w:szCs w:val="24"/>
        </w:rPr>
      </w:pPr>
    </w:p>
    <w:p w14:paraId="6DB0C433" w14:textId="74AC0DEC" w:rsidR="00426738" w:rsidRDefault="00000000">
      <w:pPr>
        <w:spacing w:line="480" w:lineRule="auto"/>
        <w:ind w:firstLine="720"/>
        <w:rPr>
          <w:sz w:val="24"/>
          <w:szCs w:val="24"/>
        </w:rPr>
        <w:pPrChange w:id="559" w:author="Shawn McMurtrey" w:date="2022-10-12T13:09:00Z">
          <w:pPr>
            <w:spacing w:line="480" w:lineRule="auto"/>
          </w:pPr>
        </w:pPrChange>
      </w:pPr>
      <w:r>
        <w:rPr>
          <w:sz w:val="24"/>
          <w:szCs w:val="24"/>
        </w:rPr>
        <w:t>In the late measurement period of this study (</w:t>
      </w:r>
      <w:proofErr w:type="gramStart"/>
      <w:r>
        <w:rPr>
          <w:sz w:val="24"/>
          <w:szCs w:val="24"/>
        </w:rPr>
        <w:t>36-45 year old</w:t>
      </w:r>
      <w:proofErr w:type="gramEnd"/>
      <w:r>
        <w:rPr>
          <w:sz w:val="24"/>
          <w:szCs w:val="24"/>
        </w:rPr>
        <w:t xml:space="preserve">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been observed for a </w:t>
      </w:r>
      <w:proofErr w:type="spellStart"/>
      <w:r>
        <w:rPr>
          <w:sz w:val="24"/>
          <w:szCs w:val="24"/>
        </w:rPr>
        <w:t>longert</w:t>
      </w:r>
      <w:proofErr w:type="spellEnd"/>
      <w:r>
        <w:rPr>
          <w:sz w:val="24"/>
          <w:szCs w:val="24"/>
        </w:rPr>
        <w:t xml:space="preserve"> time.  Together, these observations suggest that hardwood rotations for short rotation forestry (&lt;40 years) may not be recommended, given potential costs associated with vegetation management, and the delayed expression of the disease. This comes with the caveat that </w:t>
      </w:r>
      <w:proofErr w:type="spellStart"/>
      <w:r>
        <w:rPr>
          <w:sz w:val="24"/>
          <w:szCs w:val="24"/>
        </w:rPr>
        <w:t>thee</w:t>
      </w:r>
      <w:proofErr w:type="spellEnd"/>
      <w:r>
        <w:rPr>
          <w:sz w:val="24"/>
          <w:szCs w:val="24"/>
        </w:rPr>
        <w:t xml:space="preserve"> effect of heart and but rot on </w:t>
      </w:r>
      <w:del w:id="560" w:author="Shawn McMurtrey" w:date="2022-10-12T13:09:00Z">
        <w:r w:rsidDel="00FA3874">
          <w:rPr>
            <w:sz w:val="24"/>
            <w:szCs w:val="24"/>
          </w:rPr>
          <w:delText>mechantable</w:delText>
        </w:r>
      </w:del>
      <w:ins w:id="561" w:author="Shawn McMurtrey" w:date="2022-10-12T13:09:00Z">
        <w:r w:rsidR="00FA3874">
          <w:rPr>
            <w:sz w:val="24"/>
            <w:szCs w:val="24"/>
          </w:rPr>
          <w:t xml:space="preserve"> merchantable</w:t>
        </w:r>
      </w:ins>
      <w:r>
        <w:rPr>
          <w:sz w:val="24"/>
          <w:szCs w:val="24"/>
        </w:rPr>
        <w:t xml:space="preserve"> timber in this study could not be </w:t>
      </w:r>
      <w:proofErr w:type="gramStart"/>
      <w:r>
        <w:rPr>
          <w:sz w:val="24"/>
          <w:szCs w:val="24"/>
        </w:rPr>
        <w:t>determined, and</w:t>
      </w:r>
      <w:proofErr w:type="gramEnd"/>
      <w:r>
        <w:rPr>
          <w:sz w:val="24"/>
          <w:szCs w:val="24"/>
        </w:rPr>
        <w:t xml:space="preserve"> may be significant (search literature for estimate).</w:t>
      </w:r>
    </w:p>
    <w:p w14:paraId="3163B849" w14:textId="77777777" w:rsidR="00426738" w:rsidRDefault="00426738">
      <w:pPr>
        <w:spacing w:line="480" w:lineRule="auto"/>
        <w:rPr>
          <w:sz w:val="24"/>
          <w:szCs w:val="24"/>
        </w:rPr>
      </w:pPr>
    </w:p>
    <w:p w14:paraId="59A1A7C1" w14:textId="4D588ED9" w:rsidR="00426738" w:rsidRDefault="00000000">
      <w:pPr>
        <w:spacing w:line="480" w:lineRule="auto"/>
        <w:ind w:firstLine="720"/>
        <w:rPr>
          <w:sz w:val="24"/>
          <w:szCs w:val="24"/>
        </w:rPr>
        <w:pPrChange w:id="562" w:author="Shawn McMurtrey" w:date="2022-10-12T13:09:00Z">
          <w:pPr>
            <w:spacing w:line="480" w:lineRule="auto"/>
          </w:pPr>
        </w:pPrChange>
      </w:pPr>
      <w:r>
        <w:rPr>
          <w:color w:val="FF0000"/>
          <w:sz w:val="24"/>
          <w:szCs w:val="24"/>
        </w:rPr>
        <w:t>Woods Creek</w:t>
      </w:r>
      <w:r>
        <w:rPr>
          <w:sz w:val="24"/>
          <w:szCs w:val="24"/>
        </w:rPr>
        <w:t xml:space="preserve"> modelled predictions</w:t>
      </w:r>
      <w:ins w:id="563" w:author="Shawn McMurtrey" w:date="2022-10-08T19:57:00Z">
        <w:r w:rsidR="00C51AB7">
          <w:t xml:space="preserve"> were more highly</w:t>
        </w:r>
      </w:ins>
      <w:r w:rsidR="00C51AB7">
        <w:rPr>
          <w:sz w:val="24"/>
          <w:szCs w:val="24"/>
        </w:rPr>
        <w:t xml:space="preserve"> </w:t>
      </w:r>
      <w:ins w:id="564" w:author="Shawn McMurtrey" w:date="2022-10-08T19:57:00Z">
        <w:r w:rsidR="00C51AB7">
          <w:t>correlated with the measured changes</w:t>
        </w:r>
      </w:ins>
      <w:ins w:id="565" w:author="Shawn McMurtrey" w:date="2022-10-08T19:58:00Z">
        <w:r w:rsidR="00C51AB7">
          <w:t xml:space="preserve"> when the </w:t>
        </w:r>
      </w:ins>
      <w:r>
        <w:rPr>
          <w:sz w:val="24"/>
          <w:szCs w:val="24"/>
        </w:rPr>
        <w:t xml:space="preserve">WRDM </w:t>
      </w:r>
      <w:ins w:id="566" w:author="Shawn McMurtrey" w:date="2022-10-08T19:59:00Z">
        <w:r w:rsidR="00C51AB7">
          <w:rPr>
            <w:sz w:val="24"/>
            <w:szCs w:val="24"/>
          </w:rPr>
          <w:t xml:space="preserve">was used </w:t>
        </w:r>
      </w:ins>
      <w:ins w:id="567" w:author="Shawn McMurtrey" w:date="2022-10-08T20:00:00Z">
        <w:r w:rsidR="00C51AB7">
          <w:rPr>
            <w:sz w:val="24"/>
            <w:szCs w:val="24"/>
          </w:rPr>
          <w:t xml:space="preserve">along </w:t>
        </w:r>
      </w:ins>
      <w:ins w:id="568" w:author="Shawn McMurtrey" w:date="2022-10-08T19:59:00Z">
        <w:r w:rsidR="00C51AB7">
          <w:rPr>
            <w:sz w:val="24"/>
            <w:szCs w:val="24"/>
          </w:rPr>
          <w:t>with the FVS model</w:t>
        </w:r>
      </w:ins>
      <w:r>
        <w:rPr>
          <w:sz w:val="24"/>
          <w:szCs w:val="24"/>
        </w:rPr>
        <w:t>.</w:t>
      </w:r>
      <w:ins w:id="569" w:author="Shawn McMurtrey" w:date="2022-09-02T10:01:00Z">
        <w:r>
          <w:rPr>
            <w:sz w:val="24"/>
            <w:szCs w:val="24"/>
          </w:rPr>
          <w:t xml:space="preserve"> </w:t>
        </w:r>
      </w:ins>
      <w:ins w:id="570" w:author="Shawn McMurtrey" w:date="2022-10-08T20:00:00Z">
        <w:r w:rsidR="00C51AB7">
          <w:rPr>
            <w:sz w:val="24"/>
            <w:szCs w:val="24"/>
          </w:rPr>
          <w:t xml:space="preserve">Using the </w:t>
        </w:r>
      </w:ins>
      <w:r>
        <w:rPr>
          <w:sz w:val="24"/>
          <w:szCs w:val="24"/>
        </w:rPr>
        <w:t>FVS model alone tended to underpredict the impact of LRR</w:t>
      </w:r>
      <w:ins w:id="571" w:author="Shawn McMurtrey" w:date="2022-10-08T20:00:00Z">
        <w:r w:rsidR="00C51AB7">
          <w:rPr>
            <w:sz w:val="24"/>
            <w:szCs w:val="24"/>
          </w:rPr>
          <w:t>. This</w:t>
        </w:r>
      </w:ins>
      <w:r w:rsidR="00C51AB7">
        <w:rPr>
          <w:sz w:val="24"/>
          <w:szCs w:val="24"/>
        </w:rPr>
        <w:t xml:space="preserve"> </w:t>
      </w:r>
      <w:r>
        <w:rPr>
          <w:sz w:val="24"/>
          <w:szCs w:val="24"/>
        </w:rPr>
        <w:t>in turn caused an overprediction of growth and yield</w:t>
      </w:r>
      <w:ins w:id="572" w:author="Shawn McMurtrey" w:date="2022-09-02T10:00:00Z">
        <w:r>
          <w:rPr>
            <w:sz w:val="24"/>
            <w:szCs w:val="24"/>
          </w:rPr>
          <w:t xml:space="preserve"> for the stands</w:t>
        </w:r>
      </w:ins>
      <w:r>
        <w:rPr>
          <w:sz w:val="24"/>
          <w:szCs w:val="24"/>
        </w:rPr>
        <w:t>. This finding was consistent with the findings from</w:t>
      </w:r>
      <w:r w:rsidR="00316606">
        <w:rPr>
          <w:sz w:val="24"/>
          <w:szCs w:val="24"/>
        </w:rPr>
        <w:t xml:space="preserve"> Maffei et al., 200</w:t>
      </w:r>
      <w:ins w:id="573" w:author="Shawn McMurtrey" w:date="2022-10-11T15:36:00Z">
        <w:r w:rsidR="00D23612">
          <w:rPr>
            <w:sz w:val="24"/>
            <w:szCs w:val="24"/>
          </w:rPr>
          <w:t>8</w:t>
        </w:r>
      </w:ins>
      <w:r>
        <w:rPr>
          <w:sz w:val="24"/>
          <w:szCs w:val="24"/>
        </w:rPr>
        <w:t>.</w:t>
      </w:r>
      <w:r>
        <w:rPr>
          <w:rFonts w:eastAsia="Times New Roman"/>
          <w:sz w:val="24"/>
          <w:szCs w:val="24"/>
        </w:rPr>
        <w:t xml:space="preserve"> It</w:t>
      </w:r>
      <w:r>
        <w:t xml:space="preserve"> </w:t>
      </w:r>
      <w:r>
        <w:rPr>
          <w:sz w:val="24"/>
          <w:szCs w:val="24"/>
        </w:rPr>
        <w:t xml:space="preserve">is worth noting that accuracy would likely continue to decrease </w:t>
      </w:r>
      <w:r>
        <w:rPr>
          <w:sz w:val="24"/>
          <w:szCs w:val="24"/>
        </w:rPr>
        <w:lastRenderedPageBreak/>
        <w:t>over longer time periods. The time span of 30 years is arguably a relatively short time in terms of a timber rotations</w:t>
      </w:r>
      <w:r w:rsidR="00316606">
        <w:rPr>
          <w:sz w:val="24"/>
          <w:szCs w:val="24"/>
        </w:rPr>
        <w:t xml:space="preserve"> and forest ecosystems</w:t>
      </w:r>
      <w:r>
        <w:rPr>
          <w:sz w:val="24"/>
          <w:szCs w:val="24"/>
        </w:rPr>
        <w:t>. Varying results are also expected to occur dependent upon more or less stringent root disease settings used to initialize the WRDM (</w:t>
      </w:r>
      <w:proofErr w:type="gramStart"/>
      <w:r>
        <w:rPr>
          <w:sz w:val="24"/>
          <w:szCs w:val="24"/>
        </w:rPr>
        <w:t>i.e.</w:t>
      </w:r>
      <w:proofErr w:type="gramEnd"/>
      <w:r>
        <w:rPr>
          <w:sz w:val="24"/>
          <w:szCs w:val="24"/>
        </w:rPr>
        <w:t xml:space="preserve"> hectares of root disease area or number of infected trees). It should also be taken into consideration that t</w:t>
      </w:r>
      <w:del w:id="574" w:author="Shawn McMurtrey" w:date="2022-10-08T20:03:00Z">
        <w:r w:rsidDel="00316606">
          <w:rPr>
            <w:sz w:val="24"/>
            <w:szCs w:val="24"/>
          </w:rPr>
          <w:delText>he low percentages of differences in growth and yield might be significant if applied to</w:delText>
        </w:r>
      </w:del>
      <w:r>
        <w:rPr>
          <w:sz w:val="24"/>
          <w:szCs w:val="24"/>
        </w:rPr>
        <w:t xml:space="preserve"> larger stand sizes</w:t>
      </w:r>
      <w:ins w:id="575" w:author="Shawn McMurtrey" w:date="2022-10-08T20:03:00Z">
        <w:r w:rsidR="00316606">
          <w:rPr>
            <w:sz w:val="24"/>
            <w:szCs w:val="24"/>
          </w:rPr>
          <w:t xml:space="preserve"> might decrease the accuracy of the models</w:t>
        </w:r>
      </w:ins>
      <w:r>
        <w:rPr>
          <w:sz w:val="24"/>
          <w:szCs w:val="24"/>
        </w:rPr>
        <w:t xml:space="preserve">.   </w:t>
      </w:r>
    </w:p>
    <w:p w14:paraId="29AD6BC9" w14:textId="77777777" w:rsidR="00426738" w:rsidRDefault="00426738">
      <w:pPr>
        <w:spacing w:line="480" w:lineRule="auto"/>
        <w:rPr>
          <w:sz w:val="24"/>
          <w:szCs w:val="24"/>
        </w:rPr>
      </w:pPr>
    </w:p>
    <w:p w14:paraId="7D0CBB3C" w14:textId="6F7CFC37" w:rsidR="00426738" w:rsidRDefault="00000000">
      <w:pPr>
        <w:spacing w:line="480" w:lineRule="auto"/>
        <w:ind w:firstLine="720"/>
        <w:rPr>
          <w:color w:val="FF0000"/>
          <w:sz w:val="24"/>
          <w:szCs w:val="24"/>
        </w:rPr>
        <w:pPrChange w:id="576" w:author="Shawn McMurtrey" w:date="2022-10-12T13:09:00Z">
          <w:pPr>
            <w:spacing w:line="480" w:lineRule="auto"/>
          </w:pPr>
        </w:pPrChange>
      </w:pPr>
      <w:r>
        <w:rPr>
          <w:color w:val="FF0000"/>
          <w:sz w:val="24"/>
          <w:szCs w:val="24"/>
        </w:rPr>
        <w:t xml:space="preserve">The FVS and WRDM projections were not found to be </w:t>
      </w:r>
      <w:del w:id="577" w:author="Shawn McMurtrey" w:date="2022-10-12T12:39:00Z">
        <w:r w:rsidDel="005C42EB">
          <w:rPr>
            <w:color w:val="FF0000"/>
            <w:sz w:val="24"/>
            <w:szCs w:val="24"/>
          </w:rPr>
          <w:delText>significantly accurate</w:delText>
        </w:r>
      </w:del>
      <w:ins w:id="578" w:author="Shawn McMurtrey" w:date="2022-10-12T12:39:00Z">
        <w:r w:rsidR="005C42EB">
          <w:rPr>
            <w:color w:val="FF0000"/>
            <w:sz w:val="24"/>
            <w:szCs w:val="24"/>
          </w:rPr>
          <w:t xml:space="preserve"> highly correlated with the measured changes</w:t>
        </w:r>
      </w:ins>
      <w:r>
        <w:rPr>
          <w:color w:val="FF0000"/>
          <w:sz w:val="24"/>
          <w:szCs w:val="24"/>
        </w:rPr>
        <w:t xml:space="preserve"> when compared with the collected data from the Apiary site. Plausible explanations for this might be that </w:t>
      </w:r>
      <w:proofErr w:type="spellStart"/>
      <w:r>
        <w:rPr>
          <w:color w:val="FF0000"/>
          <w:sz w:val="24"/>
          <w:szCs w:val="24"/>
        </w:rPr>
        <w:t>i</w:t>
      </w:r>
      <w:proofErr w:type="spellEnd"/>
      <w:r>
        <w:rPr>
          <w:color w:val="FF0000"/>
          <w:sz w:val="24"/>
          <w:szCs w:val="24"/>
        </w:rPr>
        <w:t>.) FVS is not really designed for saplings (INSERT CITATION) ii.) the seed source that was planted is unknown or FVS does not account for seed sources?</w:t>
      </w:r>
    </w:p>
    <w:p w14:paraId="6C77D5FE" w14:textId="637B61F6" w:rsidR="00426738" w:rsidRDefault="00000000">
      <w:pPr>
        <w:tabs>
          <w:tab w:val="left" w:pos="2520"/>
        </w:tabs>
        <w:spacing w:line="480" w:lineRule="auto"/>
        <w:ind w:left="720" w:hanging="720"/>
        <w:rPr>
          <w:sz w:val="24"/>
          <w:szCs w:val="24"/>
        </w:rPr>
      </w:pPr>
      <w:r>
        <w:rPr>
          <w:sz w:val="24"/>
          <w:szCs w:val="24"/>
        </w:rPr>
        <w:tab/>
      </w:r>
      <w:r>
        <w:rPr>
          <w:sz w:val="24"/>
          <w:szCs w:val="24"/>
        </w:rPr>
        <w:tab/>
      </w:r>
    </w:p>
    <w:p w14:paraId="7E1BFDA4" w14:textId="73BAB42E" w:rsidR="00426738" w:rsidRDefault="003162BC" w:rsidP="00FA3874">
      <w:pPr>
        <w:tabs>
          <w:tab w:val="left" w:pos="2520"/>
        </w:tabs>
        <w:spacing w:line="480" w:lineRule="auto"/>
        <w:ind w:firstLine="720"/>
        <w:rPr>
          <w:sz w:val="24"/>
          <w:szCs w:val="24"/>
        </w:rPr>
      </w:pPr>
      <w:ins w:id="579" w:author="Shawn McMurtrey" w:date="2022-10-12T12:34:00Z">
        <w:r>
          <w:rPr>
            <w:sz w:val="24"/>
            <w:szCs w:val="24"/>
          </w:rPr>
          <w:t xml:space="preserve">The results from the WRDM </w:t>
        </w:r>
      </w:ins>
      <w:ins w:id="580" w:author="Shawn McMurtrey" w:date="2022-10-12T12:37:00Z">
        <w:r w:rsidR="005C42EB">
          <w:rPr>
            <w:sz w:val="24"/>
            <w:szCs w:val="24"/>
          </w:rPr>
          <w:t xml:space="preserve">within the </w:t>
        </w:r>
      </w:ins>
      <w:ins w:id="581" w:author="Shawn McMurtrey" w:date="2022-10-12T12:38:00Z">
        <w:r w:rsidR="005C42EB">
          <w:rPr>
            <w:sz w:val="24"/>
            <w:szCs w:val="24"/>
          </w:rPr>
          <w:t>Woods Creek study produced the</w:t>
        </w:r>
      </w:ins>
      <w:ins w:id="582" w:author="Shawn McMurtrey" w:date="2022-10-12T12:40:00Z">
        <w:r w:rsidR="005C42EB">
          <w:rPr>
            <w:sz w:val="24"/>
            <w:szCs w:val="24"/>
          </w:rPr>
          <w:t xml:space="preserve"> most optimistic results.</w:t>
        </w:r>
      </w:ins>
      <w:r w:rsidR="00556BDE">
        <w:rPr>
          <w:sz w:val="24"/>
          <w:szCs w:val="24"/>
        </w:rPr>
        <w:t xml:space="preserve"> </w:t>
      </w:r>
      <w:ins w:id="583" w:author="Shawn McMurtrey" w:date="2022-10-12T12:40:00Z">
        <w:r w:rsidR="005C42EB">
          <w:rPr>
            <w:sz w:val="24"/>
            <w:szCs w:val="24"/>
          </w:rPr>
          <w:t>There have been other studie</w:t>
        </w:r>
      </w:ins>
      <w:ins w:id="584" w:author="Shawn McMurtrey" w:date="2022-10-12T12:41:00Z">
        <w:r w:rsidR="005C42EB">
          <w:rPr>
            <w:sz w:val="24"/>
            <w:szCs w:val="24"/>
          </w:rPr>
          <w:t xml:space="preserve">s conducted </w:t>
        </w:r>
      </w:ins>
      <w:ins w:id="585" w:author="Shawn McMurtrey" w:date="2022-10-12T12:42:00Z">
        <w:r w:rsidR="005C42EB">
          <w:rPr>
            <w:sz w:val="24"/>
            <w:szCs w:val="24"/>
          </w:rPr>
          <w:t xml:space="preserve">that have analyzed different forest </w:t>
        </w:r>
      </w:ins>
      <w:r>
        <w:rPr>
          <w:sz w:val="24"/>
          <w:szCs w:val="24"/>
        </w:rPr>
        <w:t>models</w:t>
      </w:r>
      <w:ins w:id="586" w:author="Shawn McMurtrey" w:date="2022-10-12T12:42:00Z">
        <w:r w:rsidR="005C42EB">
          <w:rPr>
            <w:sz w:val="24"/>
            <w:szCs w:val="24"/>
          </w:rPr>
          <w:t xml:space="preserve"> that</w:t>
        </w:r>
      </w:ins>
      <w:r>
        <w:rPr>
          <w:sz w:val="24"/>
          <w:szCs w:val="24"/>
        </w:rPr>
        <w:t xml:space="preserve"> have </w:t>
      </w:r>
      <w:ins w:id="587" w:author="Shawn McMurtrey" w:date="2022-10-12T12:42:00Z">
        <w:r w:rsidR="005C42EB">
          <w:rPr>
            <w:sz w:val="24"/>
            <w:szCs w:val="24"/>
          </w:rPr>
          <w:t xml:space="preserve">similarly </w:t>
        </w:r>
      </w:ins>
      <w:r>
        <w:rPr>
          <w:sz w:val="24"/>
          <w:szCs w:val="24"/>
        </w:rPr>
        <w:t>predicted</w:t>
      </w:r>
      <w:ins w:id="588" w:author="Shawn McMurtrey" w:date="2022-10-12T12:42:00Z">
        <w:r w:rsidR="005C42EB">
          <w:rPr>
            <w:sz w:val="24"/>
            <w:szCs w:val="24"/>
          </w:rPr>
          <w:t xml:space="preserve"> relatively optimistic trends (</w:t>
        </w:r>
        <w:r w:rsidR="005C42EB">
          <w:rPr>
            <w:rFonts w:eastAsia="Times New Roman"/>
            <w:sz w:val="24"/>
            <w:szCs w:val="24"/>
          </w:rPr>
          <w:t xml:space="preserve">Canavan and Ramm, 2000; </w:t>
        </w:r>
        <w:r w:rsidR="005C42EB">
          <w:rPr>
            <w:sz w:val="24"/>
            <w:szCs w:val="24"/>
            <w:highlight w:val="white"/>
          </w:rPr>
          <w:t>Woods and Watts, 2019)</w:t>
        </w:r>
      </w:ins>
      <w:ins w:id="589" w:author="Shawn McMurtrey" w:date="2022-10-12T12:44:00Z">
        <w:r w:rsidR="005C42EB">
          <w:rPr>
            <w:sz w:val="24"/>
            <w:szCs w:val="24"/>
          </w:rPr>
          <w:t xml:space="preserve">. The Apiary modelled </w:t>
        </w:r>
      </w:ins>
      <w:ins w:id="590" w:author="Shawn McMurtrey" w:date="2022-10-12T12:48:00Z">
        <w:r w:rsidR="00556BDE">
          <w:rPr>
            <w:sz w:val="24"/>
            <w:szCs w:val="24"/>
          </w:rPr>
          <w:t>forecasts</w:t>
        </w:r>
      </w:ins>
      <w:ins w:id="591" w:author="Shawn McMurtrey" w:date="2022-10-12T12:47:00Z">
        <w:r w:rsidR="00556BDE">
          <w:rPr>
            <w:sz w:val="24"/>
            <w:szCs w:val="24"/>
          </w:rPr>
          <w:t xml:space="preserve"> did not show a strong correlation</w:t>
        </w:r>
      </w:ins>
      <w:ins w:id="592" w:author="Shawn McMurtrey" w:date="2022-10-12T12:50:00Z">
        <w:r w:rsidR="00556BDE">
          <w:rPr>
            <w:sz w:val="24"/>
            <w:szCs w:val="24"/>
          </w:rPr>
          <w:t xml:space="preserve"> </w:t>
        </w:r>
      </w:ins>
      <w:ins w:id="593" w:author="Shawn McMurtrey" w:date="2022-10-12T12:51:00Z">
        <w:r w:rsidR="00556BDE">
          <w:rPr>
            <w:sz w:val="24"/>
            <w:szCs w:val="24"/>
          </w:rPr>
          <w:t>with</w:t>
        </w:r>
      </w:ins>
      <w:ins w:id="594" w:author="Shawn McMurtrey" w:date="2022-10-12T12:44:00Z">
        <w:r w:rsidR="005C42EB">
          <w:rPr>
            <w:sz w:val="24"/>
            <w:szCs w:val="24"/>
          </w:rPr>
          <w:t xml:space="preserve"> </w:t>
        </w:r>
      </w:ins>
      <w:ins w:id="595" w:author="Shawn McMurtrey" w:date="2022-10-12T12:46:00Z">
        <w:r w:rsidR="00556BDE">
          <w:rPr>
            <w:sz w:val="24"/>
            <w:szCs w:val="24"/>
          </w:rPr>
          <w:t>measured changes.</w:t>
        </w:r>
      </w:ins>
      <w:ins w:id="596" w:author="Shawn McMurtrey" w:date="2022-10-12T12:49:00Z">
        <w:r w:rsidR="00556BDE">
          <w:rPr>
            <w:sz w:val="24"/>
            <w:szCs w:val="24"/>
          </w:rPr>
          <w:t xml:space="preserve"> </w:t>
        </w:r>
      </w:ins>
      <w:ins w:id="597" w:author="Shawn McMurtrey" w:date="2022-10-12T12:51:00Z">
        <w:r w:rsidR="00556BDE">
          <w:rPr>
            <w:sz w:val="24"/>
            <w:szCs w:val="24"/>
          </w:rPr>
          <w:t>It should be noted that the seed source was unknow</w:t>
        </w:r>
      </w:ins>
      <w:ins w:id="598" w:author="Shawn McMurtrey" w:date="2022-10-12T12:52:00Z">
        <w:r w:rsidR="00556BDE">
          <w:rPr>
            <w:sz w:val="24"/>
            <w:szCs w:val="24"/>
          </w:rPr>
          <w:t>n for the Apiary site and that this could have influenced growth and yield at the site. Additionally, m</w:t>
        </w:r>
      </w:ins>
      <w:ins w:id="599" w:author="Shawn McMurtrey" w:date="2022-10-12T12:49:00Z">
        <w:r w:rsidR="00556BDE">
          <w:rPr>
            <w:sz w:val="24"/>
            <w:szCs w:val="24"/>
          </w:rPr>
          <w:t xml:space="preserve">odels don’t always account </w:t>
        </w:r>
      </w:ins>
      <w:r w:rsidR="00556BDE">
        <w:rPr>
          <w:sz w:val="24"/>
          <w:szCs w:val="24"/>
        </w:rPr>
        <w:t xml:space="preserve">for amounts of inoculum within the soil, rate of disease </w:t>
      </w:r>
      <w:r>
        <w:rPr>
          <w:sz w:val="24"/>
          <w:szCs w:val="24"/>
        </w:rPr>
        <w:t xml:space="preserve">spread, or expected tree loss. There are also many alternate </w:t>
      </w:r>
      <w:r>
        <w:rPr>
          <w:sz w:val="24"/>
          <w:szCs w:val="24"/>
        </w:rPr>
        <w:lastRenderedPageBreak/>
        <w:t>compounding variables</w:t>
      </w:r>
      <w:r w:rsidR="00556BDE">
        <w:rPr>
          <w:sz w:val="24"/>
          <w:szCs w:val="24"/>
        </w:rPr>
        <w:t xml:space="preserve"> </w:t>
      </w:r>
      <w:r>
        <w:rPr>
          <w:sz w:val="24"/>
          <w:szCs w:val="24"/>
        </w:rPr>
        <w:t>that influence forest health, disease spread, and tree mortality, such as</w:t>
      </w:r>
      <w:r w:rsidR="00556BDE">
        <w:rPr>
          <w:sz w:val="24"/>
          <w:szCs w:val="24"/>
        </w:rPr>
        <w:t xml:space="preserve"> </w:t>
      </w:r>
      <w:r>
        <w:rPr>
          <w:sz w:val="24"/>
          <w:szCs w:val="24"/>
        </w:rPr>
        <w:t>temperature, soil moisture, and pH levels (Lattin 1998; Angwin, 1985; Hansen et al.,1983). These variables have not been adequately accounted for within</w:t>
      </w:r>
      <w:r w:rsidR="00556BDE">
        <w:rPr>
          <w:sz w:val="24"/>
          <w:szCs w:val="24"/>
        </w:rPr>
        <w:t xml:space="preserve"> </w:t>
      </w:r>
      <w:r>
        <w:rPr>
          <w:sz w:val="24"/>
          <w:szCs w:val="24"/>
        </w:rPr>
        <w:t xml:space="preserve">this study. Further reproducible studies are needed to better understand FVS and WRDM calibrations, and to assist with refining parameterization and initializing the models for similar forest stands (Maffei et al., 2008).  </w:t>
      </w:r>
    </w:p>
    <w:p w14:paraId="12DE84A7" w14:textId="77777777" w:rsidR="00426738" w:rsidRDefault="00426738">
      <w:pPr>
        <w:spacing w:line="480" w:lineRule="auto"/>
        <w:rPr>
          <w:sz w:val="24"/>
          <w:szCs w:val="24"/>
        </w:rPr>
      </w:pPr>
    </w:p>
    <w:p w14:paraId="7D93A8BF" w14:textId="29896ACA" w:rsidR="00426738" w:rsidRDefault="00000000">
      <w:pPr>
        <w:spacing w:line="480" w:lineRule="auto"/>
        <w:ind w:firstLine="720"/>
        <w:rPr>
          <w:sz w:val="24"/>
          <w:szCs w:val="24"/>
        </w:rPr>
        <w:pPrChange w:id="600" w:author="Shawn McMurtrey" w:date="2022-10-12T13:10:00Z">
          <w:pPr>
            <w:spacing w:line="480" w:lineRule="auto"/>
          </w:pPr>
        </w:pPrChange>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w:t>
      </w:r>
      <w:ins w:id="601" w:author="Shawn McMurtrey" w:date="2022-10-12T14:23:00Z">
        <w:r w:rsidR="0008796B">
          <w:rPr>
            <w:sz w:val="24"/>
            <w:szCs w:val="24"/>
          </w:rPr>
          <w:t>.</w:t>
        </w:r>
      </w:ins>
      <w:del w:id="602" w:author="Shawn McMurtrey" w:date="2022-10-12T14:23:00Z">
        <w:r w:rsidDel="0008796B">
          <w:rPr>
            <w:sz w:val="24"/>
            <w:szCs w:val="24"/>
          </w:rPr>
          <w:delText>,</w:delText>
        </w:r>
      </w:del>
      <w:r>
        <w:rPr>
          <w:sz w:val="24"/>
          <w:szCs w:val="24"/>
        </w:rPr>
        <w:t xml:space="preserve"> </w:t>
      </w:r>
      <w:del w:id="603" w:author="Shawn McMurtrey" w:date="2022-10-12T14:23:00Z">
        <w:r w:rsidDel="0008796B">
          <w:rPr>
            <w:sz w:val="24"/>
            <w:szCs w:val="24"/>
          </w:rPr>
          <w:delText>while a</w:delText>
        </w:r>
      </w:del>
      <w:ins w:id="604" w:author="Shawn McMurtrey" w:date="2022-10-12T14:23:00Z">
        <w:r w:rsidR="0008796B">
          <w:rPr>
            <w:sz w:val="24"/>
            <w:szCs w:val="24"/>
          </w:rPr>
          <w:t>A</w:t>
        </w:r>
      </w:ins>
      <w:r>
        <w:rPr>
          <w:sz w:val="24"/>
          <w:szCs w:val="24"/>
        </w:rPr>
        <w:t>daptations will</w:t>
      </w:r>
      <w:ins w:id="605" w:author="Shawn McMurtrey" w:date="2022-10-12T14:23:00Z">
        <w:r w:rsidR="0008796B">
          <w:rPr>
            <w:sz w:val="24"/>
            <w:szCs w:val="24"/>
          </w:rPr>
          <w:t xml:space="preserve"> also</w:t>
        </w:r>
      </w:ins>
      <w:r>
        <w:rPr>
          <w:sz w:val="24"/>
          <w:szCs w:val="24"/>
        </w:rPr>
        <w:t xml:space="preserve"> need to be made to deviations of what was once considered more consistent management.</w:t>
      </w:r>
    </w:p>
    <w:p w14:paraId="24BD9C6D" w14:textId="77777777" w:rsidR="00426738" w:rsidRDefault="00426738">
      <w:pPr>
        <w:spacing w:line="480" w:lineRule="auto"/>
        <w:rPr>
          <w:sz w:val="24"/>
          <w:szCs w:val="24"/>
        </w:rPr>
      </w:pPr>
    </w:p>
    <w:p w14:paraId="1926D0F3" w14:textId="2EBECE32" w:rsidR="00426738" w:rsidRDefault="00000000">
      <w:pPr>
        <w:spacing w:line="480" w:lineRule="auto"/>
        <w:ind w:firstLine="720"/>
        <w:rPr>
          <w:sz w:val="24"/>
          <w:szCs w:val="24"/>
        </w:rPr>
        <w:pPrChange w:id="606" w:author="Shawn McMurtrey" w:date="2022-10-12T13:10:00Z">
          <w:pPr>
            <w:spacing w:line="480" w:lineRule="auto"/>
          </w:pPr>
        </w:pPrChange>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w:t>
      </w:r>
      <w:r>
        <w:rPr>
          <w:sz w:val="24"/>
          <w:szCs w:val="24"/>
        </w:rPr>
        <w:lastRenderedPageBreak/>
        <w:t xml:space="preserve">preserve biodiversity and forest ecosystems. Through this study, new insight was gained on LRR incidence with respect to thinning for drought and fire suppression. An increased knowledge was also gained concerning alternate host rotations for </w:t>
      </w:r>
      <w:ins w:id="607" w:author="Shawn McMurtrey" w:date="2022-10-12T14:25:00Z">
        <w:r w:rsidR="000B2770">
          <w:rPr>
            <w:sz w:val="24"/>
            <w:szCs w:val="24"/>
          </w:rPr>
          <w:t xml:space="preserve">LRR </w:t>
        </w:r>
      </w:ins>
      <w:del w:id="608" w:author="Shawn McMurtrey" w:date="2022-10-12T14:25:00Z">
        <w:r w:rsidDel="000B2770">
          <w:rPr>
            <w:sz w:val="24"/>
            <w:szCs w:val="24"/>
          </w:rPr>
          <w:delText>long</w:delText>
        </w:r>
        <w:r w:rsidR="00FA3874" w:rsidDel="000B2770">
          <w:rPr>
            <w:sz w:val="24"/>
            <w:szCs w:val="24"/>
          </w:rPr>
          <w:delText>-</w:delText>
        </w:r>
        <w:r w:rsidDel="000B2770">
          <w:rPr>
            <w:sz w:val="24"/>
            <w:szCs w:val="24"/>
          </w:rPr>
          <w:delText>term</w:delText>
        </w:r>
      </w:del>
      <w:r>
        <w:rPr>
          <w:sz w:val="24"/>
          <w:szCs w:val="24"/>
        </w:rPr>
        <w:t xml:space="preserve"> forest management strategies. </w:t>
      </w:r>
      <w:ins w:id="609" w:author="Shawn McMurtrey" w:date="2022-08-14T14:53:00Z">
        <w:r>
          <w:rPr>
            <w:sz w:val="24"/>
            <w:szCs w:val="24"/>
          </w:rPr>
          <w:t xml:space="preserve"> </w:t>
        </w:r>
      </w:ins>
    </w:p>
    <w:p w14:paraId="012ABB78" w14:textId="77777777" w:rsidR="00426738" w:rsidRDefault="00426738">
      <w:pPr>
        <w:spacing w:line="480" w:lineRule="auto"/>
        <w:rPr>
          <w:sz w:val="24"/>
          <w:szCs w:val="24"/>
        </w:rPr>
      </w:pPr>
    </w:p>
    <w:p w14:paraId="5F669F1E" w14:textId="77777777" w:rsidR="00426738" w:rsidRDefault="00000000">
      <w:pPr>
        <w:spacing w:line="480" w:lineRule="auto"/>
        <w:rPr>
          <w:b/>
          <w:sz w:val="28"/>
          <w:szCs w:val="28"/>
        </w:rPr>
      </w:pPr>
      <w:r>
        <w:rPr>
          <w:b/>
          <w:sz w:val="28"/>
          <w:szCs w:val="28"/>
        </w:rPr>
        <w:t>Data Availability Statement</w:t>
      </w:r>
    </w:p>
    <w:p w14:paraId="7EF32866" w14:textId="77777777" w:rsidR="00426738" w:rsidRDefault="00000000">
      <w:pPr>
        <w:spacing w:line="480" w:lineRule="auto"/>
        <w:rPr>
          <w:sz w:val="24"/>
          <w:szCs w:val="24"/>
        </w:rPr>
      </w:pPr>
      <w:proofErr w:type="gramStart"/>
      <w:r>
        <w:rPr>
          <w:sz w:val="24"/>
          <w:szCs w:val="24"/>
        </w:rPr>
        <w:t>Raw data files,</w:t>
      </w:r>
      <w:proofErr w:type="gramEnd"/>
      <w:r>
        <w:rPr>
          <w:sz w:val="24"/>
          <w:szCs w:val="24"/>
        </w:rPr>
        <w:t xml:space="preserve">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50">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5161C8F0" w14:textId="77777777" w:rsidR="00426738" w:rsidRDefault="00426738">
      <w:pPr>
        <w:spacing w:line="480" w:lineRule="auto"/>
        <w:rPr>
          <w:sz w:val="24"/>
          <w:szCs w:val="24"/>
        </w:rPr>
      </w:pPr>
    </w:p>
    <w:p w14:paraId="2F669101" w14:textId="77777777" w:rsidR="00426738" w:rsidRDefault="00000000">
      <w:pPr>
        <w:spacing w:line="480" w:lineRule="auto"/>
        <w:rPr>
          <w:sz w:val="24"/>
          <w:szCs w:val="24"/>
        </w:rPr>
      </w:pPr>
      <w:r>
        <w:rPr>
          <w:b/>
          <w:sz w:val="28"/>
          <w:szCs w:val="28"/>
        </w:rPr>
        <w:t>Acknowledgements</w:t>
      </w:r>
      <w:r>
        <w:rPr>
          <w:b/>
          <w:sz w:val="28"/>
          <w:szCs w:val="28"/>
        </w:rPr>
        <w:br/>
      </w:r>
      <w:del w:id="610" w:author="Shawn McMurtrey" w:date="2022-08-19T10:00:00Z">
        <w:r>
          <w:rPr>
            <w:b/>
            <w:sz w:val="28"/>
            <w:szCs w:val="28"/>
          </w:rPr>
          <w:delText xml:space="preserve">Funding was provided by the _________________. </w:delText>
        </w:r>
      </w:del>
      <w:r>
        <w:t xml:space="preserve">Funding </w:t>
      </w:r>
      <w:ins w:id="611" w:author="Shawn McMurtrey" w:date="2022-08-19T10:01:00Z">
        <w:r>
          <w:t xml:space="preserve">for these two studies </w:t>
        </w:r>
      </w:ins>
      <w:r>
        <w:t>was</w:t>
      </w:r>
      <w:del w:id="612" w:author="Shawn McMurtrey" w:date="2022-09-11T19:10:00Z">
        <w:r>
          <w:delText xml:space="preserve"> also</w:delText>
        </w:r>
      </w:del>
      <w:r>
        <w:t xml:space="preserve"> provided by the Agricultural Research Foundation at Oregon State University</w:t>
      </w:r>
      <w:ins w:id="613" w:author="Shawn McMurtrey" w:date="2022-09-11T19:10:00Z">
        <w:r>
          <w:t xml:space="preserve"> and</w:t>
        </w:r>
      </w:ins>
      <w:ins w:id="614" w:author="Shawn McMurtrey" w:date="2022-08-19T10:01:00Z">
        <w:r>
          <w:t xml:space="preserve"> USFS grant ___________</w:t>
        </w:r>
      </w:ins>
      <w:ins w:id="615" w:author="Shawn McMurtrey" w:date="2022-09-11T19:11:00Z">
        <w:r>
          <w:t>. T</w:t>
        </w:r>
      </w:ins>
      <w:ins w:id="616" w:author="Shawn McMurtrey" w:date="2022-08-19T10:01:00Z">
        <w:r>
          <w:t xml:space="preserve">he </w:t>
        </w:r>
        <w:proofErr w:type="spellStart"/>
        <w:r>
          <w:t>Weyheiser</w:t>
        </w:r>
      </w:ins>
      <w:proofErr w:type="spellEnd"/>
      <w:ins w:id="617" w:author="Shawn McMurtrey" w:date="2022-08-19T10:07:00Z">
        <w:r>
          <w:t xml:space="preserve"> Co. provided _______________</w:t>
        </w:r>
      </w:ins>
      <w:ins w:id="618" w:author="Shawn McMurtrey" w:date="2022-08-19T10:04:00Z">
        <w:r>
          <w:t xml:space="preserve">. </w:t>
        </w:r>
      </w:ins>
      <w:del w:id="619" w:author="Shawn McMurtrey" w:date="2022-08-19T10:01:00Z">
        <w:r>
          <w:delText>.</w:delText>
        </w:r>
      </w:del>
      <w:del w:id="620" w:author="Shawn McMurtrey" w:date="2022-08-19T10:04:00Z">
        <w:r>
          <w:delText xml:space="preserve"> </w:delText>
        </w:r>
      </w:del>
      <w:ins w:id="621" w:author="Shawn McMurtrey" w:date="2022-08-19T10:02:00Z">
        <w:r>
          <w:t>Logging, regeneration, data</w:t>
        </w:r>
      </w:ins>
      <w:ins w:id="622" w:author="Shawn McMurtrey" w:date="2022-08-19T10:03:00Z">
        <w:r>
          <w:t xml:space="preserve"> collection, and funding</w:t>
        </w:r>
      </w:ins>
      <w:ins w:id="623" w:author="Shawn McMurtrey" w:date="2022-08-19T10:02:00Z">
        <w:r>
          <w:t xml:space="preserve"> was provided by the </w:t>
        </w:r>
      </w:ins>
      <w:ins w:id="624" w:author="Shawn McMurtrey" w:date="2022-08-19T10:04:00Z">
        <w:r>
          <w:t xml:space="preserve">International Paper </w:t>
        </w:r>
        <w:proofErr w:type="gramStart"/>
        <w:r>
          <w:t>Co</w:t>
        </w:r>
      </w:ins>
      <w:ins w:id="625" w:author="Shawn McMurtrey" w:date="2022-08-19T10:07:00Z">
        <w:r>
          <w:t>.</w:t>
        </w:r>
      </w:ins>
      <w:ins w:id="626" w:author="Shawn McMurtrey" w:date="2022-08-19T10:04:00Z">
        <w:r>
          <w:t>.</w:t>
        </w:r>
        <w:proofErr w:type="gramEnd"/>
        <w:r>
          <w:t xml:space="preserve"> </w:t>
        </w:r>
      </w:ins>
      <w:r>
        <w:t xml:space="preserve">The authors would like to thank Wendy Sutton, Paul Reeser, and all others responsible for establishing the plot networks and helping to collect data over the years. We also would like to thank Katherine </w:t>
      </w:r>
      <w:proofErr w:type="spellStart"/>
      <w:r>
        <w:t>Tallan</w:t>
      </w:r>
      <w:proofErr w:type="spellEnd"/>
      <w:r>
        <w:t xml:space="preserve"> and James Molyneux for statistical recommendations and consultation. The authors also extend their gratitude to Patrick Bennett, Lance David, and the FVS staff for guidance on FVS and WRDM modeling.   </w:t>
      </w:r>
    </w:p>
    <w:p w14:paraId="0CD5A9D5" w14:textId="77777777" w:rsidR="00426738" w:rsidRDefault="00426738">
      <w:pPr>
        <w:spacing w:line="480" w:lineRule="auto"/>
        <w:rPr>
          <w:b/>
          <w:sz w:val="28"/>
          <w:szCs w:val="28"/>
        </w:rPr>
      </w:pPr>
    </w:p>
    <w:p w14:paraId="7BE11B61" w14:textId="77777777" w:rsidR="00426738" w:rsidRDefault="00000000">
      <w:pPr>
        <w:spacing w:line="480" w:lineRule="auto"/>
        <w:rPr>
          <w:sz w:val="24"/>
          <w:szCs w:val="24"/>
        </w:rPr>
      </w:pPr>
      <w:r>
        <w:rPr>
          <w:b/>
          <w:sz w:val="28"/>
          <w:szCs w:val="28"/>
        </w:rPr>
        <w:lastRenderedPageBreak/>
        <w:t>References</w:t>
      </w:r>
    </w:p>
    <w:p w14:paraId="05E451A0" w14:textId="77777777" w:rsidR="00426738" w:rsidRDefault="00000000">
      <w:pPr>
        <w:spacing w:line="480" w:lineRule="auto"/>
        <w:ind w:left="720" w:hanging="720"/>
        <w:rPr>
          <w:sz w:val="24"/>
          <w:szCs w:val="24"/>
        </w:rPr>
      </w:pPr>
      <w:hyperlink r:id="rId51"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For. Ecol. Manage., 211 (1</w:t>
      </w:r>
      <w:proofErr w:type="gramStart"/>
      <w:r>
        <w:rPr>
          <w:rFonts w:eastAsia="Times New Roman"/>
          <w:sz w:val="24"/>
          <w:szCs w:val="24"/>
        </w:rPr>
        <w:t>) ,</w:t>
      </w:r>
      <w:proofErr w:type="gramEnd"/>
      <w:r>
        <w:rPr>
          <w:rFonts w:eastAsia="Times New Roman"/>
          <w:sz w:val="24"/>
          <w:szCs w:val="24"/>
        </w:rPr>
        <w:t xml:space="preserve"> pp. 83-96. </w:t>
      </w:r>
      <w:hyperlink r:id="rId52" w:tgtFrame="Persistent link using digital object identifier">
        <w:r>
          <w:rPr>
            <w:rStyle w:val="Hyperlink"/>
            <w:rFonts w:ascii="Open Sans" w:hAnsi="Open Sans" w:cs="Open Sans"/>
            <w:color w:val="000000"/>
            <w:sz w:val="21"/>
            <w:szCs w:val="21"/>
            <w:shd w:val="clear" w:color="auto" w:fill="FFFFFF"/>
          </w:rPr>
          <w:t>https://doi.org/10.1016/j.foreco.2005.01.034</w:t>
        </w:r>
      </w:hyperlink>
    </w:p>
    <w:p w14:paraId="231C247E" w14:textId="77777777" w:rsidR="00426738" w:rsidRDefault="00426738">
      <w:pPr>
        <w:spacing w:line="480" w:lineRule="auto"/>
        <w:ind w:left="720" w:hanging="720"/>
        <w:rPr>
          <w:rFonts w:eastAsia="Times New Roman"/>
          <w:sz w:val="24"/>
          <w:szCs w:val="24"/>
        </w:rPr>
      </w:pPr>
    </w:p>
    <w:p w14:paraId="09B0C68D" w14:textId="77777777" w:rsidR="00426738" w:rsidRDefault="00000000">
      <w:pPr>
        <w:spacing w:line="480" w:lineRule="auto"/>
        <w:ind w:left="720" w:hanging="720"/>
        <w:rPr>
          <w:sz w:val="24"/>
          <w:szCs w:val="24"/>
        </w:rPr>
      </w:pPr>
      <w:r>
        <w:rPr>
          <w:rFonts w:eastAsia="Times New Roman"/>
          <w:sz w:val="24"/>
          <w:szCs w:val="24"/>
        </w:rPr>
        <w:t xml:space="preserve">Angwin, P. A. (1985). Environmental factors influencing the rate of spread of Phellinus </w:t>
      </w:r>
      <w:proofErr w:type="gramStart"/>
      <w:r>
        <w:rPr>
          <w:rFonts w:eastAsia="Times New Roman"/>
          <w:sz w:val="24"/>
          <w:szCs w:val="24"/>
        </w:rPr>
        <w:t>weirii(</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53">
        <w:r>
          <w:rPr>
            <w:rStyle w:val="Hyperlink"/>
            <w:rFonts w:ascii="Open Sans" w:hAnsi="Open Sans" w:cs="Open Sans"/>
            <w:color w:val="000000"/>
            <w:sz w:val="21"/>
            <w:szCs w:val="21"/>
            <w:shd w:val="clear" w:color="auto" w:fill="FFFFFF"/>
          </w:rPr>
          <w:t>https://ir.library.oregonstate.edu/concern/graduate_thesis_or_dissertations/k930c098s</w:t>
        </w:r>
      </w:hyperlink>
    </w:p>
    <w:p w14:paraId="5DBDBB5B" w14:textId="77777777" w:rsidR="00426738" w:rsidRDefault="00426738">
      <w:pPr>
        <w:spacing w:line="480" w:lineRule="auto"/>
        <w:ind w:left="720" w:hanging="720"/>
        <w:rPr>
          <w:b/>
          <w:sz w:val="28"/>
          <w:szCs w:val="28"/>
        </w:rPr>
      </w:pPr>
    </w:p>
    <w:p w14:paraId="52C96B5F" w14:textId="77777777" w:rsidR="00426738" w:rsidRDefault="00000000">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p>
    <w:p w14:paraId="14290923" w14:textId="77777777" w:rsidR="00426738" w:rsidRDefault="00000000">
      <w:pPr>
        <w:spacing w:line="480" w:lineRule="auto"/>
        <w:ind w:left="720" w:hanging="720"/>
        <w:rPr>
          <w:sz w:val="24"/>
          <w:szCs w:val="24"/>
        </w:rPr>
      </w:pPr>
      <w:r>
        <w:rPr>
          <w:rFonts w:eastAsia="Times New Roman"/>
          <w:sz w:val="24"/>
          <w:szCs w:val="24"/>
        </w:rPr>
        <w:t xml:space="preserve">  Statistical Software, 67(1), 1-48. doi:10.18637/</w:t>
      </w:r>
      <w:proofErr w:type="gramStart"/>
      <w:r>
        <w:rPr>
          <w:rFonts w:eastAsia="Times New Roman"/>
          <w:sz w:val="24"/>
          <w:szCs w:val="24"/>
        </w:rPr>
        <w:t>jss.v067.i</w:t>
      </w:r>
      <w:proofErr w:type="gramEnd"/>
      <w:r>
        <w:rPr>
          <w:rFonts w:eastAsia="Times New Roman"/>
          <w:sz w:val="24"/>
          <w:szCs w:val="24"/>
        </w:rPr>
        <w:t>01.</w:t>
      </w:r>
    </w:p>
    <w:p w14:paraId="05502D3B" w14:textId="77777777" w:rsidR="00426738" w:rsidRDefault="00426738">
      <w:pPr>
        <w:spacing w:line="480" w:lineRule="auto"/>
        <w:ind w:left="720" w:hanging="720"/>
        <w:rPr>
          <w:sz w:val="24"/>
          <w:szCs w:val="24"/>
        </w:rPr>
      </w:pPr>
    </w:p>
    <w:p w14:paraId="6FE3D5AC" w14:textId="77777777" w:rsidR="00426738" w:rsidRDefault="00000000">
      <w:pPr>
        <w:spacing w:line="480" w:lineRule="auto"/>
        <w:ind w:left="720" w:hanging="720"/>
        <w:rPr>
          <w:sz w:val="24"/>
          <w:szCs w:val="24"/>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54">
        <w:r>
          <w:rPr>
            <w:rStyle w:val="Hyperlink"/>
            <w:rFonts w:ascii="Open Sans" w:hAnsi="Open Sans" w:cs="Open Sans"/>
            <w:color w:val="000000"/>
            <w:sz w:val="21"/>
            <w:szCs w:val="21"/>
            <w:shd w:val="clear" w:color="auto" w:fill="FFFFFF"/>
          </w:rPr>
          <w:t>https://doi.org/10.3389/ffgc.2021.695981</w:t>
        </w:r>
      </w:hyperlink>
    </w:p>
    <w:p w14:paraId="12890BE4" w14:textId="77777777" w:rsidR="00426738" w:rsidRDefault="00426738">
      <w:pPr>
        <w:spacing w:line="480" w:lineRule="auto"/>
        <w:rPr>
          <w:b/>
          <w:sz w:val="28"/>
          <w:szCs w:val="28"/>
        </w:rPr>
      </w:pPr>
    </w:p>
    <w:p w14:paraId="2E99EC97" w14:textId="77777777" w:rsidR="00426738" w:rsidRDefault="00000000">
      <w:pPr>
        <w:spacing w:line="480" w:lineRule="auto"/>
        <w:ind w:left="720" w:hanging="720"/>
        <w:rPr>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621630A0" w14:textId="77777777" w:rsidR="00426738" w:rsidRDefault="00426738">
      <w:pPr>
        <w:spacing w:line="480" w:lineRule="auto"/>
        <w:ind w:left="720" w:hanging="720"/>
        <w:rPr>
          <w:rFonts w:eastAsia="Times New Roman"/>
          <w:sz w:val="24"/>
          <w:szCs w:val="24"/>
        </w:rPr>
      </w:pPr>
    </w:p>
    <w:p w14:paraId="085446D1" w14:textId="77777777" w:rsidR="00426738" w:rsidRDefault="00000000">
      <w:pPr>
        <w:spacing w:line="480" w:lineRule="auto"/>
        <w:ind w:left="720" w:hanging="720"/>
        <w:rPr>
          <w:sz w:val="24"/>
          <w:szCs w:val="24"/>
        </w:rPr>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242D677D" w14:textId="77777777" w:rsidR="00426738" w:rsidRDefault="00426738">
      <w:pPr>
        <w:spacing w:line="480" w:lineRule="auto"/>
        <w:ind w:left="720" w:hanging="720"/>
        <w:rPr>
          <w:rFonts w:eastAsia="Times New Roman"/>
          <w:sz w:val="24"/>
          <w:szCs w:val="24"/>
        </w:rPr>
      </w:pPr>
    </w:p>
    <w:p w14:paraId="7CE7FCA6" w14:textId="77777777" w:rsidR="00426738" w:rsidRDefault="00000000">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55"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6AD46F21" w14:textId="77777777" w:rsidR="00426738" w:rsidRDefault="00426738">
      <w:pPr>
        <w:spacing w:line="480" w:lineRule="auto"/>
        <w:rPr>
          <w:rFonts w:eastAsia="Times New Roman"/>
          <w:sz w:val="24"/>
          <w:szCs w:val="24"/>
        </w:rPr>
      </w:pPr>
    </w:p>
    <w:p w14:paraId="72B82485" w14:textId="77777777" w:rsidR="00426738" w:rsidRDefault="00000000">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56">
        <w:r>
          <w:rPr>
            <w:rStyle w:val="Hyperlink"/>
            <w:rFonts w:ascii="Open Sans" w:hAnsi="Open Sans" w:cs="Open Sans"/>
            <w:color w:val="000000"/>
            <w:sz w:val="21"/>
            <w:szCs w:val="21"/>
            <w:shd w:val="clear" w:color="auto" w:fill="FFFFFF"/>
          </w:rPr>
          <w:t>https://www.fs.usda.gov/treesearch/pubs/46886</w:t>
        </w:r>
      </w:hyperlink>
    </w:p>
    <w:p w14:paraId="1D5DF2F0" w14:textId="77777777" w:rsidR="00426738" w:rsidRDefault="00426738">
      <w:pPr>
        <w:spacing w:line="480" w:lineRule="auto"/>
        <w:ind w:left="720" w:hanging="720"/>
        <w:rPr>
          <w:rStyle w:val="Hyperlink"/>
          <w:rFonts w:ascii="Open Sans" w:hAnsi="Open Sans" w:cs="Open Sans"/>
          <w:color w:val="000000"/>
          <w:sz w:val="21"/>
          <w:szCs w:val="21"/>
          <w:shd w:val="clear" w:color="auto" w:fill="FFFFFF"/>
        </w:rPr>
      </w:pPr>
    </w:p>
    <w:p w14:paraId="383D94F7" w14:textId="77777777" w:rsidR="00426738" w:rsidRDefault="00000000">
      <w:pPr>
        <w:spacing w:line="480" w:lineRule="auto"/>
        <w:ind w:left="720" w:hanging="720"/>
        <w:rPr>
          <w:sz w:val="24"/>
          <w:szCs w:val="24"/>
        </w:rPr>
      </w:pPr>
      <w:r>
        <w:rPr>
          <w:rFonts w:eastAsia="Times New Roman"/>
          <w:sz w:val="24"/>
          <w:szCs w:val="24"/>
        </w:rPr>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r>
        <w:rPr>
          <w:rStyle w:val="Hyperlink"/>
          <w:rFonts w:ascii="Open Sans" w:hAnsi="Open Sans" w:cs="Open Sans"/>
          <w:color w:val="000000"/>
          <w:sz w:val="21"/>
          <w:szCs w:val="21"/>
          <w:shd w:val="clear" w:color="auto" w:fill="FFFFFF"/>
        </w:rPr>
        <w:t>https://www.fs.fed.us/foresthealth/technology/pdfs/WesternRootDiseaseModelV3-0UserGuide2018.pdf</w:t>
      </w:r>
      <w:r>
        <w:rPr>
          <w:rFonts w:eastAsia="Times New Roman"/>
          <w:sz w:val="24"/>
          <w:szCs w:val="24"/>
        </w:rPr>
        <w:t xml:space="preserve"> </w:t>
      </w:r>
      <w:r>
        <w:rPr>
          <w:rStyle w:val="Hyperlink"/>
          <w:rFonts w:ascii="Open Sans" w:hAnsi="Open Sans" w:cs="Open Sans"/>
          <w:color w:val="000000"/>
          <w:sz w:val="21"/>
          <w:szCs w:val="21"/>
          <w:shd w:val="clear" w:color="auto" w:fill="FFFFFF"/>
        </w:rPr>
        <w:br/>
      </w:r>
    </w:p>
    <w:p w14:paraId="2D888EEA" w14:textId="77777777" w:rsidR="00426738" w:rsidRDefault="00000000">
      <w:pPr>
        <w:spacing w:line="480" w:lineRule="auto"/>
        <w:ind w:left="720" w:hanging="720"/>
        <w:rPr>
          <w:sz w:val="24"/>
          <w:szCs w:val="24"/>
        </w:rPr>
      </w:pPr>
      <w:r>
        <w:rPr>
          <w:rFonts w:eastAsia="Times New Roman"/>
          <w:sz w:val="24"/>
          <w:szCs w:val="24"/>
        </w:rPr>
        <w:lastRenderedPageBreak/>
        <w:t xml:space="preserve">ESRI (2011) ArcGIS desktop: version 2.8.0 [computer software]. Environme91ntal Systems Research Institute, Redlands, California. </w:t>
      </w:r>
    </w:p>
    <w:p w14:paraId="6ADF6FE9" w14:textId="77777777" w:rsidR="00426738" w:rsidRDefault="00426738">
      <w:pPr>
        <w:spacing w:line="480" w:lineRule="auto"/>
        <w:ind w:left="720" w:hanging="720"/>
        <w:rPr>
          <w:rFonts w:eastAsia="Times New Roman"/>
          <w:sz w:val="24"/>
          <w:szCs w:val="24"/>
        </w:rPr>
      </w:pPr>
    </w:p>
    <w:p w14:paraId="18D533BC" w14:textId="77777777" w:rsidR="00426738" w:rsidRDefault="00000000">
      <w:pPr>
        <w:spacing w:line="480" w:lineRule="auto"/>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462E70F6" w14:textId="77777777" w:rsidR="00426738" w:rsidRDefault="00426738">
      <w:pPr>
        <w:spacing w:line="480" w:lineRule="auto"/>
        <w:ind w:left="720" w:hanging="720"/>
        <w:rPr>
          <w:rFonts w:eastAsia="Times New Roman"/>
          <w:sz w:val="24"/>
          <w:szCs w:val="24"/>
        </w:rPr>
      </w:pPr>
    </w:p>
    <w:p w14:paraId="7EB07A02" w14:textId="77777777" w:rsidR="00426738" w:rsidRDefault="00000000">
      <w:pPr>
        <w:spacing w:line="480" w:lineRule="auto"/>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57">
        <w:r>
          <w:rPr>
            <w:rStyle w:val="Hyperlink"/>
            <w:rFonts w:ascii="Open Sans" w:hAnsi="Open Sans" w:cs="Open Sans"/>
            <w:color w:val="000000"/>
            <w:sz w:val="21"/>
            <w:szCs w:val="21"/>
            <w:shd w:val="clear" w:color="auto" w:fill="FFFFFF"/>
          </w:rPr>
          <w:t>https://doi.org/10.2737/PSW-GTR-165</w:t>
        </w:r>
      </w:hyperlink>
    </w:p>
    <w:p w14:paraId="5345AD77" w14:textId="77777777" w:rsidR="00426738" w:rsidRDefault="00426738">
      <w:pPr>
        <w:spacing w:line="480" w:lineRule="auto"/>
        <w:ind w:left="720" w:hanging="720"/>
        <w:rPr>
          <w:rFonts w:ascii="Open Sans" w:hAnsi="Open Sans" w:cs="Open Sans"/>
          <w:sz w:val="21"/>
          <w:szCs w:val="21"/>
          <w:shd w:val="clear" w:color="auto" w:fill="FFFFFF"/>
        </w:rPr>
      </w:pPr>
    </w:p>
    <w:p w14:paraId="331C891F" w14:textId="77777777" w:rsidR="00426738" w:rsidRDefault="00000000">
      <w:pPr>
        <w:spacing w:line="480" w:lineRule="auto"/>
        <w:ind w:left="720" w:hanging="720"/>
        <w:rPr>
          <w:sz w:val="24"/>
          <w:szCs w:val="24"/>
        </w:rPr>
      </w:pPr>
      <w:hyperlink r:id="rId58"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59">
        <w:r>
          <w:rPr>
            <w:rStyle w:val="Hyperlink"/>
            <w:rFonts w:ascii="Open Sans" w:hAnsi="Open Sans" w:cs="Open Sans"/>
            <w:color w:val="000000"/>
            <w:sz w:val="21"/>
            <w:szCs w:val="21"/>
            <w:shd w:val="clear" w:color="auto" w:fill="FFFFFF"/>
          </w:rPr>
          <w:t>https://doi.org/10.5849/jof.10-006</w:t>
        </w:r>
      </w:hyperlink>
    </w:p>
    <w:p w14:paraId="68C52A66" w14:textId="77777777" w:rsidR="00426738" w:rsidRDefault="00426738">
      <w:pPr>
        <w:spacing w:line="480" w:lineRule="auto"/>
        <w:ind w:left="720" w:hanging="720"/>
        <w:rPr>
          <w:rFonts w:eastAsia="Times New Roman"/>
          <w:sz w:val="24"/>
          <w:szCs w:val="24"/>
        </w:rPr>
      </w:pPr>
    </w:p>
    <w:p w14:paraId="6EF87779" w14:textId="77777777" w:rsidR="00426738" w:rsidRDefault="00000000">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4D0C56CA" w14:textId="77777777" w:rsidR="00426738" w:rsidRDefault="00426738">
      <w:pPr>
        <w:spacing w:line="480" w:lineRule="auto"/>
        <w:rPr>
          <w:rFonts w:ascii="Open Sans" w:hAnsi="Open Sans" w:cs="Open Sans"/>
          <w:sz w:val="21"/>
          <w:szCs w:val="21"/>
          <w:shd w:val="clear" w:color="auto" w:fill="FFFFFF"/>
        </w:rPr>
      </w:pPr>
    </w:p>
    <w:p w14:paraId="6D6A6AB5" w14:textId="77777777" w:rsidR="00426738" w:rsidRDefault="00000000">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w:t>
      </w:r>
      <w:r>
        <w:rPr>
          <w:rFonts w:eastAsia="Times New Roman"/>
          <w:sz w:val="24"/>
          <w:szCs w:val="24"/>
        </w:rPr>
        <w:lastRenderedPageBreak/>
        <w:t xml:space="preserve">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268C8E1A" w14:textId="77777777" w:rsidR="00426738" w:rsidRDefault="00426738">
      <w:pPr>
        <w:spacing w:line="480" w:lineRule="auto"/>
        <w:ind w:left="720" w:hanging="720"/>
        <w:rPr>
          <w:rFonts w:eastAsia="Times New Roman"/>
          <w:sz w:val="24"/>
          <w:szCs w:val="24"/>
        </w:rPr>
      </w:pPr>
    </w:p>
    <w:p w14:paraId="79344818" w14:textId="77777777" w:rsidR="00426738" w:rsidRDefault="00000000">
      <w:pPr>
        <w:spacing w:line="480" w:lineRule="auto"/>
        <w:ind w:left="720" w:hanging="720"/>
        <w:rPr>
          <w:sz w:val="24"/>
          <w:szCs w:val="24"/>
        </w:rPr>
      </w:pPr>
      <w:r>
        <w:rPr>
          <w:rFonts w:eastAsia="Times New Roman"/>
          <w:sz w:val="24"/>
          <w:szCs w:val="24"/>
        </w:rPr>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60">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65BEB9F3" w14:textId="77777777" w:rsidR="00426738" w:rsidRDefault="00000000">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60F09B95" w14:textId="77777777" w:rsidR="00426738" w:rsidRDefault="00000000">
      <w:pPr>
        <w:spacing w:line="480" w:lineRule="auto"/>
        <w:ind w:left="720" w:hanging="720"/>
        <w:rPr>
          <w:sz w:val="24"/>
          <w:szCs w:val="24"/>
        </w:rPr>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098D8A16" w14:textId="77777777" w:rsidR="00426738" w:rsidRDefault="00426738">
      <w:pPr>
        <w:spacing w:line="480" w:lineRule="auto"/>
        <w:ind w:left="720" w:hanging="720"/>
        <w:rPr>
          <w:rFonts w:eastAsia="Times New Roman"/>
          <w:sz w:val="24"/>
          <w:szCs w:val="24"/>
        </w:rPr>
      </w:pPr>
    </w:p>
    <w:p w14:paraId="15F71123" w14:textId="77777777" w:rsidR="00426738" w:rsidRDefault="00000000">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w:t>
      </w:r>
      <w:r>
        <w:rPr>
          <w:rFonts w:eastAsia="Times New Roman"/>
          <w:sz w:val="24"/>
          <w:szCs w:val="24"/>
        </w:rPr>
        <w:lastRenderedPageBreak/>
        <w:t xml:space="preserve">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42592675" w14:textId="77777777" w:rsidR="00426738" w:rsidRDefault="00426738">
      <w:pPr>
        <w:spacing w:line="480" w:lineRule="auto"/>
        <w:ind w:left="720" w:hanging="720"/>
        <w:rPr>
          <w:rFonts w:eastAsia="Times New Roman"/>
          <w:sz w:val="24"/>
          <w:szCs w:val="24"/>
        </w:rPr>
      </w:pPr>
    </w:p>
    <w:p w14:paraId="71253FED" w14:textId="77777777" w:rsidR="00426738" w:rsidRDefault="00000000">
      <w:pPr>
        <w:spacing w:line="480" w:lineRule="auto"/>
        <w:ind w:left="720" w:hanging="720"/>
        <w:rPr>
          <w:sz w:val="24"/>
          <w:szCs w:val="24"/>
        </w:rPr>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61">
        <w:r>
          <w:rPr>
            <w:rStyle w:val="Hyperlink"/>
            <w:rFonts w:ascii="Open Sans" w:hAnsi="Open Sans" w:cs="Open Sans"/>
            <w:color w:val="000000"/>
            <w:sz w:val="21"/>
            <w:szCs w:val="21"/>
            <w:shd w:val="clear" w:color="auto" w:fill="FFFFFF"/>
          </w:rPr>
          <w:t>https://doi.org/10.1139/x79-078</w:t>
        </w:r>
      </w:hyperlink>
    </w:p>
    <w:p w14:paraId="3D1256BE" w14:textId="77777777" w:rsidR="00426738" w:rsidRDefault="00426738">
      <w:pPr>
        <w:spacing w:line="480" w:lineRule="auto"/>
        <w:ind w:left="720" w:hanging="720"/>
        <w:rPr>
          <w:rFonts w:eastAsia="Times New Roman"/>
          <w:sz w:val="24"/>
          <w:szCs w:val="24"/>
        </w:rPr>
      </w:pPr>
    </w:p>
    <w:p w14:paraId="03968361" w14:textId="77777777" w:rsidR="00426738" w:rsidRDefault="00000000">
      <w:pPr>
        <w:spacing w:line="480" w:lineRule="auto"/>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403AD73C" w14:textId="77777777" w:rsidR="00426738" w:rsidRDefault="00426738">
      <w:pPr>
        <w:spacing w:line="480" w:lineRule="auto"/>
        <w:ind w:left="720" w:hanging="720"/>
        <w:rPr>
          <w:rFonts w:eastAsia="Times New Roman"/>
          <w:sz w:val="24"/>
          <w:szCs w:val="24"/>
        </w:rPr>
      </w:pPr>
    </w:p>
    <w:p w14:paraId="2C5FFF13" w14:textId="77777777" w:rsidR="00426738" w:rsidRDefault="00000000">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hyperlink r:id="rId62">
        <w:r>
          <w:rPr>
            <w:rStyle w:val="Hyperlink"/>
            <w:rFonts w:ascii="Open Sans" w:hAnsi="Open Sans" w:cs="Open Sans"/>
            <w:sz w:val="21"/>
            <w:szCs w:val="21"/>
            <w:shd w:val="clear" w:color="auto" w:fill="FFFFFF"/>
          </w:rPr>
          <w:t>http://dx.doi.org/10.1146/annurev.phyto.38.1.515</w:t>
        </w:r>
      </w:hyperlink>
    </w:p>
    <w:p w14:paraId="79C9536A" w14:textId="77777777" w:rsidR="00426738" w:rsidRDefault="00426738">
      <w:pPr>
        <w:spacing w:line="480" w:lineRule="auto"/>
        <w:ind w:left="720" w:hanging="720"/>
        <w:rPr>
          <w:rFonts w:eastAsia="Times New Roman"/>
          <w:color w:val="FF0000"/>
          <w:sz w:val="24"/>
          <w:szCs w:val="24"/>
        </w:rPr>
      </w:pPr>
    </w:p>
    <w:p w14:paraId="3B920FB4" w14:textId="77777777" w:rsidR="00426738" w:rsidRDefault="00000000">
      <w:pPr>
        <w:spacing w:line="480" w:lineRule="auto"/>
        <w:ind w:left="720" w:hanging="720"/>
        <w:rPr>
          <w:rFonts w:eastAsia="Times New Roman"/>
          <w:color w:val="FF0000"/>
          <w:sz w:val="24"/>
          <w:szCs w:val="24"/>
        </w:rPr>
      </w:pPr>
      <w:r>
        <w:rPr>
          <w:rFonts w:eastAsia="Times New Roman"/>
          <w:color w:val="FF0000"/>
          <w:sz w:val="24"/>
          <w:szCs w:val="24"/>
        </w:rPr>
        <w:t>Harrington, C. A. (2006). Biology and ecology of red alder. United States Department of Agriculture Forest Service General Technical Report PNW, 669, 21.</w:t>
      </w:r>
    </w:p>
    <w:p w14:paraId="6D715284" w14:textId="77777777" w:rsidR="00426738" w:rsidRDefault="00426738">
      <w:pPr>
        <w:spacing w:line="480" w:lineRule="auto"/>
        <w:ind w:left="720" w:hanging="720"/>
        <w:rPr>
          <w:rFonts w:eastAsia="Times New Roman"/>
          <w:sz w:val="24"/>
          <w:szCs w:val="24"/>
        </w:rPr>
      </w:pPr>
    </w:p>
    <w:p w14:paraId="2F7781E6" w14:textId="77777777" w:rsidR="00426738" w:rsidRDefault="00000000">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63">
        <w:r>
          <w:rPr>
            <w:rStyle w:val="Hyperlink"/>
            <w:rFonts w:ascii="Open Sans" w:hAnsi="Open Sans" w:cs="Open Sans"/>
            <w:color w:val="000000"/>
            <w:sz w:val="21"/>
            <w:szCs w:val="21"/>
            <w:shd w:val="clear" w:color="auto" w:fill="FFFFFF"/>
          </w:rPr>
          <w:t>https://doi.org/10.1002/ecs2.1569</w:t>
        </w:r>
      </w:hyperlink>
    </w:p>
    <w:p w14:paraId="16BF166B" w14:textId="77777777" w:rsidR="00426738" w:rsidRDefault="00426738">
      <w:pPr>
        <w:spacing w:line="480" w:lineRule="auto"/>
        <w:ind w:left="720" w:hanging="720"/>
        <w:rPr>
          <w:rFonts w:ascii="Open Sans" w:hAnsi="Open Sans" w:cs="Open Sans"/>
          <w:sz w:val="21"/>
          <w:szCs w:val="21"/>
          <w:shd w:val="clear" w:color="auto" w:fill="FFFFFF"/>
        </w:rPr>
      </w:pPr>
    </w:p>
    <w:p w14:paraId="3BCBD3C0" w14:textId="77777777" w:rsidR="00426738" w:rsidRDefault="00000000">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15872E2A" w14:textId="77777777" w:rsidR="00426738" w:rsidRDefault="00426738">
      <w:pPr>
        <w:spacing w:line="480" w:lineRule="auto"/>
        <w:ind w:left="720" w:hanging="720"/>
        <w:rPr>
          <w:rFonts w:eastAsia="Times New Roman"/>
          <w:sz w:val="24"/>
          <w:szCs w:val="24"/>
        </w:rPr>
      </w:pPr>
    </w:p>
    <w:p w14:paraId="7E02CAAF" w14:textId="77777777" w:rsidR="00426738" w:rsidRDefault="00000000">
      <w:pPr>
        <w:spacing w:line="480" w:lineRule="auto"/>
        <w:ind w:left="720" w:hanging="720"/>
        <w:rPr>
          <w:ins w:id="627"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64"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4C269C13" w14:textId="77777777" w:rsidR="00426738" w:rsidRDefault="00426738">
      <w:pPr>
        <w:spacing w:line="480" w:lineRule="auto"/>
        <w:ind w:left="720" w:hanging="720"/>
        <w:rPr>
          <w:ins w:id="628" w:author="Shawn McMurtrey" w:date="2022-08-19T14:24:00Z"/>
          <w:rStyle w:val="Hyperlink"/>
          <w:rFonts w:ascii="Open Sans" w:hAnsi="Open Sans" w:cs="Open Sans"/>
          <w:color w:val="000000"/>
          <w:sz w:val="21"/>
          <w:szCs w:val="21"/>
          <w:shd w:val="clear" w:color="auto" w:fill="FFFFFF"/>
        </w:rPr>
      </w:pPr>
    </w:p>
    <w:p w14:paraId="003E7287" w14:textId="77777777" w:rsidR="00426738" w:rsidRDefault="00000000">
      <w:pPr>
        <w:spacing w:line="480" w:lineRule="auto"/>
        <w:ind w:left="720" w:hanging="720"/>
        <w:rPr>
          <w:ins w:id="629" w:author="Shawn McMurtrey" w:date="2022-08-19T14:24:00Z"/>
          <w:rFonts w:eastAsia="Times New Roman"/>
          <w:sz w:val="24"/>
          <w:szCs w:val="24"/>
        </w:rPr>
        <w:pPrChange w:id="630" w:author="Shawn McMurtrey" w:date="2022-08-19T14:24:00Z">
          <w:pPr>
            <w:ind w:left="720"/>
          </w:pPr>
        </w:pPrChange>
      </w:pPr>
      <w:r>
        <w:rPr>
          <w:rFonts w:eastAsia="Times New Roman"/>
          <w:sz w:val="24"/>
          <w:szCs w:val="24"/>
        </w:rPr>
        <w:t>Langridge, R.W., 1987. Soil survey of Linn County Area, Oregon. USDA Soil Con. Ser., Washington, DC.</w:t>
      </w:r>
    </w:p>
    <w:p w14:paraId="76BC4E8D" w14:textId="77777777" w:rsidR="00426738" w:rsidRDefault="00426738">
      <w:pPr>
        <w:spacing w:line="480" w:lineRule="auto"/>
        <w:ind w:left="720" w:hanging="720"/>
        <w:rPr>
          <w:sz w:val="24"/>
          <w:szCs w:val="24"/>
        </w:rPr>
      </w:pPr>
    </w:p>
    <w:p w14:paraId="311E6931" w14:textId="77777777" w:rsidR="00426738" w:rsidRDefault="00426738">
      <w:pPr>
        <w:spacing w:line="480" w:lineRule="auto"/>
        <w:ind w:left="720" w:hanging="720"/>
        <w:rPr>
          <w:rFonts w:eastAsia="Times New Roman"/>
          <w:sz w:val="24"/>
          <w:szCs w:val="24"/>
        </w:rPr>
      </w:pPr>
    </w:p>
    <w:p w14:paraId="76B6494D" w14:textId="77777777" w:rsidR="00426738" w:rsidRDefault="00000000">
      <w:pPr>
        <w:spacing w:line="480" w:lineRule="auto"/>
        <w:ind w:left="720" w:hanging="720"/>
        <w:rPr>
          <w:sz w:val="24"/>
          <w:szCs w:val="24"/>
        </w:rPr>
      </w:pPr>
      <w:r>
        <w:rPr>
          <w:rFonts w:eastAsia="Times New Roman"/>
          <w:sz w:val="24"/>
          <w:szCs w:val="24"/>
        </w:rPr>
        <w:lastRenderedPageBreak/>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4A26FA45" w14:textId="77777777" w:rsidR="00426738" w:rsidRDefault="00426738">
      <w:pPr>
        <w:spacing w:line="480" w:lineRule="auto"/>
        <w:ind w:left="720" w:hanging="720"/>
        <w:rPr>
          <w:rFonts w:eastAsia="Times New Roman"/>
          <w:sz w:val="24"/>
          <w:szCs w:val="24"/>
        </w:rPr>
      </w:pPr>
    </w:p>
    <w:p w14:paraId="545C071A" w14:textId="77777777" w:rsidR="00426738" w:rsidRDefault="00000000">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65">
        <w:r>
          <w:rPr>
            <w:rStyle w:val="Hyperlink"/>
            <w:rFonts w:ascii="Open Sans" w:hAnsi="Open Sans" w:cs="Open Sans"/>
            <w:color w:val="000000"/>
            <w:sz w:val="21"/>
            <w:szCs w:val="21"/>
            <w:shd w:val="clear" w:color="auto" w:fill="FFFFFF"/>
          </w:rPr>
          <w:t>https://doi.org/10.1080/17550874.2012.679013</w:t>
        </w:r>
      </w:hyperlink>
    </w:p>
    <w:p w14:paraId="698948B5" w14:textId="77777777" w:rsidR="00426738" w:rsidRDefault="00426738">
      <w:pPr>
        <w:spacing w:line="480" w:lineRule="auto"/>
        <w:ind w:left="720" w:hanging="720"/>
        <w:rPr>
          <w:rFonts w:ascii="Open Sans" w:hAnsi="Open Sans" w:cs="Open Sans"/>
          <w:sz w:val="21"/>
          <w:szCs w:val="21"/>
          <w:shd w:val="clear" w:color="auto" w:fill="FFFFFF"/>
        </w:rPr>
      </w:pPr>
    </w:p>
    <w:p w14:paraId="52B746E8" w14:textId="77777777" w:rsidR="00426738" w:rsidRDefault="00000000">
      <w:pPr>
        <w:spacing w:line="480" w:lineRule="auto"/>
        <w:ind w:left="720" w:hanging="720"/>
        <w:rPr>
          <w:sz w:val="24"/>
          <w:szCs w:val="24"/>
        </w:rPr>
      </w:pPr>
      <w:r>
        <w:rPr>
          <w:rFonts w:eastAsia="Times New Roman"/>
          <w:sz w:val="24"/>
          <w:szCs w:val="24"/>
        </w:rPr>
        <w:t>Lawson, T. T., Berg, A. B., &amp; Hansen, E. M. (1983). Damage from laminated root rot at the Black Rock Forest Management Research Area in western Oregon.</w:t>
      </w:r>
    </w:p>
    <w:p w14:paraId="5C28157C" w14:textId="77777777" w:rsidR="00426738" w:rsidRDefault="00426738">
      <w:pPr>
        <w:spacing w:line="480" w:lineRule="auto"/>
        <w:rPr>
          <w:rFonts w:eastAsia="Times New Roman"/>
          <w:sz w:val="24"/>
          <w:szCs w:val="24"/>
        </w:rPr>
      </w:pPr>
    </w:p>
    <w:p w14:paraId="08CD22C6" w14:textId="77777777" w:rsidR="00426738" w:rsidRDefault="00000000">
      <w:pPr>
        <w:spacing w:line="480" w:lineRule="auto"/>
        <w:ind w:left="720" w:hanging="720"/>
        <w:rPr>
          <w:sz w:val="24"/>
          <w:szCs w:val="24"/>
        </w:rPr>
      </w:pPr>
      <w:r>
        <w:rPr>
          <w:rFonts w:eastAsia="Times New Roman"/>
          <w:sz w:val="24"/>
          <w:szCs w:val="24"/>
        </w:rPr>
        <w:t xml:space="preserve">Leal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40BBA88C" w14:textId="77777777" w:rsidR="00426738" w:rsidRDefault="00000000">
      <w:pPr>
        <w:spacing w:line="480" w:lineRule="auto"/>
        <w:ind w:left="720" w:hanging="720"/>
        <w:rPr>
          <w:sz w:val="24"/>
          <w:szCs w:val="24"/>
        </w:rPr>
      </w:pPr>
      <w:r>
        <w:rPr>
          <w:rFonts w:eastAsia="Times New Roman"/>
          <w:sz w:val="24"/>
          <w:szCs w:val="24"/>
        </w:rPr>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Estimated Marginal Means, aka Least-Squares Means. R package version 1.7.4-1.</w:t>
      </w:r>
    </w:p>
    <w:p w14:paraId="7A3DD98C" w14:textId="77777777" w:rsidR="00426738" w:rsidRDefault="00000000">
      <w:pPr>
        <w:spacing w:line="480" w:lineRule="auto"/>
        <w:ind w:left="720" w:hanging="720"/>
        <w:rPr>
          <w:sz w:val="24"/>
          <w:szCs w:val="24"/>
        </w:rPr>
      </w:pPr>
      <w:r>
        <w:rPr>
          <w:rFonts w:eastAsia="Times New Roman"/>
          <w:sz w:val="24"/>
          <w:szCs w:val="24"/>
        </w:rPr>
        <w:t xml:space="preserve">  https://CRAN.R-project.org/package=emmeans</w:t>
      </w:r>
    </w:p>
    <w:p w14:paraId="31CFD622" w14:textId="77777777" w:rsidR="00426738" w:rsidRDefault="00426738">
      <w:pPr>
        <w:spacing w:line="480" w:lineRule="auto"/>
        <w:ind w:left="720" w:hanging="720"/>
        <w:rPr>
          <w:rFonts w:eastAsia="Times New Roman"/>
          <w:sz w:val="24"/>
          <w:szCs w:val="24"/>
        </w:rPr>
      </w:pPr>
    </w:p>
    <w:p w14:paraId="0D569D03" w14:textId="77777777" w:rsidR="00426738" w:rsidRDefault="00000000">
      <w:pPr>
        <w:spacing w:line="480" w:lineRule="auto"/>
        <w:ind w:left="720" w:hanging="720"/>
        <w:rPr>
          <w:rFonts w:eastAsia="Times New Roman"/>
          <w:color w:val="FF0000"/>
          <w:sz w:val="24"/>
          <w:szCs w:val="24"/>
        </w:rPr>
      </w:pPr>
      <w:r>
        <w:rPr>
          <w:rFonts w:eastAsia="Times New Roman"/>
          <w:color w:val="FF0000"/>
          <w:sz w:val="24"/>
          <w:szCs w:val="24"/>
        </w:rPr>
        <w:t xml:space="preserve">Li, C. Y., Lu, K. C., Nelson, E. E., </w:t>
      </w:r>
      <w:proofErr w:type="spellStart"/>
      <w:r>
        <w:rPr>
          <w:rFonts w:eastAsia="Times New Roman"/>
          <w:color w:val="FF0000"/>
          <w:sz w:val="24"/>
          <w:szCs w:val="24"/>
        </w:rPr>
        <w:t>Bollen</w:t>
      </w:r>
      <w:proofErr w:type="spellEnd"/>
      <w:r>
        <w:rPr>
          <w:rFonts w:eastAsia="Times New Roman"/>
          <w:color w:val="FF0000"/>
          <w:sz w:val="24"/>
          <w:szCs w:val="24"/>
        </w:rPr>
        <w:t xml:space="preserve">, W. B., &amp; Trappe, J. M. (1969). Effect of phenolic and other compounds on </w:t>
      </w:r>
      <w:proofErr w:type="spellStart"/>
      <w:r>
        <w:rPr>
          <w:rFonts w:eastAsia="Times New Roman"/>
          <w:color w:val="FF0000"/>
          <w:sz w:val="24"/>
          <w:szCs w:val="24"/>
        </w:rPr>
        <w:t>grovvth</w:t>
      </w:r>
      <w:proofErr w:type="spellEnd"/>
      <w:r>
        <w:rPr>
          <w:rFonts w:eastAsia="Times New Roman"/>
          <w:color w:val="FF0000"/>
          <w:sz w:val="24"/>
          <w:szCs w:val="24"/>
        </w:rPr>
        <w:t xml:space="preserve"> of. </w:t>
      </w:r>
      <w:proofErr w:type="spellStart"/>
      <w:r>
        <w:rPr>
          <w:rFonts w:eastAsia="Times New Roman"/>
          <w:color w:val="FF0000"/>
          <w:sz w:val="24"/>
          <w:szCs w:val="24"/>
        </w:rPr>
        <w:t>Microbios</w:t>
      </w:r>
      <w:proofErr w:type="spellEnd"/>
      <w:r>
        <w:rPr>
          <w:rFonts w:eastAsia="Times New Roman"/>
          <w:color w:val="FF0000"/>
          <w:sz w:val="24"/>
          <w:szCs w:val="24"/>
        </w:rPr>
        <w:t>, 3, 305-311.</w:t>
      </w:r>
    </w:p>
    <w:p w14:paraId="4ED23A94" w14:textId="77777777" w:rsidR="00426738" w:rsidRDefault="00426738">
      <w:pPr>
        <w:spacing w:line="480" w:lineRule="auto"/>
        <w:ind w:left="720" w:hanging="720"/>
        <w:rPr>
          <w:rFonts w:eastAsia="Times New Roman"/>
          <w:color w:val="FF0000"/>
          <w:sz w:val="24"/>
          <w:szCs w:val="24"/>
        </w:rPr>
      </w:pPr>
    </w:p>
    <w:p w14:paraId="721E2C56" w14:textId="77777777" w:rsidR="00426738" w:rsidRDefault="00000000">
      <w:pPr>
        <w:spacing w:line="480" w:lineRule="auto"/>
        <w:ind w:left="720" w:hanging="720"/>
        <w:rPr>
          <w:rFonts w:eastAsia="Times New Roman"/>
          <w:color w:val="FF0000"/>
          <w:sz w:val="24"/>
          <w:szCs w:val="24"/>
        </w:rPr>
      </w:pPr>
      <w:r>
        <w:rPr>
          <w:color w:val="FF0000"/>
        </w:rPr>
        <w:t xml:space="preserve">LI, C. Y., K. C. LU, J. M. TRAPPE, and W. B. BOLLEN. "Inhibition of </w:t>
      </w:r>
      <w:proofErr w:type="spellStart"/>
      <w:r>
        <w:rPr>
          <w:color w:val="FF0000"/>
        </w:rPr>
        <w:t>Poria</w:t>
      </w:r>
      <w:proofErr w:type="spellEnd"/>
      <w:r>
        <w:rPr>
          <w:color w:val="FF0000"/>
        </w:rPr>
        <w:t xml:space="preserve"> weirii and Fomes </w:t>
      </w:r>
      <w:proofErr w:type="spellStart"/>
      <w:r>
        <w:rPr>
          <w:color w:val="FF0000"/>
        </w:rPr>
        <w:t>annosus</w:t>
      </w:r>
      <w:proofErr w:type="spellEnd"/>
      <w:r>
        <w:rPr>
          <w:color w:val="FF0000"/>
        </w:rPr>
        <w:t xml:space="preserve"> by Linoleic Acid." Forest Sci. 16: 329.330. 1970.</w:t>
      </w:r>
    </w:p>
    <w:p w14:paraId="0A97C0A7" w14:textId="77777777" w:rsidR="00426738" w:rsidRDefault="00426738">
      <w:pPr>
        <w:spacing w:line="480" w:lineRule="auto"/>
        <w:rPr>
          <w:rFonts w:eastAsia="Times New Roman"/>
          <w:sz w:val="24"/>
          <w:szCs w:val="24"/>
        </w:rPr>
      </w:pPr>
    </w:p>
    <w:p w14:paraId="7AC67F3C" w14:textId="77777777" w:rsidR="00426738" w:rsidRDefault="00000000">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66">
        <w:r>
          <w:rPr>
            <w:rStyle w:val="Hyperlink"/>
            <w:rFonts w:ascii="Open Sans" w:hAnsi="Open Sans" w:cs="Open Sans"/>
            <w:color w:val="000000"/>
            <w:sz w:val="21"/>
            <w:szCs w:val="21"/>
            <w:shd w:val="clear" w:color="auto" w:fill="FFFFFF"/>
          </w:rPr>
          <w:t>https://doi.org/10.1094/PHYTO-12-17-0399-R</w:t>
        </w:r>
      </w:hyperlink>
    </w:p>
    <w:p w14:paraId="2C0C2652" w14:textId="77777777" w:rsidR="00426738" w:rsidRDefault="00426738">
      <w:pPr>
        <w:spacing w:line="480" w:lineRule="auto"/>
        <w:ind w:left="720" w:hanging="720"/>
        <w:rPr>
          <w:rFonts w:eastAsia="Times New Roman"/>
          <w:sz w:val="24"/>
          <w:szCs w:val="24"/>
        </w:rPr>
      </w:pPr>
    </w:p>
    <w:p w14:paraId="6926E5A3" w14:textId="77777777" w:rsidR="00426738" w:rsidRDefault="00000000">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144493DB" w14:textId="77777777" w:rsidR="00426738" w:rsidRDefault="00426738">
      <w:pPr>
        <w:spacing w:line="480" w:lineRule="auto"/>
        <w:ind w:left="720" w:hanging="720"/>
        <w:rPr>
          <w:rFonts w:eastAsia="Times New Roman"/>
          <w:sz w:val="24"/>
          <w:szCs w:val="24"/>
        </w:rPr>
      </w:pPr>
    </w:p>
    <w:p w14:paraId="25E8F2C8" w14:textId="77777777" w:rsidR="00426738" w:rsidRDefault="00000000">
      <w:pPr>
        <w:spacing w:line="480" w:lineRule="auto"/>
        <w:ind w:left="720" w:hanging="720"/>
        <w:rPr>
          <w:sz w:val="24"/>
          <w:szCs w:val="24"/>
        </w:rPr>
      </w:pPr>
      <w:r>
        <w:rPr>
          <w:rFonts w:eastAsia="Times New Roman"/>
          <w:sz w:val="24"/>
          <w:szCs w:val="24"/>
        </w:rPr>
        <w:t xml:space="preserve">Marsden, M. A., (1992). Sensitivity of the Western Root Disease Model: inventory of root disease (Vol. 303). USDA, Forest Service, Rocky Mountain </w:t>
      </w:r>
      <w:proofErr w:type="gramStart"/>
      <w:r>
        <w:rPr>
          <w:rFonts w:eastAsia="Times New Roman"/>
          <w:sz w:val="24"/>
          <w:szCs w:val="24"/>
        </w:rPr>
        <w:t>Forest</w:t>
      </w:r>
      <w:proofErr w:type="gramEnd"/>
      <w:r>
        <w:rPr>
          <w:rFonts w:eastAsia="Times New Roman"/>
          <w:sz w:val="24"/>
          <w:szCs w:val="24"/>
        </w:rPr>
        <w:t xml:space="preserve"> and Range Experiment Station.</w:t>
      </w:r>
    </w:p>
    <w:p w14:paraId="74B69B4D" w14:textId="77777777" w:rsidR="00426738" w:rsidRDefault="00426738">
      <w:pPr>
        <w:spacing w:line="480" w:lineRule="auto"/>
        <w:rPr>
          <w:rFonts w:eastAsia="Times New Roman"/>
          <w:sz w:val="24"/>
          <w:szCs w:val="24"/>
        </w:rPr>
      </w:pPr>
    </w:p>
    <w:p w14:paraId="1C70BF1A" w14:textId="77777777" w:rsidR="00426738" w:rsidRDefault="00000000">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2C60121A" w14:textId="77777777" w:rsidR="00426738" w:rsidRDefault="00000000">
      <w:pPr>
        <w:spacing w:line="480" w:lineRule="auto"/>
        <w:ind w:left="720"/>
        <w:rPr>
          <w:sz w:val="24"/>
          <w:szCs w:val="24"/>
        </w:rPr>
      </w:pPr>
      <w:hyperlink r:id="rId67">
        <w:r>
          <w:rPr>
            <w:rStyle w:val="Hyperlink"/>
            <w:rFonts w:ascii="Open Sans" w:hAnsi="Open Sans" w:cs="Open Sans"/>
            <w:color w:val="000000"/>
            <w:sz w:val="21"/>
            <w:szCs w:val="21"/>
            <w:shd w:val="clear" w:color="auto" w:fill="FFFFFF"/>
          </w:rPr>
          <w:t>https://doi.org/10.1111/j.1523-1739.2004.00492.x</w:t>
        </w:r>
      </w:hyperlink>
    </w:p>
    <w:p w14:paraId="7CA3381F" w14:textId="77777777" w:rsidR="00426738" w:rsidRDefault="00426738">
      <w:pPr>
        <w:spacing w:line="480" w:lineRule="auto"/>
        <w:rPr>
          <w:rFonts w:eastAsia="Times New Roman"/>
          <w:sz w:val="24"/>
          <w:szCs w:val="24"/>
        </w:rPr>
      </w:pPr>
    </w:p>
    <w:p w14:paraId="1CAD04CF" w14:textId="77777777" w:rsidR="00426738" w:rsidRDefault="00000000">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349E434E" w14:textId="77777777" w:rsidR="00426738" w:rsidRDefault="00426738">
      <w:pPr>
        <w:spacing w:line="480" w:lineRule="auto"/>
        <w:ind w:left="720"/>
        <w:rPr>
          <w:rFonts w:ascii="Open Sans" w:hAnsi="Open Sans" w:cs="Open Sans"/>
          <w:sz w:val="21"/>
          <w:szCs w:val="21"/>
          <w:u w:val="single"/>
          <w:shd w:val="clear" w:color="auto" w:fill="FFFFFF"/>
        </w:rPr>
      </w:pPr>
    </w:p>
    <w:p w14:paraId="3688D377" w14:textId="77777777" w:rsidR="00426738" w:rsidRDefault="00426738">
      <w:pPr>
        <w:spacing w:line="480" w:lineRule="auto"/>
        <w:ind w:left="720" w:hanging="720"/>
        <w:rPr>
          <w:rFonts w:eastAsia="Times New Roman"/>
          <w:sz w:val="24"/>
          <w:szCs w:val="24"/>
        </w:rPr>
      </w:pPr>
    </w:p>
    <w:p w14:paraId="3A2544B0" w14:textId="77777777" w:rsidR="00426738" w:rsidRDefault="00000000">
      <w:pPr>
        <w:spacing w:line="480" w:lineRule="auto"/>
        <w:ind w:left="720" w:hanging="720"/>
        <w:rPr>
          <w:sz w:val="24"/>
          <w:szCs w:val="24"/>
        </w:rPr>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68"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42C8E037" w14:textId="77777777" w:rsidR="00426738" w:rsidRDefault="00426738">
      <w:pPr>
        <w:spacing w:line="480" w:lineRule="auto"/>
        <w:ind w:left="720" w:hanging="720"/>
        <w:rPr>
          <w:rFonts w:eastAsia="Times New Roman"/>
          <w:sz w:val="24"/>
          <w:szCs w:val="24"/>
        </w:rPr>
      </w:pPr>
    </w:p>
    <w:p w14:paraId="2F4E7460" w14:textId="77777777" w:rsidR="00426738" w:rsidRDefault="00000000">
      <w:pPr>
        <w:spacing w:line="480" w:lineRule="auto"/>
        <w:ind w:left="720" w:hanging="720"/>
        <w:rPr>
          <w:sz w:val="24"/>
          <w:szCs w:val="24"/>
        </w:rPr>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6FD34AE8" w14:textId="77777777" w:rsidR="00426738" w:rsidRDefault="00426738">
      <w:pPr>
        <w:spacing w:line="480" w:lineRule="auto"/>
        <w:rPr>
          <w:rFonts w:eastAsia="Times New Roman"/>
          <w:sz w:val="24"/>
          <w:szCs w:val="24"/>
        </w:rPr>
      </w:pPr>
    </w:p>
    <w:p w14:paraId="17EDA3CA" w14:textId="77777777" w:rsidR="00426738" w:rsidRDefault="00000000">
      <w:pPr>
        <w:spacing w:line="480" w:lineRule="auto"/>
        <w:ind w:left="720" w:hanging="720"/>
        <w:rPr>
          <w:sz w:val="24"/>
          <w:szCs w:val="24"/>
        </w:rPr>
      </w:pPr>
      <w:r>
        <w:rPr>
          <w:rFonts w:eastAsia="Times New Roman"/>
          <w:sz w:val="24"/>
          <w:szCs w:val="24"/>
        </w:rPr>
        <w:t xml:space="preserve">Nelson, E. E. (1980). Laminated root rot damage in a young Douglas-fir </w:t>
      </w:r>
      <w:proofErr w:type="gramStart"/>
      <w:r>
        <w:rPr>
          <w:rFonts w:eastAsia="Times New Roman"/>
          <w:sz w:val="24"/>
          <w:szCs w:val="24"/>
        </w:rPr>
        <w:t>stand</w:t>
      </w:r>
      <w:proofErr w:type="gramEnd"/>
      <w:r>
        <w:rPr>
          <w:rFonts w:eastAsia="Times New Roman"/>
          <w:sz w:val="24"/>
          <w:szCs w:val="24"/>
        </w:rPr>
        <w:t xml:space="preserve"> [Pseudotsuga menziesii, root rot, Phellinus weirii]. PNW research note-United States Department of Agriculture. </w:t>
      </w:r>
    </w:p>
    <w:p w14:paraId="12B13974" w14:textId="77777777" w:rsidR="00426738" w:rsidRDefault="00426738">
      <w:pPr>
        <w:spacing w:line="480" w:lineRule="auto"/>
        <w:ind w:left="720" w:hanging="720"/>
        <w:rPr>
          <w:rFonts w:eastAsia="Times New Roman"/>
          <w:sz w:val="24"/>
          <w:szCs w:val="24"/>
        </w:rPr>
      </w:pPr>
    </w:p>
    <w:p w14:paraId="33F5CC0B" w14:textId="77777777" w:rsidR="00426738" w:rsidRDefault="00000000">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77A17E9C" w14:textId="77777777" w:rsidR="00426738" w:rsidRDefault="00426738">
      <w:pPr>
        <w:spacing w:line="480" w:lineRule="auto"/>
        <w:ind w:left="720" w:hanging="720"/>
        <w:rPr>
          <w:rFonts w:eastAsia="Times New Roman"/>
          <w:sz w:val="24"/>
          <w:szCs w:val="24"/>
        </w:rPr>
      </w:pPr>
    </w:p>
    <w:p w14:paraId="098324DB" w14:textId="4E9674DB" w:rsidR="00426738" w:rsidRDefault="00000000">
      <w:pPr>
        <w:spacing w:line="480" w:lineRule="auto"/>
        <w:ind w:left="720" w:hanging="720"/>
        <w:rPr>
          <w:ins w:id="631" w:author="Shawn McMurtrey" w:date="2022-10-13T16:36:00Z"/>
          <w:rStyle w:val="Hyperlink"/>
          <w:rFonts w:ascii="Open Sans" w:hAnsi="Open Sans" w:cs="Open Sans"/>
          <w:color w:val="000000"/>
          <w:sz w:val="21"/>
          <w:szCs w:val="21"/>
          <w:shd w:val="clear" w:color="auto" w:fill="FFFFFF"/>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69">
        <w:r>
          <w:rPr>
            <w:rStyle w:val="Hyperlink"/>
            <w:rFonts w:ascii="Open Sans" w:hAnsi="Open Sans" w:cs="Open Sans"/>
            <w:color w:val="000000"/>
            <w:sz w:val="21"/>
            <w:szCs w:val="21"/>
            <w:shd w:val="clear" w:color="auto" w:fill="FFFFFF"/>
          </w:rPr>
          <w:t>https://doi.org/10.1139/cjfr-2014-0168</w:t>
        </w:r>
      </w:hyperlink>
    </w:p>
    <w:p w14:paraId="7D0DC893" w14:textId="77777777" w:rsidR="002D5346" w:rsidRPr="002D5346" w:rsidRDefault="002D5346">
      <w:pPr>
        <w:spacing w:line="480" w:lineRule="auto"/>
        <w:ind w:left="720" w:hanging="720"/>
        <w:rPr>
          <w:rFonts w:eastAsia="Times New Roman"/>
          <w:sz w:val="24"/>
          <w:szCs w:val="24"/>
          <w:rPrChange w:id="632" w:author="Shawn McMurtrey" w:date="2022-10-13T16:37:00Z">
            <w:rPr>
              <w:sz w:val="24"/>
              <w:szCs w:val="24"/>
            </w:rPr>
          </w:rPrChange>
        </w:rPr>
      </w:pPr>
    </w:p>
    <w:p w14:paraId="0DCACD19" w14:textId="77777777" w:rsidR="002D5346" w:rsidRPr="002D5346" w:rsidRDefault="002D5346" w:rsidP="002D5346">
      <w:pPr>
        <w:spacing w:line="480" w:lineRule="auto"/>
        <w:ind w:left="720" w:hanging="720"/>
        <w:rPr>
          <w:ins w:id="633" w:author="Shawn McMurtrey" w:date="2022-10-13T16:37:00Z"/>
          <w:rFonts w:eastAsia="Times New Roman"/>
          <w:sz w:val="24"/>
          <w:szCs w:val="24"/>
          <w:rPrChange w:id="634" w:author="Shawn McMurtrey" w:date="2022-10-13T16:37:00Z">
            <w:rPr>
              <w:ins w:id="635" w:author="Shawn McMurtrey" w:date="2022-10-13T16:37:00Z"/>
            </w:rPr>
          </w:rPrChange>
        </w:rPr>
        <w:pPrChange w:id="636" w:author="Shawn McMurtrey" w:date="2022-10-13T16:37:00Z">
          <w:pPr>
            <w:spacing w:line="240" w:lineRule="auto"/>
          </w:pPr>
        </w:pPrChange>
      </w:pPr>
      <w:ins w:id="637" w:author="Shawn McMurtrey" w:date="2022-10-13T16:36:00Z">
        <w:r w:rsidRPr="002D5346">
          <w:rPr>
            <w:rFonts w:eastAsia="Times New Roman"/>
            <w:sz w:val="24"/>
            <w:szCs w:val="24"/>
            <w:rPrChange w:id="638" w:author="Shawn McMurtrey" w:date="2022-10-13T16:36:00Z">
              <w:rPr>
                <w:color w:val="222222"/>
                <w:sz w:val="20"/>
                <w:szCs w:val="20"/>
                <w:shd w:val="clear" w:color="auto" w:fill="FFFFFF"/>
              </w:rPr>
            </w:rPrChange>
          </w:rPr>
          <w:t xml:space="preserve">Parker, T. J., Clancy, K. M., &amp; </w:t>
        </w:r>
        <w:proofErr w:type="spellStart"/>
        <w:r w:rsidRPr="002D5346">
          <w:rPr>
            <w:rFonts w:eastAsia="Times New Roman"/>
            <w:sz w:val="24"/>
            <w:szCs w:val="24"/>
            <w:rPrChange w:id="639" w:author="Shawn McMurtrey" w:date="2022-10-13T16:36:00Z">
              <w:rPr>
                <w:color w:val="222222"/>
                <w:sz w:val="20"/>
                <w:szCs w:val="20"/>
                <w:shd w:val="clear" w:color="auto" w:fill="FFFFFF"/>
              </w:rPr>
            </w:rPrChange>
          </w:rPr>
          <w:t>Mathiasen</w:t>
        </w:r>
        <w:proofErr w:type="spellEnd"/>
        <w:r w:rsidRPr="002D5346">
          <w:rPr>
            <w:rFonts w:eastAsia="Times New Roman"/>
            <w:sz w:val="24"/>
            <w:szCs w:val="24"/>
            <w:rPrChange w:id="640" w:author="Shawn McMurtrey" w:date="2022-10-13T16:36:00Z">
              <w:rPr>
                <w:color w:val="222222"/>
                <w:sz w:val="20"/>
                <w:szCs w:val="20"/>
                <w:shd w:val="clear" w:color="auto" w:fill="FFFFFF"/>
              </w:rPr>
            </w:rPrChange>
          </w:rPr>
          <w:t xml:space="preserve">, R. L. (2006). Interactions among fire, </w:t>
        </w:r>
        <w:proofErr w:type="gramStart"/>
        <w:r w:rsidRPr="002D5346">
          <w:rPr>
            <w:rFonts w:eastAsia="Times New Roman"/>
            <w:sz w:val="24"/>
            <w:szCs w:val="24"/>
            <w:rPrChange w:id="641" w:author="Shawn McMurtrey" w:date="2022-10-13T16:36:00Z">
              <w:rPr>
                <w:color w:val="222222"/>
                <w:sz w:val="20"/>
                <w:szCs w:val="20"/>
                <w:shd w:val="clear" w:color="auto" w:fill="FFFFFF"/>
              </w:rPr>
            </w:rPrChange>
          </w:rPr>
          <w:t>insects</w:t>
        </w:r>
        <w:proofErr w:type="gramEnd"/>
        <w:r w:rsidRPr="002D5346">
          <w:rPr>
            <w:rFonts w:eastAsia="Times New Roman"/>
            <w:sz w:val="24"/>
            <w:szCs w:val="24"/>
            <w:rPrChange w:id="642" w:author="Shawn McMurtrey" w:date="2022-10-13T16:36:00Z">
              <w:rPr>
                <w:color w:val="222222"/>
                <w:sz w:val="20"/>
                <w:szCs w:val="20"/>
                <w:shd w:val="clear" w:color="auto" w:fill="FFFFFF"/>
              </w:rPr>
            </w:rPrChange>
          </w:rPr>
          <w:t xml:space="preserve"> and pathogens in coniferous forests of the interior western United States and Canada. </w:t>
        </w:r>
        <w:r w:rsidRPr="002D5346">
          <w:rPr>
            <w:rFonts w:eastAsia="Times New Roman"/>
            <w:sz w:val="24"/>
            <w:szCs w:val="24"/>
            <w:rPrChange w:id="643" w:author="Shawn McMurtrey" w:date="2022-10-13T16:36:00Z">
              <w:rPr>
                <w:i/>
                <w:iCs/>
                <w:color w:val="222222"/>
                <w:sz w:val="20"/>
                <w:szCs w:val="20"/>
                <w:shd w:val="clear" w:color="auto" w:fill="FFFFFF"/>
              </w:rPr>
            </w:rPrChange>
          </w:rPr>
          <w:t>Agricultural and Forest Entomology</w:t>
        </w:r>
        <w:r w:rsidRPr="002D5346">
          <w:rPr>
            <w:rFonts w:eastAsia="Times New Roman"/>
            <w:sz w:val="24"/>
            <w:szCs w:val="24"/>
            <w:rPrChange w:id="644" w:author="Shawn McMurtrey" w:date="2022-10-13T16:36:00Z">
              <w:rPr>
                <w:color w:val="222222"/>
                <w:sz w:val="20"/>
                <w:szCs w:val="20"/>
                <w:shd w:val="clear" w:color="auto" w:fill="FFFFFF"/>
              </w:rPr>
            </w:rPrChange>
          </w:rPr>
          <w:t>, </w:t>
        </w:r>
        <w:r w:rsidRPr="002D5346">
          <w:rPr>
            <w:rFonts w:eastAsia="Times New Roman"/>
            <w:sz w:val="24"/>
            <w:szCs w:val="24"/>
            <w:rPrChange w:id="645" w:author="Shawn McMurtrey" w:date="2022-10-13T16:36:00Z">
              <w:rPr>
                <w:i/>
                <w:iCs/>
                <w:color w:val="222222"/>
                <w:sz w:val="20"/>
                <w:szCs w:val="20"/>
                <w:shd w:val="clear" w:color="auto" w:fill="FFFFFF"/>
              </w:rPr>
            </w:rPrChange>
          </w:rPr>
          <w:t>8</w:t>
        </w:r>
        <w:r w:rsidRPr="002D5346">
          <w:rPr>
            <w:rFonts w:eastAsia="Times New Roman"/>
            <w:sz w:val="24"/>
            <w:szCs w:val="24"/>
            <w:rPrChange w:id="646" w:author="Shawn McMurtrey" w:date="2022-10-13T16:36:00Z">
              <w:rPr>
                <w:color w:val="222222"/>
                <w:sz w:val="20"/>
                <w:szCs w:val="20"/>
                <w:shd w:val="clear" w:color="auto" w:fill="FFFFFF"/>
              </w:rPr>
            </w:rPrChange>
          </w:rPr>
          <w:t>(3), 167-189.</w:t>
        </w:r>
      </w:ins>
      <w:ins w:id="647" w:author="Shawn McMurtrey" w:date="2022-10-13T16:37:00Z">
        <w:r>
          <w:rPr>
            <w:rFonts w:eastAsia="Times New Roman"/>
            <w:sz w:val="24"/>
            <w:szCs w:val="24"/>
          </w:rPr>
          <w:t xml:space="preserve"> </w:t>
        </w:r>
        <w:r w:rsidRPr="002D5346">
          <w:rPr>
            <w:rFonts w:eastAsia="Times New Roman"/>
            <w:sz w:val="24"/>
            <w:szCs w:val="24"/>
            <w:rPrChange w:id="648" w:author="Shawn McMurtrey" w:date="2022-10-13T16:37:00Z">
              <w:rPr>
                <w:rFonts w:ascii="Open Sans" w:hAnsi="Open Sans" w:cs="Open Sans"/>
                <w:color w:val="767676"/>
                <w:sz w:val="21"/>
                <w:szCs w:val="21"/>
                <w:shd w:val="clear" w:color="auto" w:fill="FFFFFF"/>
              </w:rPr>
            </w:rPrChange>
          </w:rPr>
          <w:t> </w:t>
        </w:r>
      </w:ins>
    </w:p>
    <w:p w14:paraId="382AE27E" w14:textId="7F17A852" w:rsidR="002D5346" w:rsidRPr="002D5346" w:rsidRDefault="002D5346" w:rsidP="002D5346">
      <w:pPr>
        <w:spacing w:line="480" w:lineRule="auto"/>
        <w:ind w:left="720"/>
        <w:rPr>
          <w:ins w:id="649" w:author="Shawn McMurtrey" w:date="2022-10-13T16:37:00Z"/>
          <w:rFonts w:eastAsia="Times New Roman"/>
          <w:sz w:val="24"/>
          <w:szCs w:val="24"/>
          <w:rPrChange w:id="650" w:author="Shawn McMurtrey" w:date="2022-10-13T16:37:00Z">
            <w:rPr>
              <w:ins w:id="651" w:author="Shawn McMurtrey" w:date="2022-10-13T16:37:00Z"/>
              <w:rFonts w:ascii="Open Sans" w:hAnsi="Open Sans" w:cs="Open Sans"/>
              <w:color w:val="767676"/>
              <w:sz w:val="21"/>
              <w:szCs w:val="21"/>
            </w:rPr>
          </w:rPrChange>
        </w:rPr>
        <w:pPrChange w:id="652" w:author="Shawn McMurtrey" w:date="2022-10-13T16:37:00Z">
          <w:pPr>
            <w:shd w:val="clear" w:color="auto" w:fill="FFFFFF"/>
          </w:pPr>
        </w:pPrChange>
      </w:pPr>
      <w:ins w:id="653" w:author="Shawn McMurtrey" w:date="2022-10-13T16:37:00Z">
        <w:r>
          <w:rPr>
            <w:rFonts w:eastAsia="Times New Roman"/>
            <w:sz w:val="24"/>
            <w:szCs w:val="24"/>
          </w:rPr>
          <w:fldChar w:fldCharType="begin"/>
        </w:r>
        <w:r>
          <w:rPr>
            <w:rFonts w:eastAsia="Times New Roman"/>
            <w:sz w:val="24"/>
            <w:szCs w:val="24"/>
          </w:rPr>
          <w:instrText xml:space="preserve"> HYPERLINK "</w:instrText>
        </w:r>
        <w:r w:rsidRPr="002D5346">
          <w:rPr>
            <w:rFonts w:eastAsia="Times New Roman"/>
            <w:sz w:val="24"/>
            <w:szCs w:val="24"/>
            <w:rPrChange w:id="654" w:author="Shawn McMurtrey" w:date="2022-10-13T16:37:00Z">
              <w:rPr>
                <w:rStyle w:val="Hyperlink"/>
                <w:rFonts w:ascii="Open Sans" w:hAnsi="Open Sans" w:cs="Open Sans"/>
                <w:b/>
                <w:bCs/>
                <w:color w:val="005274"/>
                <w:sz w:val="21"/>
                <w:szCs w:val="21"/>
              </w:rPr>
            </w:rPrChange>
          </w:rPr>
          <w:instrText>https://doi.org/10.1111/j.1461-9563.2006.00305.x</w:instrText>
        </w:r>
        <w:r>
          <w:rPr>
            <w:rFonts w:eastAsia="Times New Roman"/>
            <w:sz w:val="24"/>
            <w:szCs w:val="24"/>
          </w:rPr>
          <w:instrText xml:space="preserve">" </w:instrText>
        </w:r>
        <w:r>
          <w:rPr>
            <w:rFonts w:eastAsia="Times New Roman"/>
            <w:sz w:val="24"/>
            <w:szCs w:val="24"/>
          </w:rPr>
          <w:fldChar w:fldCharType="separate"/>
        </w:r>
        <w:r w:rsidRPr="00E15545">
          <w:rPr>
            <w:rStyle w:val="Hyperlink"/>
            <w:rFonts w:eastAsia="Times New Roman"/>
            <w:sz w:val="24"/>
            <w:szCs w:val="24"/>
            <w:rPrChange w:id="655" w:author="Shawn McMurtrey" w:date="2022-10-13T16:37:00Z">
              <w:rPr>
                <w:rStyle w:val="Hyperlink"/>
                <w:rFonts w:ascii="Open Sans" w:hAnsi="Open Sans" w:cs="Open Sans"/>
                <w:b/>
                <w:bCs/>
                <w:color w:val="005274"/>
                <w:sz w:val="21"/>
                <w:szCs w:val="21"/>
              </w:rPr>
            </w:rPrChange>
          </w:rPr>
          <w:t>https://doi.org/10.1111/j.1461-9563.2006.00305.x</w:t>
        </w:r>
        <w:r>
          <w:rPr>
            <w:rFonts w:eastAsia="Times New Roman"/>
            <w:sz w:val="24"/>
            <w:szCs w:val="24"/>
          </w:rPr>
          <w:fldChar w:fldCharType="end"/>
        </w:r>
      </w:ins>
    </w:p>
    <w:p w14:paraId="0729948B" w14:textId="603FCE45" w:rsidR="00426738" w:rsidRDefault="00426738">
      <w:pPr>
        <w:spacing w:line="480" w:lineRule="auto"/>
        <w:ind w:left="720" w:hanging="720"/>
        <w:rPr>
          <w:ins w:id="656" w:author="Shawn McMurtrey" w:date="2022-10-13T16:36:00Z"/>
          <w:rFonts w:eastAsia="Times New Roman"/>
          <w:sz w:val="24"/>
          <w:szCs w:val="24"/>
        </w:rPr>
      </w:pPr>
    </w:p>
    <w:p w14:paraId="2569CA52" w14:textId="4CCF0602" w:rsidR="002D5346" w:rsidRDefault="002D5346" w:rsidP="002D5346">
      <w:pPr>
        <w:spacing w:line="480" w:lineRule="auto"/>
        <w:rPr>
          <w:rFonts w:eastAsia="Times New Roman"/>
          <w:sz w:val="24"/>
          <w:szCs w:val="24"/>
        </w:rPr>
        <w:pPrChange w:id="657" w:author="Shawn McMurtrey" w:date="2022-10-13T16:36:00Z">
          <w:pPr>
            <w:spacing w:line="480" w:lineRule="auto"/>
            <w:ind w:left="720" w:hanging="720"/>
          </w:pPr>
        </w:pPrChange>
      </w:pPr>
    </w:p>
    <w:p w14:paraId="613447B3" w14:textId="77777777" w:rsidR="00426738" w:rsidRDefault="00000000">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70">
        <w:r>
          <w:rPr>
            <w:rStyle w:val="Hyperlink"/>
            <w:rFonts w:ascii="Open Sans" w:hAnsi="Open Sans" w:cs="Open Sans"/>
            <w:color w:val="000000"/>
            <w:sz w:val="21"/>
            <w:szCs w:val="21"/>
            <w:shd w:val="clear" w:color="auto" w:fill="FFFFFF"/>
          </w:rPr>
          <w:t>https://doi.org/10.1093/forestscience/51.5.425</w:t>
        </w:r>
      </w:hyperlink>
    </w:p>
    <w:p w14:paraId="2DAF8880" w14:textId="77777777" w:rsidR="00426738" w:rsidRDefault="00426738">
      <w:pPr>
        <w:spacing w:line="480" w:lineRule="auto"/>
        <w:ind w:left="720" w:hanging="720"/>
        <w:rPr>
          <w:rFonts w:eastAsia="Times New Roman"/>
          <w:sz w:val="24"/>
          <w:szCs w:val="24"/>
        </w:rPr>
      </w:pPr>
    </w:p>
    <w:p w14:paraId="4214749C" w14:textId="77777777" w:rsidR="00426738"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71">
        <w:r>
          <w:rPr>
            <w:rStyle w:val="Hyperlink"/>
            <w:rFonts w:ascii="Open Sans" w:hAnsi="Open Sans" w:cs="Open Sans"/>
            <w:color w:val="000000"/>
            <w:sz w:val="21"/>
            <w:szCs w:val="21"/>
            <w:shd w:val="clear" w:color="auto" w:fill="FFFFFF"/>
          </w:rPr>
          <w:t>https://doi.org/10.1093/aob/mcm246</w:t>
        </w:r>
      </w:hyperlink>
    </w:p>
    <w:p w14:paraId="25CA63E8" w14:textId="77777777" w:rsidR="00426738" w:rsidRDefault="00426738">
      <w:pPr>
        <w:spacing w:line="480" w:lineRule="auto"/>
        <w:ind w:left="720" w:hanging="720"/>
        <w:rPr>
          <w:rFonts w:eastAsia="Times New Roman"/>
          <w:sz w:val="24"/>
          <w:szCs w:val="24"/>
        </w:rPr>
      </w:pPr>
    </w:p>
    <w:p w14:paraId="60678FF3" w14:textId="77777777" w:rsidR="00426738" w:rsidRDefault="00000000">
      <w:pPr>
        <w:spacing w:line="480" w:lineRule="auto"/>
        <w:ind w:left="720" w:hanging="720"/>
        <w:rPr>
          <w:sz w:val="24"/>
          <w:szCs w:val="24"/>
        </w:rPr>
      </w:pPr>
      <w:proofErr w:type="spellStart"/>
      <w:r>
        <w:rPr>
          <w:rFonts w:eastAsia="Times New Roman"/>
          <w:sz w:val="24"/>
          <w:szCs w:val="24"/>
        </w:rPr>
        <w:lastRenderedPageBreak/>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000A40DC" w14:textId="77777777" w:rsidR="00426738" w:rsidRDefault="00426738">
      <w:pPr>
        <w:spacing w:line="480" w:lineRule="auto"/>
        <w:ind w:left="720" w:hanging="720"/>
        <w:rPr>
          <w:rFonts w:eastAsia="Times New Roman"/>
          <w:sz w:val="24"/>
          <w:szCs w:val="24"/>
        </w:rPr>
      </w:pPr>
    </w:p>
    <w:p w14:paraId="2466FAC3" w14:textId="77777777" w:rsidR="00426738" w:rsidRDefault="00000000">
      <w:pPr>
        <w:spacing w:line="480" w:lineRule="auto"/>
        <w:ind w:left="720" w:hanging="720"/>
        <w:rPr>
          <w:sz w:val="24"/>
          <w:szCs w:val="24"/>
        </w:rPr>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1DAEBF38" w14:textId="77777777" w:rsidR="00426738" w:rsidRDefault="00426738">
      <w:pPr>
        <w:spacing w:line="480" w:lineRule="auto"/>
        <w:rPr>
          <w:rFonts w:eastAsia="Times New Roman"/>
          <w:sz w:val="24"/>
          <w:szCs w:val="24"/>
        </w:rPr>
      </w:pPr>
    </w:p>
    <w:p w14:paraId="53EA872F" w14:textId="77777777" w:rsidR="00426738" w:rsidRDefault="00000000">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72">
        <w:r>
          <w:rPr>
            <w:rStyle w:val="Hyperlink"/>
            <w:rFonts w:ascii="Open Sans" w:hAnsi="Open Sans" w:cs="Open Sans"/>
            <w:color w:val="000000"/>
            <w:sz w:val="21"/>
            <w:szCs w:val="21"/>
            <w:shd w:val="clear" w:color="auto" w:fill="FFFFFF"/>
          </w:rPr>
          <w:t>http://www.rstudio.com/</w:t>
        </w:r>
      </w:hyperlink>
    </w:p>
    <w:p w14:paraId="6750E69F" w14:textId="77777777" w:rsidR="00426738" w:rsidRDefault="00426738">
      <w:pPr>
        <w:spacing w:line="480" w:lineRule="auto"/>
        <w:rPr>
          <w:rFonts w:eastAsia="Times New Roman"/>
          <w:sz w:val="24"/>
          <w:szCs w:val="24"/>
        </w:rPr>
      </w:pPr>
    </w:p>
    <w:p w14:paraId="25AC45B8" w14:textId="77777777" w:rsidR="00426738" w:rsidRDefault="00000000">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5CFB6328" w14:textId="77777777" w:rsidR="00426738" w:rsidRDefault="00426738">
      <w:pPr>
        <w:spacing w:line="480" w:lineRule="auto"/>
        <w:ind w:left="720" w:hanging="720"/>
        <w:rPr>
          <w:rFonts w:eastAsia="Times New Roman"/>
          <w:sz w:val="24"/>
          <w:szCs w:val="24"/>
        </w:rPr>
      </w:pPr>
    </w:p>
    <w:p w14:paraId="3317E207" w14:textId="77777777" w:rsidR="00426738" w:rsidRDefault="00000000">
      <w:pPr>
        <w:spacing w:line="480" w:lineRule="auto"/>
        <w:ind w:left="720" w:hanging="720"/>
        <w:rPr>
          <w:sz w:val="24"/>
          <w:szCs w:val="24"/>
        </w:rPr>
      </w:pPr>
      <w:hyperlink r:id="rId73"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74">
        <w:r>
          <w:rPr>
            <w:rStyle w:val="Hyperlink"/>
            <w:rFonts w:ascii="Open Sans" w:hAnsi="Open Sans" w:cs="Open Sans"/>
            <w:color w:val="000000"/>
            <w:sz w:val="21"/>
            <w:szCs w:val="21"/>
            <w:shd w:val="clear" w:color="auto" w:fill="FFFFFF"/>
          </w:rPr>
          <w:t>https://doi.org/10.1093/forestry/cpm041</w:t>
        </w:r>
      </w:hyperlink>
    </w:p>
    <w:p w14:paraId="364700FB" w14:textId="77777777" w:rsidR="00426738" w:rsidRDefault="00426738">
      <w:pPr>
        <w:spacing w:line="480" w:lineRule="auto"/>
        <w:ind w:left="720" w:hanging="720"/>
        <w:rPr>
          <w:rFonts w:eastAsia="Times New Roman"/>
          <w:sz w:val="24"/>
          <w:szCs w:val="24"/>
        </w:rPr>
      </w:pPr>
    </w:p>
    <w:p w14:paraId="5CFD803D" w14:textId="77777777" w:rsidR="00426738" w:rsidRDefault="00000000">
      <w:pPr>
        <w:spacing w:line="480" w:lineRule="auto"/>
        <w:ind w:left="720" w:hanging="720"/>
        <w:rPr>
          <w:sz w:val="24"/>
          <w:szCs w:val="24"/>
        </w:rPr>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Vegetation Simulator conference; (1997) February 3–7; Fort Collins, CO. Gen Tech. Rep. INT- GTR-373 . Ogden, UT: U.S. Department of Agriculture, Forest </w:t>
      </w:r>
      <w:r>
        <w:rPr>
          <w:rFonts w:eastAsia="Times New Roman"/>
          <w:sz w:val="24"/>
          <w:szCs w:val="24"/>
        </w:rPr>
        <w:lastRenderedPageBreak/>
        <w:t xml:space="preserve">Service, Intermountain Research Station: 213–215. </w:t>
      </w:r>
      <w:r>
        <w:rPr>
          <w:rStyle w:val="Hyperlink"/>
          <w:rFonts w:ascii="Open Sans" w:hAnsi="Open Sans" w:cs="Open Sans"/>
          <w:color w:val="000000"/>
          <w:sz w:val="21"/>
          <w:szCs w:val="21"/>
          <w:shd w:val="clear" w:color="auto" w:fill="FFFFFF"/>
        </w:rPr>
        <w:t>https://www.fs.usda.gov/treesearch/pubs/30958</w:t>
      </w:r>
    </w:p>
    <w:p w14:paraId="042D82F3" w14:textId="77777777" w:rsidR="00426738" w:rsidRDefault="00426738">
      <w:pPr>
        <w:spacing w:line="480" w:lineRule="auto"/>
        <w:ind w:left="720" w:hanging="720"/>
        <w:rPr>
          <w:rFonts w:eastAsia="Times New Roman"/>
          <w:sz w:val="24"/>
          <w:szCs w:val="24"/>
        </w:rPr>
      </w:pPr>
    </w:p>
    <w:p w14:paraId="61054F22" w14:textId="77777777" w:rsidR="00426738" w:rsidRDefault="00000000">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75">
        <w:r>
          <w:rPr>
            <w:rStyle w:val="Hyperlink"/>
            <w:rFonts w:ascii="Open Sans" w:hAnsi="Open Sans" w:cs="Open Sans"/>
            <w:color w:val="000000"/>
            <w:sz w:val="21"/>
            <w:szCs w:val="21"/>
            <w:shd w:val="clear" w:color="auto" w:fill="FFFFFF"/>
          </w:rPr>
          <w:t>http://websoilsurvey.sc.egov.usda.gov</w:t>
        </w:r>
      </w:hyperlink>
    </w:p>
    <w:p w14:paraId="23B9C7A9" w14:textId="77777777" w:rsidR="00426738" w:rsidRDefault="00426738">
      <w:pPr>
        <w:spacing w:line="480" w:lineRule="auto"/>
        <w:ind w:left="720" w:hanging="720"/>
        <w:rPr>
          <w:rFonts w:eastAsia="Times New Roman"/>
          <w:sz w:val="24"/>
          <w:szCs w:val="24"/>
        </w:rPr>
      </w:pPr>
    </w:p>
    <w:p w14:paraId="292D5EFC" w14:textId="77777777" w:rsidR="00426738" w:rsidRDefault="00000000">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4CA1B30D" w14:textId="77777777" w:rsidR="00426738" w:rsidRDefault="00426738">
      <w:pPr>
        <w:spacing w:line="480" w:lineRule="auto"/>
        <w:ind w:left="720" w:hanging="720"/>
        <w:rPr>
          <w:rFonts w:eastAsia="Times New Roman"/>
          <w:sz w:val="24"/>
          <w:szCs w:val="24"/>
        </w:rPr>
      </w:pPr>
    </w:p>
    <w:p w14:paraId="725EDAD4" w14:textId="77777777" w:rsidR="00426738" w:rsidRDefault="00000000">
      <w:pPr>
        <w:spacing w:line="480" w:lineRule="auto"/>
        <w:ind w:left="720" w:hanging="720"/>
        <w:rPr>
          <w:rFonts w:eastAsia="Times New Roman"/>
          <w:sz w:val="24"/>
          <w:szCs w:val="24"/>
        </w:rPr>
      </w:pPr>
      <w:r>
        <w:rPr>
          <w:rFonts w:eastAsia="Times New Roman"/>
          <w:sz w:val="24"/>
          <w:szCs w:val="24"/>
        </w:rPr>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climate change. Forests, 7(1), 8.</w:t>
      </w:r>
    </w:p>
    <w:p w14:paraId="3BFDE071" w14:textId="77777777" w:rsidR="00426738" w:rsidRDefault="00426738">
      <w:pPr>
        <w:spacing w:line="480" w:lineRule="auto"/>
        <w:ind w:left="720" w:hanging="720"/>
        <w:rPr>
          <w:rFonts w:eastAsia="Times New Roman"/>
          <w:sz w:val="24"/>
          <w:szCs w:val="24"/>
        </w:rPr>
      </w:pPr>
    </w:p>
    <w:p w14:paraId="15981869" w14:textId="77777777" w:rsidR="00426738" w:rsidRDefault="00000000">
      <w:pPr>
        <w:spacing w:line="480" w:lineRule="auto"/>
        <w:ind w:left="720" w:hanging="720"/>
        <w:rPr>
          <w:sz w:val="24"/>
          <w:szCs w:val="24"/>
        </w:rPr>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06ED20F5" w14:textId="77777777" w:rsidR="00426738" w:rsidRDefault="00426738">
      <w:pPr>
        <w:spacing w:line="480" w:lineRule="auto"/>
        <w:ind w:left="720" w:hanging="720"/>
        <w:rPr>
          <w:rFonts w:eastAsia="Times New Roman"/>
          <w:sz w:val="24"/>
          <w:szCs w:val="24"/>
        </w:rPr>
      </w:pPr>
    </w:p>
    <w:p w14:paraId="5215FBF1" w14:textId="77777777" w:rsidR="00426738" w:rsidRDefault="00000000">
      <w:pPr>
        <w:spacing w:line="480" w:lineRule="auto"/>
        <w:ind w:left="720" w:hanging="720"/>
        <w:rPr>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306F3B72" w14:textId="77777777" w:rsidR="00426738" w:rsidRDefault="00426738">
      <w:pPr>
        <w:spacing w:line="480" w:lineRule="auto"/>
        <w:ind w:left="720" w:hanging="720"/>
        <w:rPr>
          <w:rFonts w:eastAsia="Times New Roman"/>
          <w:sz w:val="24"/>
          <w:szCs w:val="24"/>
        </w:rPr>
      </w:pPr>
    </w:p>
    <w:p w14:paraId="364857A9" w14:textId="77777777" w:rsidR="00426738" w:rsidRDefault="00000000">
      <w:pPr>
        <w:spacing w:line="480" w:lineRule="auto"/>
        <w:ind w:left="720" w:hanging="720"/>
        <w:rPr>
          <w:ins w:id="658"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xml:space="preserve">, W. G., and Sturrock R. N. 1995. Laminated Root Rot in Western North America. U.S. Department of Agriculture, Forest Service, Pacific Northwest Research </w:t>
      </w:r>
      <w:r>
        <w:rPr>
          <w:rFonts w:eastAsia="Times New Roman"/>
          <w:sz w:val="24"/>
          <w:szCs w:val="24"/>
        </w:rPr>
        <w:lastRenderedPageBreak/>
        <w:t>Station, Portland Oregon, General Technical Report, PNW-GTR-349. Published in cooperation with: Natural Resources Canada, Canadian Forest Service, Pacific Forestry Centre, Victoria, British Columbia.</w:t>
      </w:r>
    </w:p>
    <w:p w14:paraId="1057C0AB" w14:textId="77777777" w:rsidR="00426738" w:rsidRDefault="00426738">
      <w:pPr>
        <w:spacing w:line="480" w:lineRule="auto"/>
        <w:ind w:left="720" w:hanging="720"/>
        <w:rPr>
          <w:ins w:id="659" w:author="Shawn McMurtrey" w:date="2022-08-19T14:14:00Z"/>
          <w:rFonts w:eastAsia="Times New Roman"/>
          <w:sz w:val="24"/>
          <w:szCs w:val="24"/>
        </w:rPr>
      </w:pPr>
    </w:p>
    <w:p w14:paraId="11872489" w14:textId="77777777" w:rsidR="00426738" w:rsidRDefault="00000000">
      <w:pPr>
        <w:spacing w:line="480" w:lineRule="auto"/>
        <w:ind w:left="720" w:hanging="720"/>
        <w:rPr>
          <w:rFonts w:eastAsia="Times New Roman"/>
          <w:sz w:val="24"/>
          <w:szCs w:val="24"/>
        </w:rPr>
      </w:pPr>
      <w:proofErr w:type="spellStart"/>
      <w:ins w:id="660"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ins>
    </w:p>
    <w:p w14:paraId="08914908" w14:textId="77777777" w:rsidR="00426738" w:rsidRDefault="00426738">
      <w:pPr>
        <w:spacing w:line="480" w:lineRule="auto"/>
        <w:ind w:left="720" w:hanging="720"/>
        <w:rPr>
          <w:rFonts w:eastAsia="Times New Roman"/>
          <w:sz w:val="24"/>
          <w:szCs w:val="24"/>
        </w:rPr>
      </w:pPr>
    </w:p>
    <w:p w14:paraId="48AB604B" w14:textId="77777777" w:rsidR="00426738" w:rsidRDefault="00000000">
      <w:pPr>
        <w:spacing w:line="480" w:lineRule="auto"/>
        <w:ind w:left="720" w:hanging="720"/>
        <w:rPr>
          <w:rFonts w:eastAsia="Times New Roman"/>
          <w:sz w:val="24"/>
          <w:szCs w:val="24"/>
        </w:rPr>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7199F369" w14:textId="77777777" w:rsidR="00426738" w:rsidRDefault="00426738">
      <w:pPr>
        <w:spacing w:line="480" w:lineRule="auto"/>
        <w:ind w:left="720" w:hanging="720"/>
        <w:rPr>
          <w:rFonts w:eastAsia="Times New Roman"/>
          <w:sz w:val="24"/>
          <w:szCs w:val="24"/>
        </w:rPr>
      </w:pPr>
    </w:p>
    <w:p w14:paraId="3A1BFF00" w14:textId="77777777" w:rsidR="00426738" w:rsidRDefault="00000000">
      <w:pPr>
        <w:spacing w:line="480" w:lineRule="auto"/>
        <w:ind w:left="720" w:hanging="720"/>
        <w:rPr>
          <w:rFonts w:eastAsia="Times New Roman"/>
          <w:color w:val="FF0000"/>
          <w:sz w:val="24"/>
          <w:szCs w:val="24"/>
        </w:rPr>
      </w:pPr>
      <w:r>
        <w:rPr>
          <w:rFonts w:eastAsia="Times New Roman"/>
          <w:color w:val="FF0000"/>
          <w:sz w:val="24"/>
          <w:szCs w:val="24"/>
        </w:rPr>
        <w:t xml:space="preserve">Trappe, J. M. (1972). Regulation of soil organisms by red alder: a potential biological system for control of </w:t>
      </w:r>
      <w:proofErr w:type="spellStart"/>
      <w:r>
        <w:rPr>
          <w:rFonts w:eastAsia="Times New Roman"/>
          <w:color w:val="FF0000"/>
          <w:sz w:val="24"/>
          <w:szCs w:val="24"/>
        </w:rPr>
        <w:t>Poria</w:t>
      </w:r>
      <w:proofErr w:type="spellEnd"/>
      <w:r>
        <w:rPr>
          <w:rFonts w:eastAsia="Times New Roman"/>
          <w:color w:val="FF0000"/>
          <w:sz w:val="24"/>
          <w:szCs w:val="24"/>
        </w:rPr>
        <w:t xml:space="preserve"> weirii. In </w:t>
      </w:r>
      <w:proofErr w:type="spellStart"/>
      <w:r>
        <w:rPr>
          <w:rFonts w:eastAsia="Times New Roman"/>
          <w:color w:val="FF0000"/>
          <w:sz w:val="24"/>
          <w:szCs w:val="24"/>
        </w:rPr>
        <w:t>Oreg</w:t>
      </w:r>
      <w:proofErr w:type="spellEnd"/>
      <w:r>
        <w:rPr>
          <w:rFonts w:eastAsia="Times New Roman"/>
          <w:color w:val="FF0000"/>
          <w:sz w:val="24"/>
          <w:szCs w:val="24"/>
        </w:rPr>
        <w:t xml:space="preserve">. State Univ. For. </w:t>
      </w:r>
      <w:proofErr w:type="spellStart"/>
      <w:r>
        <w:rPr>
          <w:rFonts w:eastAsia="Times New Roman"/>
          <w:color w:val="FF0000"/>
          <w:sz w:val="24"/>
          <w:szCs w:val="24"/>
        </w:rPr>
        <w:t>Symp</w:t>
      </w:r>
      <w:proofErr w:type="spellEnd"/>
      <w:r>
        <w:rPr>
          <w:rFonts w:eastAsia="Times New Roman"/>
          <w:color w:val="FF0000"/>
          <w:sz w:val="24"/>
          <w:szCs w:val="24"/>
        </w:rPr>
        <w:t> (Vol. 3, pp. 35-51)</w:t>
      </w:r>
    </w:p>
    <w:p w14:paraId="5F128694" w14:textId="77777777" w:rsidR="00426738" w:rsidRDefault="00426738">
      <w:pPr>
        <w:spacing w:line="480" w:lineRule="auto"/>
        <w:rPr>
          <w:rFonts w:eastAsia="Times New Roman"/>
          <w:sz w:val="24"/>
          <w:szCs w:val="24"/>
        </w:rPr>
      </w:pPr>
    </w:p>
    <w:p w14:paraId="64C1C4F7" w14:textId="77777777" w:rsidR="00426738" w:rsidRDefault="00000000">
      <w:pPr>
        <w:spacing w:line="480" w:lineRule="auto"/>
        <w:ind w:left="720" w:hanging="720"/>
        <w:rPr>
          <w:sz w:val="24"/>
          <w:szCs w:val="24"/>
        </w:rPr>
      </w:pPr>
      <w:r>
        <w:rPr>
          <w:rFonts w:eastAsia="Times New Roman"/>
          <w:sz w:val="24"/>
          <w:szCs w:val="24"/>
        </w:rPr>
        <w:t>USDA-FS, 2011. Region Five ecological restoration: leadership intent. March (2011). U.S. Forest Service, Pacific Southwest Region, Albany, California, USA.</w:t>
      </w:r>
      <w:r>
        <w:rPr>
          <w:rFonts w:eastAsia="Times New Roman"/>
          <w:sz w:val="24"/>
          <w:szCs w:val="24"/>
        </w:rPr>
        <w:br/>
      </w:r>
    </w:p>
    <w:p w14:paraId="78AE1277" w14:textId="77777777" w:rsidR="00426738" w:rsidRDefault="00000000">
      <w:pPr>
        <w:spacing w:line="480" w:lineRule="auto"/>
        <w:ind w:left="720" w:hanging="720"/>
        <w:rPr>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w:t>
      </w:r>
      <w:r>
        <w:rPr>
          <w:rFonts w:eastAsia="Times New Roman"/>
          <w:sz w:val="24"/>
          <w:szCs w:val="24"/>
        </w:rPr>
        <w:lastRenderedPageBreak/>
        <w:t xml:space="preserve">California. Forest Ecology and Management, 422, 190-198. </w:t>
      </w:r>
      <w:hyperlink r:id="rId76" w:tgtFrame="Persistent link using digital object identifier">
        <w:r>
          <w:rPr>
            <w:rStyle w:val="Hyperlink"/>
            <w:color w:val="auto"/>
          </w:rPr>
          <w:t>https://doi.org/10.1016/j.foreco.2018.03.043</w:t>
        </w:r>
      </w:hyperlink>
    </w:p>
    <w:p w14:paraId="49075E29" w14:textId="77777777" w:rsidR="00426738" w:rsidRDefault="00426738">
      <w:pPr>
        <w:spacing w:line="480" w:lineRule="auto"/>
        <w:ind w:left="720" w:hanging="720"/>
        <w:rPr>
          <w:rFonts w:eastAsia="Times New Roman"/>
          <w:sz w:val="24"/>
          <w:szCs w:val="24"/>
        </w:rPr>
      </w:pPr>
    </w:p>
    <w:p w14:paraId="3AB41958" w14:textId="77777777" w:rsidR="00426738" w:rsidRDefault="00000000">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2A3D25A1" w14:textId="77777777" w:rsidR="00426738" w:rsidRDefault="00426738">
      <w:pPr>
        <w:spacing w:line="480" w:lineRule="auto"/>
        <w:ind w:left="720" w:hanging="720"/>
        <w:rPr>
          <w:rFonts w:eastAsia="Times New Roman"/>
          <w:sz w:val="24"/>
          <w:szCs w:val="24"/>
        </w:rPr>
      </w:pPr>
    </w:p>
    <w:p w14:paraId="06D9511B" w14:textId="77777777" w:rsidR="00426738" w:rsidRDefault="00000000">
      <w:pPr>
        <w:spacing w:line="480" w:lineRule="auto"/>
        <w:ind w:left="720" w:hanging="720"/>
        <w:rPr>
          <w:sz w:val="24"/>
          <w:szCs w:val="24"/>
        </w:rPr>
      </w:pPr>
      <w:r>
        <w:t xml:space="preserve">Wickham, H. (2009). ggplot2: Elegant Graphics for Data Analysis. Springer-Verlag. </w:t>
      </w:r>
      <w:r>
        <w:rPr>
          <w:rStyle w:val="Hyperlink"/>
          <w:color w:val="auto"/>
        </w:rPr>
        <w:t>http://ggplot2.org/</w:t>
      </w:r>
    </w:p>
    <w:p w14:paraId="5A093473" w14:textId="77777777" w:rsidR="00426738" w:rsidRDefault="00426738">
      <w:pPr>
        <w:spacing w:line="480" w:lineRule="auto"/>
        <w:ind w:left="720" w:hanging="720"/>
        <w:rPr>
          <w:rFonts w:eastAsia="Times New Roman"/>
          <w:sz w:val="24"/>
          <w:szCs w:val="24"/>
        </w:rPr>
      </w:pPr>
    </w:p>
    <w:p w14:paraId="2E2E1019" w14:textId="77777777" w:rsidR="00426738" w:rsidRDefault="00000000">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77">
        <w:r>
          <w:rPr>
            <w:rStyle w:val="Hyperlink"/>
            <w:color w:val="auto"/>
          </w:rPr>
          <w:t>https://ggplot2.tidyverse.org</w:t>
        </w:r>
      </w:hyperlink>
    </w:p>
    <w:p w14:paraId="382C4D46" w14:textId="77777777" w:rsidR="00426738" w:rsidRDefault="00426738">
      <w:pPr>
        <w:spacing w:line="480" w:lineRule="auto"/>
        <w:ind w:left="720" w:hanging="720"/>
        <w:rPr>
          <w:rFonts w:eastAsia="Times New Roman"/>
          <w:sz w:val="24"/>
          <w:szCs w:val="24"/>
        </w:rPr>
      </w:pPr>
    </w:p>
    <w:p w14:paraId="169D4721" w14:textId="77777777" w:rsidR="00426738" w:rsidRDefault="00000000">
      <w:pPr>
        <w:spacing w:line="480" w:lineRule="auto"/>
        <w:ind w:left="720" w:hanging="720"/>
        <w:rPr>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78">
        <w:r>
          <w:rPr>
            <w:rStyle w:val="Hyperlink"/>
            <w:color w:val="auto"/>
          </w:rPr>
          <w:t>https://CRAN.R-project.org/package=tidyverse</w:t>
        </w:r>
      </w:hyperlink>
    </w:p>
    <w:p w14:paraId="2ABE8885" w14:textId="77777777" w:rsidR="00426738" w:rsidRDefault="00426738">
      <w:pPr>
        <w:spacing w:line="480" w:lineRule="auto"/>
        <w:ind w:left="720" w:hanging="720"/>
        <w:rPr>
          <w:rFonts w:eastAsia="Times New Roman"/>
          <w:sz w:val="24"/>
          <w:szCs w:val="24"/>
        </w:rPr>
      </w:pPr>
    </w:p>
    <w:p w14:paraId="6A880D63" w14:textId="77777777" w:rsidR="00426738" w:rsidRDefault="00000000">
      <w:pPr>
        <w:spacing w:line="480" w:lineRule="auto"/>
        <w:ind w:left="720" w:hanging="720"/>
        <w:rPr>
          <w:sz w:val="24"/>
          <w:szCs w:val="24"/>
        </w:rPr>
      </w:pPr>
      <w:r>
        <w:rPr>
          <w:rFonts w:eastAsia="Times New Roman"/>
          <w:sz w:val="24"/>
          <w:szCs w:val="24"/>
        </w:rPr>
        <w:t xml:space="preserve">USDA (1990), Land and Resource Management Plan Siuslaw National Forest. </w:t>
      </w:r>
      <w:r>
        <w:rPr>
          <w:rStyle w:val="Hyperlink"/>
          <w:rFonts w:ascii="Open Sans" w:hAnsi="Open Sans" w:cs="Open Sans"/>
          <w:color w:val="000000"/>
          <w:sz w:val="21"/>
          <w:szCs w:val="21"/>
          <w:shd w:val="clear" w:color="auto" w:fill="FFFFFF"/>
        </w:rPr>
        <w:t>https://www.fs.usda.gov/Internet/FSE_DOCUMENTS/fsbdev7_007057.pdf</w:t>
      </w:r>
    </w:p>
    <w:p w14:paraId="00767C37" w14:textId="77777777" w:rsidR="00426738" w:rsidRDefault="00426738">
      <w:pPr>
        <w:spacing w:line="480" w:lineRule="auto"/>
        <w:ind w:left="720" w:hanging="720"/>
        <w:rPr>
          <w:rFonts w:ascii="Times New Roman" w:eastAsia="Times New Roman" w:hAnsi="Times New Roman" w:cs="Times New Roman"/>
          <w:sz w:val="24"/>
          <w:szCs w:val="24"/>
        </w:rPr>
      </w:pPr>
    </w:p>
    <w:p w14:paraId="5C87F703" w14:textId="77777777" w:rsidR="00426738" w:rsidRDefault="00000000">
      <w:pPr>
        <w:spacing w:line="480" w:lineRule="auto"/>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79"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671C0E4C" w14:textId="77777777" w:rsidR="00426738" w:rsidRDefault="00426738">
      <w:pPr>
        <w:spacing w:line="480" w:lineRule="auto"/>
        <w:rPr>
          <w:sz w:val="24"/>
          <w:szCs w:val="24"/>
          <w:highlight w:val="white"/>
        </w:rPr>
      </w:pPr>
    </w:p>
    <w:p w14:paraId="3A5D679B" w14:textId="77777777" w:rsidR="00426738" w:rsidRDefault="00426738">
      <w:pPr>
        <w:spacing w:line="480" w:lineRule="auto"/>
        <w:rPr>
          <w:sz w:val="24"/>
          <w:szCs w:val="24"/>
          <w:highlight w:val="white"/>
        </w:rPr>
      </w:pPr>
    </w:p>
    <w:p w14:paraId="2C5C71A9" w14:textId="77777777" w:rsidR="00426738" w:rsidRDefault="00426738">
      <w:pPr>
        <w:spacing w:line="480" w:lineRule="auto"/>
        <w:rPr>
          <w:sz w:val="24"/>
          <w:szCs w:val="24"/>
          <w:highlight w:val="white"/>
        </w:rPr>
      </w:pPr>
    </w:p>
    <w:p w14:paraId="71813DC1" w14:textId="77777777" w:rsidR="00426738" w:rsidRDefault="00426738">
      <w:pPr>
        <w:spacing w:line="480" w:lineRule="auto"/>
        <w:rPr>
          <w:sz w:val="24"/>
          <w:szCs w:val="24"/>
          <w:highlight w:val="white"/>
        </w:rPr>
      </w:pPr>
    </w:p>
    <w:p w14:paraId="062AFB65" w14:textId="77777777" w:rsidR="00426738" w:rsidRDefault="00000000">
      <w:pPr>
        <w:spacing w:line="480" w:lineRule="auto"/>
        <w:rPr>
          <w:sz w:val="24"/>
          <w:szCs w:val="24"/>
        </w:rPr>
      </w:pPr>
      <w:r>
        <w:br w:type="page"/>
      </w:r>
    </w:p>
    <w:p w14:paraId="39FB02EC" w14:textId="77777777" w:rsidR="00426738" w:rsidRDefault="00426738">
      <w:pPr>
        <w:spacing w:line="480" w:lineRule="auto"/>
      </w:pPr>
    </w:p>
    <w:sectPr w:rsidR="00426738">
      <w:headerReference w:type="default" r:id="rId80"/>
      <w:pgSz w:w="12240" w:h="15840"/>
      <w:pgMar w:top="2013" w:right="1440" w:bottom="1440" w:left="1440" w:header="1440" w:footer="0" w:gutter="0"/>
      <w:lnNumType w:countBy="1" w:distance="283" w:restart="continuous"/>
      <w:cols w:space="720"/>
      <w:formProt w:val="0"/>
      <w:docGrid w:linePitch="299" w:charSpace="2457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Shawn McMurtrey" w:date="2022-10-13T15:43:00Z" w:initials="SM">
    <w:p w14:paraId="268A549A" w14:textId="77777777" w:rsidR="005E1F30" w:rsidRDefault="005E1F30" w:rsidP="00C66F7C">
      <w:pPr>
        <w:pStyle w:val="CommentText"/>
      </w:pPr>
      <w:r>
        <w:rPr>
          <w:rStyle w:val="CommentReference"/>
        </w:rPr>
        <w:annotationRef/>
      </w:r>
      <w:r>
        <w:t>*Rips up page and throws in the trash* lol</w:t>
      </w:r>
    </w:p>
  </w:comment>
  <w:comment w:id="39" w:author="Shawn McMurtrey" w:date="2022-10-13T15:48:00Z" w:initials="SM">
    <w:p w14:paraId="2E92E26A" w14:textId="77777777" w:rsidR="005E1F30" w:rsidRDefault="005E1F30" w:rsidP="007F1694">
      <w:pPr>
        <w:pStyle w:val="CommentText"/>
      </w:pPr>
      <w:r>
        <w:rPr>
          <w:rStyle w:val="CommentReference"/>
        </w:rPr>
        <w:annotationRef/>
      </w:r>
      <w:r>
        <w:t>I need to double check these values.</w:t>
      </w:r>
    </w:p>
  </w:comment>
  <w:comment w:id="40" w:author="Unknown Author" w:date="2022-07-14T10:28:00Z" w:initials="">
    <w:p w14:paraId="530B4FA5" w14:textId="539B241A" w:rsidR="00426738" w:rsidRDefault="00000000">
      <w:r>
        <w:rPr>
          <w:rFonts w:ascii="Liberation Serif" w:eastAsia="Segoe UI" w:hAnsi="Liberation Serif" w:cs="Tahoma"/>
          <w:sz w:val="20"/>
          <w:szCs w:val="24"/>
          <w:lang w:val="en-US" w:bidi="en-US"/>
        </w:rPr>
        <w:t>Add summary of Apiary results.</w:t>
      </w:r>
    </w:p>
  </w:comment>
  <w:comment w:id="78" w:author="Shawn McMurtrey" w:date="2022-10-13T16:40:00Z" w:initials="SM">
    <w:p w14:paraId="51053F4D" w14:textId="77777777" w:rsidR="00B3781C" w:rsidRDefault="00B3781C" w:rsidP="00750363">
      <w:pPr>
        <w:pStyle w:val="CommentText"/>
      </w:pPr>
      <w:r>
        <w:rPr>
          <w:rStyle w:val="CommentReference"/>
        </w:rPr>
        <w:annotationRef/>
      </w:r>
      <w:r>
        <w:t xml:space="preserve">Rephrase and cite if you decide to keep this. </w:t>
      </w:r>
    </w:p>
  </w:comment>
  <w:comment w:id="119" w:author="Shawn McMurtrey" w:date="2022-10-12T12:57:00Z" w:initials="SM">
    <w:p w14:paraId="1D62807E" w14:textId="3506DFA9" w:rsidR="005335DE" w:rsidRDefault="005335DE" w:rsidP="00F7491E">
      <w:pPr>
        <w:pStyle w:val="CommentText"/>
      </w:pPr>
      <w:r>
        <w:rPr>
          <w:rStyle w:val="CommentReference"/>
        </w:rPr>
        <w:annotationRef/>
      </w:r>
      <w:r>
        <w:t>Is this paragraph necessary? Should it be added to the methods section for Woods Creek or perhaps removed altogether?</w:t>
      </w:r>
    </w:p>
  </w:comment>
  <w:comment w:id="120" w:author="Unknown Author" w:date="2022-07-14T10:32:00Z" w:initials="">
    <w:p w14:paraId="41959564" w14:textId="121778D2" w:rsidR="00426738" w:rsidRDefault="00000000">
      <w:r>
        <w:rPr>
          <w:rFonts w:ascii="Liberation Serif" w:eastAsia="Segoe UI" w:hAnsi="Liberation Serif" w:cs="Tahoma"/>
          <w:sz w:val="20"/>
          <w:szCs w:val="24"/>
          <w:lang w:val="en-US" w:bidi="en-US"/>
        </w:rPr>
        <w:t>Add background on private/industrial short rotation forestry?</w:t>
      </w:r>
    </w:p>
  </w:comment>
  <w:comment w:id="121" w:author="Shawn McMurtrey" w:date="2022-10-12T10:30:00Z" w:initials="SM">
    <w:p w14:paraId="10AFECA7" w14:textId="77777777" w:rsidR="00DD3225" w:rsidRDefault="00DD3225" w:rsidP="00FD22DD">
      <w:pPr>
        <w:pStyle w:val="CommentText"/>
      </w:pPr>
      <w:r>
        <w:rPr>
          <w:rStyle w:val="CommentReference"/>
        </w:rPr>
        <w:annotationRef/>
      </w:r>
      <w:r>
        <w:t xml:space="preserve">See paragraph starting at line 91. Feel free to move or edit it if you think it is out of place. </w:t>
      </w:r>
    </w:p>
  </w:comment>
  <w:comment w:id="122" w:author="Shawn McMurtrey" w:date="2022-08-31T21:28:00Z" w:initials="SM">
    <w:p w14:paraId="2290FC6A" w14:textId="6A120F44" w:rsidR="00426738" w:rsidRDefault="00000000">
      <w:r>
        <w:rPr>
          <w:rFonts w:ascii="Liberation Serif" w:eastAsia="Segoe UI" w:hAnsi="Liberation Serif" w:cs="Tahoma"/>
          <w:sz w:val="24"/>
          <w:szCs w:val="24"/>
          <w:lang w:val="en-US" w:bidi="en-US"/>
        </w:rPr>
        <w:t xml:space="preserve">I think this would be a good idea if we decide to keep the previous paragraph about the Siuslaw National Forest. </w:t>
      </w:r>
    </w:p>
  </w:comment>
  <w:comment w:id="124" w:author="Unknown Author" w:date="2022-07-14T10:33:00Z" w:initials="">
    <w:p w14:paraId="2F30353E" w14:textId="77777777" w:rsidR="00426738" w:rsidRDefault="00000000">
      <w:r>
        <w:rPr>
          <w:rFonts w:ascii="Liberation Serif" w:eastAsia="Segoe UI" w:hAnsi="Liberation Serif" w:cs="Tahoma"/>
          <w:sz w:val="20"/>
          <w:szCs w:val="24"/>
          <w:lang w:val="en-US" w:bidi="en-US"/>
        </w:rPr>
        <w:t>Add background on non-host rotation as well as specific hypotheses regarding alder inhibition of C. sulphurascens</w:t>
      </w:r>
    </w:p>
  </w:comment>
  <w:comment w:id="125" w:author="Shawn McMurtrey" w:date="2022-10-12T12:57:00Z" w:initials="SM">
    <w:p w14:paraId="65A7CB0F" w14:textId="77777777" w:rsidR="005335DE" w:rsidRDefault="005335DE" w:rsidP="005D2A32">
      <w:pPr>
        <w:pStyle w:val="CommentText"/>
      </w:pPr>
      <w:r>
        <w:rPr>
          <w:rStyle w:val="CommentReference"/>
        </w:rPr>
        <w:annotationRef/>
      </w:r>
      <w:r>
        <w:t xml:space="preserve">See paragraph starting at line 91. Feel free to move or edit it if you think it is out of place. </w:t>
      </w:r>
    </w:p>
  </w:comment>
  <w:comment w:id="137" w:author="showalt_d" w:date="2022-09-16T13:39:00Z" w:initials="s">
    <w:p w14:paraId="29D1A642" w14:textId="159951F5" w:rsidR="00426738" w:rsidRDefault="00000000">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162" w:author="Unknown Author" w:date="2022-10-07T14:52:00Z" w:initials="">
    <w:p w14:paraId="6AE4018C" w14:textId="77777777" w:rsidR="00426738" w:rsidRDefault="00000000">
      <w:r>
        <w:rPr>
          <w:sz w:val="20"/>
        </w:rPr>
        <w:t>Necessary?</w:t>
      </w:r>
    </w:p>
  </w:comment>
  <w:comment w:id="167" w:author="Unknown Author" w:date="2022-10-07T14:56:00Z" w:initials="">
    <w:p w14:paraId="481C5451" w14:textId="77777777" w:rsidR="00426738" w:rsidRDefault="00000000">
      <w:r>
        <w:rPr>
          <w:sz w:val="20"/>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239" w:author="Shawn McMurtrey" w:date="2022-08-22T09:29:00Z" w:initials="SM">
    <w:p w14:paraId="01DB7608" w14:textId="77777777" w:rsidR="00426738" w:rsidRDefault="00000000">
      <w:r>
        <w:rPr>
          <w:rFonts w:ascii="Liberation Serif" w:eastAsia="Segoe UI" w:hAnsi="Liberation Serif" w:cs="Tahoma"/>
          <w:sz w:val="24"/>
          <w:szCs w:val="24"/>
          <w:lang w:val="en-US" w:bidi="en-US"/>
        </w:rPr>
        <w:t>Should this be "fixed radius"?</w:t>
      </w:r>
    </w:p>
  </w:comment>
  <w:comment w:id="270" w:author="Shawn McMurtrey" w:date="2021-09-28T12:31:00Z" w:initials="SM">
    <w:p w14:paraId="5B4BB2C6" w14:textId="77777777" w:rsidR="00426738" w:rsidRDefault="00000000">
      <w:r>
        <w:rPr>
          <w:rFonts w:ascii="Liberation Serif" w:eastAsia="Segoe UI" w:hAnsi="Liberation Serif" w:cs="Tahoma"/>
          <w:sz w:val="24"/>
          <w:szCs w:val="24"/>
          <w:lang w:val="en-US" w:bidi="en-US"/>
        </w:rPr>
        <w:t xml:space="preserve">As a reminder, the objectives are: The overall aim of this study was to develop a better understanding of the interaction between forest management practices and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the cause of laminated root rot. The specific objectives were to: (i) evaluate the effect of thinning on </w:t>
      </w:r>
      <w:r>
        <w:rPr>
          <w:rFonts w:ascii="Liberation Serif" w:eastAsia="Segoe UI" w:hAnsi="Liberation Serif" w:cs="Tahoma"/>
          <w:i/>
          <w:iCs/>
          <w:sz w:val="24"/>
          <w:szCs w:val="24"/>
          <w:lang w:val="en-US" w:bidi="en-US"/>
        </w:rPr>
        <w:t xml:space="preserve">C. sulphurascens </w:t>
      </w:r>
      <w:r>
        <w:rPr>
          <w:rFonts w:ascii="Liberation Serif" w:eastAsia="Segoe UI" w:hAnsi="Liberation Serif" w:cs="Tahoma"/>
          <w:sz w:val="24"/>
          <w:szCs w:val="24"/>
          <w:lang w:val="en-US" w:bidi="en-US"/>
        </w:rPr>
        <w:t xml:space="preserve">induced mortality; (ii) compare the rate of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in thinned and unthinned stands; and (iii) validate the ability of the Western Root Disease Model to predict growth and yield of thinned and unthinned stands impacted by </w:t>
      </w:r>
      <w:r>
        <w:rPr>
          <w:rFonts w:ascii="Liberation Serif" w:eastAsia="Segoe UI" w:hAnsi="Liberation Serif" w:cs="Tahoma"/>
          <w:i/>
          <w:iCs/>
          <w:sz w:val="24"/>
          <w:szCs w:val="24"/>
          <w:lang w:val="en-US" w:bidi="en-US"/>
        </w:rPr>
        <w:t>C. sulphurascens.</w:t>
      </w:r>
    </w:p>
  </w:comment>
  <w:comment w:id="283" w:author="showalt_d" w:date="2022-09-29T12:06:00Z" w:initials="s">
    <w:p w14:paraId="021633AC" w14:textId="77777777" w:rsidR="00426738" w:rsidRDefault="00000000">
      <w:r>
        <w:rPr>
          <w:rFonts w:ascii="Liberation Serif" w:eastAsia="Segoe UI" w:hAnsi="Liberation Serif" w:cs="Tahoma"/>
          <w:sz w:val="24"/>
          <w:szCs w:val="24"/>
          <w:lang w:val="en-US" w:bidi="en-US"/>
        </w:rPr>
        <w:t>Makes sense to change all of these to 95% CI as well, correct?</w:t>
      </w:r>
    </w:p>
  </w:comment>
  <w:comment w:id="338" w:author="showalt_d" w:date="2022-09-16T15:28:00Z" w:initials="s">
    <w:p w14:paraId="361A306C" w14:textId="77777777" w:rsidR="00426738" w:rsidRDefault="00000000">
      <w:r>
        <w:rPr>
          <w:rFonts w:ascii="Liberation Serif" w:eastAsia="Segoe UI" w:hAnsi="Liberation Serif" w:cs="Tahoma"/>
          <w:sz w:val="24"/>
          <w:szCs w:val="24"/>
          <w:lang w:val="en-US" w:bidi="en-US"/>
        </w:rPr>
        <w:t>Convert to ribbon style graph with all measurement dates like in Apiary.</w:t>
      </w:r>
    </w:p>
  </w:comment>
  <w:comment w:id="348" w:author="Shawn McMurtrey" w:date="2022-10-12T13:07:00Z" w:initials="SM">
    <w:p w14:paraId="30D27341" w14:textId="77777777" w:rsidR="003137E0" w:rsidRDefault="003137E0" w:rsidP="00366ADF">
      <w:pPr>
        <w:pStyle w:val="CommentText"/>
      </w:pPr>
      <w:r>
        <w:rPr>
          <w:rStyle w:val="CommentReference"/>
        </w:rPr>
        <w:annotationRef/>
      </w:r>
      <w:r>
        <w:t>I will check these values one more time.</w:t>
      </w:r>
    </w:p>
  </w:comment>
  <w:comment w:id="422" w:author="showalt_d" w:date="2022-09-16T13:56:00Z" w:initials="s">
    <w:p w14:paraId="25C075B4" w14:textId="769CB563" w:rsidR="00426738" w:rsidRDefault="00000000">
      <w:r>
        <w:rPr>
          <w:rFonts w:ascii="Liberation Serif" w:eastAsia="Segoe UI" w:hAnsi="Liberation Serif" w:cs="Tahoma"/>
          <w:sz w:val="24"/>
          <w:szCs w:val="24"/>
          <w:lang w:val="en-US" w:bidi="en-US"/>
        </w:rPr>
        <w:t>The basal area measurments will be represented with a graph and the percentage of plots with LRR can go in the text of the results.</w:t>
      </w:r>
    </w:p>
  </w:comment>
  <w:comment w:id="438" w:author="showalt_d" w:date="2022-08-29T10:56:00Z" w:initials="s">
    <w:p w14:paraId="63704564" w14:textId="77777777" w:rsidR="00426738" w:rsidRDefault="00000000">
      <w:r>
        <w:rPr>
          <w:rFonts w:ascii="Liberation Serif" w:eastAsia="Segoe UI" w:hAnsi="Liberation Serif" w:cs="Tahoma"/>
          <w:sz w:val="24"/>
          <w:szCs w:val="24"/>
          <w:lang w:val="en-US" w:bidi="en-US"/>
        </w:rPr>
        <w:t>Could be also get a figure that plots mean +/- SE stand basal area for each of the treatments on the same graph.  This would complement Table 1 which reports just 1990 and 2020 BA.</w:t>
      </w:r>
    </w:p>
  </w:comment>
  <w:comment w:id="439" w:author="showalt_d" w:date="2022-09-16T15:28:00Z" w:initials="s">
    <w:p w14:paraId="652306B6" w14:textId="77777777" w:rsidR="00426738" w:rsidRDefault="00000000">
      <w:r>
        <w:rPr>
          <w:rFonts w:ascii="Liberation Serif" w:eastAsia="Segoe UI" w:hAnsi="Liberation Serif" w:cs="Tahoma"/>
          <w:sz w:val="24"/>
          <w:szCs w:val="24"/>
          <w:lang w:val="en-US" w:bidi="en-US"/>
        </w:rPr>
        <w:t>Shawn is preparing a panel for the Apiary Douglas fir treatment.</w:t>
      </w:r>
    </w:p>
  </w:comment>
  <w:comment w:id="440" w:author="Shawn McMurtrey" w:date="2022-09-22T22:33:00Z" w:initials="SM">
    <w:p w14:paraId="0BC557DA" w14:textId="77777777" w:rsidR="00426738" w:rsidRDefault="00000000">
      <w:r>
        <w:rPr>
          <w:rFonts w:ascii="Liberation Serif" w:eastAsia="Segoe UI" w:hAnsi="Liberation Serif" w:cs="Tahoma"/>
          <w:sz w:val="24"/>
          <w:szCs w:val="24"/>
          <w:lang w:val="en-US" w:bidi="en-US"/>
        </w:rPr>
        <w:t>See figure 3D. I suppose that I should scale the x axis for 24 years and 8 years?</w:t>
      </w:r>
    </w:p>
  </w:comment>
  <w:comment w:id="441" w:author="Shawn McMurtrey" w:date="2022-09-22T22:33:00Z" w:initials="SM">
    <w:p w14:paraId="2CC7F09B" w14:textId="77777777" w:rsidR="00426738" w:rsidRDefault="00000000">
      <w:r>
        <w:rPr>
          <w:rFonts w:ascii="Liberation Serif" w:eastAsia="Segoe UI" w:hAnsi="Liberation Serif" w:cs="Tahoma"/>
          <w:sz w:val="24"/>
          <w:szCs w:val="24"/>
          <w:lang w:val="en-US" w:bidi="en-US"/>
        </w:rPr>
        <w:t>Any other changes?</w:t>
      </w:r>
    </w:p>
  </w:comment>
  <w:comment w:id="475" w:author="showalt_d" w:date="2022-09-29T12:07:00Z" w:initials="s">
    <w:p w14:paraId="0D663CCF" w14:textId="77777777" w:rsidR="00426738" w:rsidRDefault="00000000">
      <w:r>
        <w:rPr>
          <w:rFonts w:ascii="Liberation Serif" w:eastAsia="Segoe UI" w:hAnsi="Liberation Serif" w:cs="Tahoma"/>
          <w:sz w:val="24"/>
          <w:szCs w:val="24"/>
          <w:lang w:val="en-US" w:bidi="en-US"/>
        </w:rPr>
        <w:t>Change to 95% CI</w:t>
      </w:r>
    </w:p>
  </w:comment>
  <w:comment w:id="478" w:author="showalt_d" w:date="2022-09-29T12:07:00Z" w:initials="s">
    <w:p w14:paraId="26378427" w14:textId="77777777" w:rsidR="00426738" w:rsidRDefault="00000000">
      <w:r>
        <w:rPr>
          <w:rFonts w:ascii="Liberation Serif" w:eastAsia="Segoe UI" w:hAnsi="Liberation Serif" w:cs="Tahoma"/>
          <w:sz w:val="24"/>
          <w:szCs w:val="24"/>
          <w:lang w:val="en-US" w:bidi="en-US"/>
        </w:rPr>
        <w:t>Change to CI</w:t>
      </w:r>
    </w:p>
  </w:comment>
  <w:comment w:id="485" w:author="showalt_d" w:date="2022-09-29T12:07:00Z" w:initials="s">
    <w:p w14:paraId="3AD5936D" w14:textId="77777777" w:rsidR="00426738" w:rsidRDefault="00000000">
      <w:r>
        <w:rPr>
          <w:rFonts w:ascii="Liberation Serif" w:eastAsia="Segoe UI" w:hAnsi="Liberation Serif" w:cs="Tahoma"/>
          <w:sz w:val="24"/>
          <w:szCs w:val="24"/>
          <w:lang w:val="en-US" w:bidi="en-US"/>
        </w:rPr>
        <w:t>Change to CI</w:t>
      </w:r>
    </w:p>
  </w:comment>
  <w:comment w:id="486" w:author="Unknown Author" w:date="2022-10-07T16:16:00Z" w:initials="">
    <w:p w14:paraId="2E858C79" w14:textId="77777777" w:rsidR="00426738" w:rsidRDefault="00000000">
      <w:r>
        <w:rPr>
          <w:sz w:val="20"/>
        </w:rPr>
        <w:t>This figure is probably unnecessary</w:t>
      </w:r>
    </w:p>
  </w:comment>
  <w:comment w:id="487" w:author="showalt_d" w:date="2022-09-16T15:17:00Z" w:initials="s">
    <w:p w14:paraId="546AC98F" w14:textId="77777777" w:rsidR="00426738" w:rsidRDefault="00000000">
      <w:r>
        <w:rPr>
          <w:rFonts w:ascii="Liberation Serif" w:eastAsia="Segoe UI" w:hAnsi="Liberation Serif" w:cs="Tahoma"/>
          <w:sz w:val="24"/>
          <w:szCs w:val="24"/>
          <w:lang w:val="en-US" w:bidi="en-US"/>
        </w:rPr>
        <w:t>These survival curves need some polishing of the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68A549A" w15:done="0"/>
  <w15:commentEx w15:paraId="2E92E26A" w15:done="0"/>
  <w15:commentEx w15:paraId="530B4FA5" w15:done="0"/>
  <w15:commentEx w15:paraId="51053F4D" w15:done="0"/>
  <w15:commentEx w15:paraId="1D62807E" w15:done="0"/>
  <w15:commentEx w15:paraId="41959564" w15:done="0"/>
  <w15:commentEx w15:paraId="10AFECA7" w15:paraIdParent="41959564" w15:done="0"/>
  <w15:commentEx w15:paraId="2290FC6A" w15:done="0"/>
  <w15:commentEx w15:paraId="2F30353E" w15:done="0"/>
  <w15:commentEx w15:paraId="65A7CB0F" w15:paraIdParent="2F30353E" w15:done="0"/>
  <w15:commentEx w15:paraId="29D1A642" w15:done="0"/>
  <w15:commentEx w15:paraId="6AE4018C" w15:done="0"/>
  <w15:commentEx w15:paraId="481C5451" w15:done="0"/>
  <w15:commentEx w15:paraId="01DB7608" w15:done="0"/>
  <w15:commentEx w15:paraId="5B4BB2C6" w15:done="0"/>
  <w15:commentEx w15:paraId="021633AC" w15:done="0"/>
  <w15:commentEx w15:paraId="361A306C" w15:done="0"/>
  <w15:commentEx w15:paraId="30D27341" w15:done="0"/>
  <w15:commentEx w15:paraId="25C075B4" w15:done="0"/>
  <w15:commentEx w15:paraId="63704564" w15:done="0"/>
  <w15:commentEx w15:paraId="652306B6" w15:done="0"/>
  <w15:commentEx w15:paraId="0BC557DA" w15:done="0"/>
  <w15:commentEx w15:paraId="2CC7F09B" w15:done="0"/>
  <w15:commentEx w15:paraId="0D663CCF" w15:done="0"/>
  <w15:commentEx w15:paraId="26378427" w15:done="0"/>
  <w15:commentEx w15:paraId="3AD5936D" w15:done="0"/>
  <w15:commentEx w15:paraId="2E858C79" w15:done="0"/>
  <w15:commentEx w15:paraId="546AC9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F2B0B8" w16cex:dateUtc="2022-10-13T22:43:00Z"/>
  <w16cex:commentExtensible w16cex:durableId="26F2B1D8" w16cex:dateUtc="2022-10-13T22:48:00Z"/>
  <w16cex:commentExtensible w16cex:durableId="26F2BDE4" w16cex:dateUtc="2022-10-13T23:40:00Z"/>
  <w16cex:commentExtensible w16cex:durableId="26F1381E" w16cex:dateUtc="2022-10-12T19:57:00Z"/>
  <w16cex:commentExtensible w16cex:durableId="26F115C8" w16cex:dateUtc="2022-10-12T17:30:00Z"/>
  <w16cex:commentExtensible w16cex:durableId="26F13853" w16cex:dateUtc="2022-10-12T19:57:00Z"/>
  <w16cex:commentExtensible w16cex:durableId="26F13A95" w16cex:dateUtc="2022-10-12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68A549A" w16cid:durableId="26F2B0B8"/>
  <w16cid:commentId w16cid:paraId="2E92E26A" w16cid:durableId="26F2B1D8"/>
  <w16cid:commentId w16cid:paraId="530B4FA5" w16cid:durableId="26EC4DF0"/>
  <w16cid:commentId w16cid:paraId="51053F4D" w16cid:durableId="26F2BDE4"/>
  <w16cid:commentId w16cid:paraId="1D62807E" w16cid:durableId="26F1381E"/>
  <w16cid:commentId w16cid:paraId="41959564" w16cid:durableId="26EC4DF6"/>
  <w16cid:commentId w16cid:paraId="10AFECA7" w16cid:durableId="26F115C8"/>
  <w16cid:commentId w16cid:paraId="2290FC6A" w16cid:durableId="26EC4DF7"/>
  <w16cid:commentId w16cid:paraId="2F30353E" w16cid:durableId="26EC4DF8"/>
  <w16cid:commentId w16cid:paraId="65A7CB0F" w16cid:durableId="26F13853"/>
  <w16cid:commentId w16cid:paraId="29D1A642" w16cid:durableId="26EC4DFC"/>
  <w16cid:commentId w16cid:paraId="6AE4018C" w16cid:durableId="26EC4DFD"/>
  <w16cid:commentId w16cid:paraId="481C5451" w16cid:durableId="26EC4DFE"/>
  <w16cid:commentId w16cid:paraId="01DB7608" w16cid:durableId="26EC4DFF"/>
  <w16cid:commentId w16cid:paraId="5B4BB2C6" w16cid:durableId="26EC4E00"/>
  <w16cid:commentId w16cid:paraId="021633AC" w16cid:durableId="26EC4E01"/>
  <w16cid:commentId w16cid:paraId="361A306C" w16cid:durableId="26EC4E07"/>
  <w16cid:commentId w16cid:paraId="30D27341" w16cid:durableId="26F13A95"/>
  <w16cid:commentId w16cid:paraId="25C075B4" w16cid:durableId="26EC4E08"/>
  <w16cid:commentId w16cid:paraId="63704564" w16cid:durableId="26EC4E09"/>
  <w16cid:commentId w16cid:paraId="652306B6" w16cid:durableId="26EC4E0A"/>
  <w16cid:commentId w16cid:paraId="0BC557DA" w16cid:durableId="26EC4E0B"/>
  <w16cid:commentId w16cid:paraId="2CC7F09B" w16cid:durableId="26EC4E0C"/>
  <w16cid:commentId w16cid:paraId="0D663CCF" w16cid:durableId="26EC4E0D"/>
  <w16cid:commentId w16cid:paraId="26378427" w16cid:durableId="26EC4E0E"/>
  <w16cid:commentId w16cid:paraId="3AD5936D" w16cid:durableId="26EC4E0F"/>
  <w16cid:commentId w16cid:paraId="2E858C79" w16cid:durableId="26EC4E10"/>
  <w16cid:commentId w16cid:paraId="546AC98F" w16cid:durableId="26EC4E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C5FA58" w14:textId="77777777" w:rsidR="00702045" w:rsidRDefault="00702045">
      <w:pPr>
        <w:spacing w:line="240" w:lineRule="auto"/>
      </w:pPr>
      <w:r>
        <w:separator/>
      </w:r>
    </w:p>
  </w:endnote>
  <w:endnote w:type="continuationSeparator" w:id="0">
    <w:p w14:paraId="6E94F0D8" w14:textId="77777777" w:rsidR="00702045" w:rsidRDefault="007020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NSimSun">
    <w:panose1 w:val="02010609030101010101"/>
    <w:charset w:val="86"/>
    <w:family w:val="modern"/>
    <w:pitch w:val="fixed"/>
    <w:sig w:usb0="00000283" w:usb1="288F0000" w:usb2="00000016" w:usb3="00000000" w:csb0="00040001"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Open Sans">
    <w:altName w:val="Segoe UI"/>
    <w:charset w:val="00"/>
    <w:family w:val="swiss"/>
    <w:pitch w:val="variable"/>
    <w:sig w:usb0="E00002EF" w:usb1="4000205B" w:usb2="00000028"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AD6A6F" w14:textId="77777777" w:rsidR="00702045" w:rsidRDefault="00702045">
      <w:pPr>
        <w:spacing w:line="240" w:lineRule="auto"/>
      </w:pPr>
      <w:r>
        <w:separator/>
      </w:r>
    </w:p>
  </w:footnote>
  <w:footnote w:type="continuationSeparator" w:id="0">
    <w:p w14:paraId="04EE93AC" w14:textId="77777777" w:rsidR="00702045" w:rsidRDefault="0070204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80135" w14:textId="77777777" w:rsidR="00426738" w:rsidRDefault="004267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6E6E6" w14:textId="77777777" w:rsidR="00426738" w:rsidRDefault="0042673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091C0" w14:textId="77777777" w:rsidR="00426738" w:rsidRDefault="0042673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B9735" w14:textId="77777777" w:rsidR="00426738" w:rsidRDefault="0042673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75A0AB" w14:textId="77777777" w:rsidR="00426738" w:rsidRDefault="0042673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496B" w14:textId="77777777" w:rsidR="00426738" w:rsidRDefault="0042673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A11B29" w14:textId="77777777" w:rsidR="00426738" w:rsidRDefault="0042673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DEE1D" w14:textId="77777777" w:rsidR="00426738" w:rsidRDefault="00426738">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738"/>
    <w:rsid w:val="0004016D"/>
    <w:rsid w:val="0008796B"/>
    <w:rsid w:val="000B2770"/>
    <w:rsid w:val="00122C8F"/>
    <w:rsid w:val="0015584B"/>
    <w:rsid w:val="001C60A5"/>
    <w:rsid w:val="002D5346"/>
    <w:rsid w:val="003137E0"/>
    <w:rsid w:val="003162BC"/>
    <w:rsid w:val="00316606"/>
    <w:rsid w:val="00341B17"/>
    <w:rsid w:val="003E6E1B"/>
    <w:rsid w:val="004217E8"/>
    <w:rsid w:val="00426738"/>
    <w:rsid w:val="004758A4"/>
    <w:rsid w:val="00476572"/>
    <w:rsid w:val="00487E7F"/>
    <w:rsid w:val="004B39E8"/>
    <w:rsid w:val="00505C68"/>
    <w:rsid w:val="005335DE"/>
    <w:rsid w:val="00556BDE"/>
    <w:rsid w:val="00563CF5"/>
    <w:rsid w:val="00590EDC"/>
    <w:rsid w:val="005B36FD"/>
    <w:rsid w:val="005C42EB"/>
    <w:rsid w:val="005E1F30"/>
    <w:rsid w:val="005F17A7"/>
    <w:rsid w:val="006947EC"/>
    <w:rsid w:val="00702045"/>
    <w:rsid w:val="00733896"/>
    <w:rsid w:val="0084635E"/>
    <w:rsid w:val="00875690"/>
    <w:rsid w:val="008C46D5"/>
    <w:rsid w:val="00916ED8"/>
    <w:rsid w:val="009618D7"/>
    <w:rsid w:val="00A331A1"/>
    <w:rsid w:val="00AF2BEC"/>
    <w:rsid w:val="00B200EC"/>
    <w:rsid w:val="00B3781C"/>
    <w:rsid w:val="00B76000"/>
    <w:rsid w:val="00B82268"/>
    <w:rsid w:val="00C51AB7"/>
    <w:rsid w:val="00C57017"/>
    <w:rsid w:val="00C679E1"/>
    <w:rsid w:val="00D23612"/>
    <w:rsid w:val="00D47937"/>
    <w:rsid w:val="00D76D29"/>
    <w:rsid w:val="00DA35C0"/>
    <w:rsid w:val="00DD3225"/>
    <w:rsid w:val="00DF7E71"/>
    <w:rsid w:val="00E2076D"/>
    <w:rsid w:val="00E968AF"/>
    <w:rsid w:val="00F30BE8"/>
    <w:rsid w:val="00F6138B"/>
    <w:rsid w:val="00FA387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66774"/>
  <w15:docId w15:val="{AA4A09A8-A6C4-4B02-9F52-DA0F8E73D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1754303">
      <w:bodyDiv w:val="1"/>
      <w:marLeft w:val="0"/>
      <w:marRight w:val="0"/>
      <w:marTop w:val="0"/>
      <w:marBottom w:val="0"/>
      <w:divBdr>
        <w:top w:val="none" w:sz="0" w:space="0" w:color="auto"/>
        <w:left w:val="none" w:sz="0" w:space="0" w:color="auto"/>
        <w:bottom w:val="none" w:sz="0" w:space="0" w:color="auto"/>
        <w:right w:val="none" w:sz="0" w:space="0" w:color="auto"/>
      </w:divBdr>
      <w:divsChild>
        <w:div w:id="99610482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jpeg"/><Relationship Id="rId21" Type="http://schemas.openxmlformats.org/officeDocument/2006/relationships/hyperlink" Target="https://en.wikipedia.org/wiki/John_Lindley" TargetMode="External"/><Relationship Id="rId42" Type="http://schemas.openxmlformats.org/officeDocument/2006/relationships/image" Target="media/image10.png"/><Relationship Id="rId47" Type="http://schemas.openxmlformats.org/officeDocument/2006/relationships/image" Target="media/image15.png"/><Relationship Id="rId63" Type="http://schemas.openxmlformats.org/officeDocument/2006/relationships/hyperlink" Target="https://doi.org/10.1002/ecs2.1569" TargetMode="External"/><Relationship Id="rId68" Type="http://schemas.openxmlformats.org/officeDocument/2006/relationships/hyperlink" Target="https://doi.org/10.1016/j.foreco.2014.02.007" TargetMode="External"/><Relationship Id="rId16" Type="http://schemas.openxmlformats.org/officeDocument/2006/relationships/hyperlink" Target="https://en.wikipedia.org/wiki/John_Xantus_de_Vesey" TargetMode="External"/><Relationship Id="rId11" Type="http://schemas.openxmlformats.org/officeDocument/2006/relationships/hyperlink" Target="https://www.frontiersin.org/articles/10.3389/ffgc.2021.695981/full" TargetMode="External"/><Relationship Id="rId32" Type="http://schemas.openxmlformats.org/officeDocument/2006/relationships/header" Target="header4.xml"/><Relationship Id="rId37" Type="http://schemas.openxmlformats.org/officeDocument/2006/relationships/image" Target="media/image7.jpeg"/><Relationship Id="rId53" Type="http://schemas.openxmlformats.org/officeDocument/2006/relationships/hyperlink" Target="https://ir.library.oregonstate.edu/concern/graduate_thesis_or_dissertations/k930c098s" TargetMode="External"/><Relationship Id="rId58" Type="http://schemas.openxmlformats.org/officeDocument/2006/relationships/hyperlink" Target="https://www.sciencedirect.com/science/article/pii/S0378112717321321" TargetMode="External"/><Relationship Id="rId74" Type="http://schemas.openxmlformats.org/officeDocument/2006/relationships/hyperlink" Target="https://doi.org/10.1093/forestry/cpm041" TargetMode="External"/><Relationship Id="rId79" Type="http://schemas.openxmlformats.org/officeDocument/2006/relationships/hyperlink" Target="https://doi.org/10.1016/j.foreco.2019.117558" TargetMode="External"/><Relationship Id="rId5" Type="http://schemas.openxmlformats.org/officeDocument/2006/relationships/footnotes" Target="footnotes.xml"/><Relationship Id="rId61" Type="http://schemas.openxmlformats.org/officeDocument/2006/relationships/hyperlink" Target="https://doi.org/10.1139/x79-078" TargetMode="External"/><Relationship Id="rId82" Type="http://schemas.microsoft.com/office/2011/relationships/people" Target="people.xml"/><Relationship Id="rId19" Type="http://schemas.openxmlformats.org/officeDocument/2006/relationships/hyperlink" Target="https://en.wikipedia.org/wiki/David_Douglas_(botanist)" TargetMode="External"/><Relationship Id="rId14" Type="http://schemas.openxmlformats.org/officeDocument/2006/relationships/hyperlink" Target="https://en.wikipedia.org/wiki/Bref." TargetMode="External"/><Relationship Id="rId22" Type="http://schemas.openxmlformats.org/officeDocument/2006/relationships/hyperlink" Target="https://en.wikipedia.org/wiki/David_Douglas_(botanist)" TargetMode="External"/><Relationship Id="rId27" Type="http://schemas.openxmlformats.org/officeDocument/2006/relationships/hyperlink" Target="https://mcmurtrs.github.io/WoodsCreek/" TargetMode="External"/><Relationship Id="rId30" Type="http://schemas.openxmlformats.org/officeDocument/2006/relationships/header" Target="header2.xml"/><Relationship Id="rId35" Type="http://schemas.openxmlformats.org/officeDocument/2006/relationships/image" Target="media/image5.jpeg"/><Relationship Id="rId43" Type="http://schemas.openxmlformats.org/officeDocument/2006/relationships/image" Target="media/image11.png"/><Relationship Id="rId48" Type="http://schemas.openxmlformats.org/officeDocument/2006/relationships/image" Target="media/image16.png"/><Relationship Id="rId56" Type="http://schemas.openxmlformats.org/officeDocument/2006/relationships/hyperlink" Target="https://www.fs.usda.gov/treesearch/pubs/46886" TargetMode="External"/><Relationship Id="rId64" Type="http://schemas.openxmlformats.org/officeDocument/2006/relationships/hyperlink" Target="https://doi.org/10.1016/j.foreco.2019.03.063" TargetMode="External"/><Relationship Id="rId69" Type="http://schemas.openxmlformats.org/officeDocument/2006/relationships/hyperlink" Target="https://doi.org/10.1139/cjfr-2014-0168" TargetMode="External"/><Relationship Id="rId77" Type="http://schemas.openxmlformats.org/officeDocument/2006/relationships/hyperlink" Target="https://ggplot2.tidyverse.org/" TargetMode="External"/><Relationship Id="rId8" Type="http://schemas.microsoft.com/office/2011/relationships/commentsExtended" Target="commentsExtended.xml"/><Relationship Id="rId51" Type="http://schemas.openxmlformats.org/officeDocument/2006/relationships/hyperlink" Target="https://www.sciencedirect.com/science/article/pii/S0378112717321321" TargetMode="External"/><Relationship Id="rId72" Type="http://schemas.openxmlformats.org/officeDocument/2006/relationships/hyperlink" Target="http://www.rstudio.com/" TargetMode="External"/><Relationship Id="rId80" Type="http://schemas.openxmlformats.org/officeDocument/2006/relationships/header" Target="header8.xml"/><Relationship Id="rId3" Type="http://schemas.openxmlformats.org/officeDocument/2006/relationships/settings" Target="settings.xml"/><Relationship Id="rId12" Type="http://schemas.openxmlformats.org/officeDocument/2006/relationships/hyperlink" Target="https://en.wikipedia.org/wiki/Elias_Magnus_Fries" TargetMode="External"/><Relationship Id="rId17" Type="http://schemas.openxmlformats.org/officeDocument/2006/relationships/hyperlink" Target="https://www.sciencedirect.com/topics/agricultural-and-biological-sciences/tsuga-heterophylla" TargetMode="External"/><Relationship Id="rId25" Type="http://schemas.openxmlformats.org/officeDocument/2006/relationships/hyperlink" Target="http://earthexplorer.usgs.gov/" TargetMode="External"/><Relationship Id="rId33" Type="http://schemas.openxmlformats.org/officeDocument/2006/relationships/image" Target="media/image3.jpeg"/><Relationship Id="rId38" Type="http://schemas.openxmlformats.org/officeDocument/2006/relationships/image" Target="media/image8.jpeg"/><Relationship Id="rId46" Type="http://schemas.openxmlformats.org/officeDocument/2006/relationships/image" Target="media/image14.png"/><Relationship Id="rId59" Type="http://schemas.openxmlformats.org/officeDocument/2006/relationships/hyperlink" Target="https://doi.org/10.5849/jof.10-006" TargetMode="External"/><Relationship Id="rId67" Type="http://schemas.openxmlformats.org/officeDocument/2006/relationships/hyperlink" Target="https://doi.org/10.1111/j.1523-1739.2004.00492.x" TargetMode="External"/><Relationship Id="rId20" Type="http://schemas.openxmlformats.org/officeDocument/2006/relationships/hyperlink" Target="https://en.wikipedia.org/wiki/David_Don" TargetMode="External"/><Relationship Id="rId41" Type="http://schemas.openxmlformats.org/officeDocument/2006/relationships/image" Target="media/image9.png"/><Relationship Id="rId54" Type="http://schemas.openxmlformats.org/officeDocument/2006/relationships/hyperlink" Target="https://doi.org/10.3389/ffgc.2021.695981" TargetMode="External"/><Relationship Id="rId62" Type="http://schemas.openxmlformats.org/officeDocument/2006/relationships/hyperlink" Target="http://dx.doi.org/10.1146/annurev.phyto.38.1.515" TargetMode="External"/><Relationship Id="rId70" Type="http://schemas.openxmlformats.org/officeDocument/2006/relationships/hyperlink" Target="https://doi.org/10.1093/forestscience/51.5.425" TargetMode="External"/><Relationship Id="rId75" Type="http://schemas.openxmlformats.org/officeDocument/2006/relationships/hyperlink" Target="http://websoilsurvey.sc.egov.usda.gov/"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William_John_Swainson" TargetMode="External"/><Relationship Id="rId23" Type="http://schemas.openxmlformats.org/officeDocument/2006/relationships/hyperlink" Target="https://en.wikipedia.org/wiki/William_Jackson_Hooker" TargetMode="External"/><Relationship Id="rId28" Type="http://schemas.openxmlformats.org/officeDocument/2006/relationships/header" Target="header1.xml"/><Relationship Id="rId36" Type="http://schemas.openxmlformats.org/officeDocument/2006/relationships/image" Target="media/image6.jpeg"/><Relationship Id="rId49" Type="http://schemas.openxmlformats.org/officeDocument/2006/relationships/header" Target="header7.xml"/><Relationship Id="rId57" Type="http://schemas.openxmlformats.org/officeDocument/2006/relationships/hyperlink" Target="https://doi.org/10.2737/PSW-GTR-165" TargetMode="External"/><Relationship Id="rId10" Type="http://schemas.microsoft.com/office/2018/08/relationships/commentsExtensible" Target="commentsExtensible.xml"/><Relationship Id="rId31" Type="http://schemas.openxmlformats.org/officeDocument/2006/relationships/header" Target="header3.xml"/><Relationship Id="rId44" Type="http://schemas.openxmlformats.org/officeDocument/2006/relationships/image" Target="media/image12.png"/><Relationship Id="rId52" Type="http://schemas.openxmlformats.org/officeDocument/2006/relationships/hyperlink" Target="https://doi.org/10.1016/j.foreco.2005.01.034" TargetMode="External"/><Relationship Id="rId60" Type="http://schemas.openxmlformats.org/officeDocument/2006/relationships/hyperlink" Target="https://www.biodiversitylibrary.org/bibliography/178892" TargetMode="External"/><Relationship Id="rId65" Type="http://schemas.openxmlformats.org/officeDocument/2006/relationships/hyperlink" Target="https://doi.org/10.1080/17550874.2012.679013" TargetMode="External"/><Relationship Id="rId73" Type="http://schemas.openxmlformats.org/officeDocument/2006/relationships/hyperlink" Target="https://www.sciencedirect.com/science/article/pii/S0378112719312332?via%3Dihub" TargetMode="External"/><Relationship Id="rId78" Type="http://schemas.openxmlformats.org/officeDocument/2006/relationships/hyperlink" Target="https://CRAN.R-project.org/package=tidyverse" TargetMode="External"/><Relationship Id="rId81"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en.wikipedia.org/wiki/Elias_Magnus_Fries" TargetMode="External"/><Relationship Id="rId18" Type="http://schemas.openxmlformats.org/officeDocument/2006/relationships/hyperlink" Target="https://www.sciencedirect.com/topics/agricultural-and-biological-sciences/thuja-plicata" TargetMode="External"/><Relationship Id="rId39" Type="http://schemas.openxmlformats.org/officeDocument/2006/relationships/header" Target="header5.xml"/><Relationship Id="rId34" Type="http://schemas.openxmlformats.org/officeDocument/2006/relationships/image" Target="media/image4.jpeg"/><Relationship Id="rId50" Type="http://schemas.openxmlformats.org/officeDocument/2006/relationships/hyperlink" Target="https://github.com/mcmurtrs/WoodsCreek" TargetMode="External"/><Relationship Id="rId55" Type="http://schemas.openxmlformats.org/officeDocument/2006/relationships/hyperlink" Target="https://doi.org/10.1016/j.foreco.2012.05.040" TargetMode="External"/><Relationship Id="rId76" Type="http://schemas.openxmlformats.org/officeDocument/2006/relationships/hyperlink" Target="https://doi.org/10.1016/j.foreco.2018.03.043" TargetMode="External"/><Relationship Id="rId7" Type="http://schemas.openxmlformats.org/officeDocument/2006/relationships/comments" Target="comments.xml"/><Relationship Id="rId71" Type="http://schemas.openxmlformats.org/officeDocument/2006/relationships/hyperlink" Target="https://doi.org/10.1093/aob/mcm246" TargetMode="External"/><Relationship Id="rId2" Type="http://schemas.openxmlformats.org/officeDocument/2006/relationships/styles" Target="styles.xml"/><Relationship Id="rId29" Type="http://schemas.openxmlformats.org/officeDocument/2006/relationships/image" Target="media/image2.png"/><Relationship Id="rId24" Type="http://schemas.openxmlformats.org/officeDocument/2006/relationships/hyperlink" Target="https://en.wikipedia.org/w/index.php?title=Hjelmq.&amp;action=edit&amp;redlink=1" TargetMode="External"/><Relationship Id="rId40" Type="http://schemas.openxmlformats.org/officeDocument/2006/relationships/header" Target="header6.xml"/><Relationship Id="rId45" Type="http://schemas.openxmlformats.org/officeDocument/2006/relationships/image" Target="media/image13.png"/><Relationship Id="rId66" Type="http://schemas.openxmlformats.org/officeDocument/2006/relationships/hyperlink" Target="https://doi.org/10.1094/PHYTO-12-17-0399-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69</Pages>
  <Words>10860</Words>
  <Characters>61908</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2</cp:revision>
  <dcterms:created xsi:type="dcterms:W3CDTF">2022-10-13T23:40:00Z</dcterms:created>
  <dcterms:modified xsi:type="dcterms:W3CDTF">2022-10-13T23:40:00Z</dcterms:modified>
  <dc:language>en-US</dc:language>
</cp:coreProperties>
</file>