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96" w:rsidRDefault="006169CB" w:rsidP="006169CB">
      <w:pPr>
        <w:pStyle w:val="Titel"/>
        <w:jc w:val="center"/>
        <w:rPr>
          <w:lang w:val="en-US"/>
        </w:rPr>
      </w:pPr>
      <w:r>
        <w:rPr>
          <w:lang w:val="en-US"/>
        </w:rPr>
        <w:t>Spurious correlation</w:t>
      </w:r>
    </w:p>
    <w:p w:rsidR="006169CB" w:rsidRDefault="006169CB" w:rsidP="006169CB">
      <w:pPr>
        <w:rPr>
          <w:lang w:val="en-US"/>
        </w:rPr>
      </w:pPr>
      <w:r>
        <w:rPr>
          <w:lang w:val="en-US"/>
        </w:rPr>
        <w:t>I chose for the following graph:</w:t>
      </w:r>
    </w:p>
    <w:p w:rsidR="006169CB" w:rsidRDefault="006169CB" w:rsidP="006169CB">
      <w:pPr>
        <w:rPr>
          <w:lang w:val="en-US"/>
        </w:rPr>
      </w:pPr>
      <w:r>
        <w:rPr>
          <w:noProof/>
        </w:rPr>
        <w:drawing>
          <wp:inline distT="0" distB="0" distL="0" distR="0" wp14:anchorId="3FE4F37C" wp14:editId="29E84934">
            <wp:extent cx="5760720" cy="25006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CB" w:rsidRDefault="006169CB" w:rsidP="006169CB">
      <w:pPr>
        <w:rPr>
          <w:lang w:val="en-US"/>
        </w:rPr>
      </w:pPr>
      <w:r>
        <w:rPr>
          <w:lang w:val="en-US"/>
        </w:rPr>
        <w:t>Most of the graphs didn’t really make sense to me, but I could make some sense out of this one. There is a direct relation between the sales of a car and the suicides by crashing. If you look at the flow of the graph, you could see that overall, there is a trend that if there are less cars sold, there are less suicides, and vice-versa.</w:t>
      </w:r>
    </w:p>
    <w:p w:rsidR="006169CB" w:rsidRDefault="006169CB" w:rsidP="006169CB">
      <w:pPr>
        <w:rPr>
          <w:lang w:val="en-US"/>
        </w:rPr>
      </w:pPr>
      <w:r>
        <w:rPr>
          <w:lang w:val="en-US"/>
        </w:rPr>
        <w:t xml:space="preserve">It goes for show the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are less suicides by crashing your motor vehicle because there are less cars being sold, thus less cars being on the actual road.</w:t>
      </w:r>
    </w:p>
    <w:p w:rsidR="006169CB" w:rsidRPr="006169CB" w:rsidRDefault="006169CB" w:rsidP="006169CB">
      <w:pPr>
        <w:rPr>
          <w:lang w:val="en-US"/>
        </w:rPr>
      </w:pPr>
      <w:r>
        <w:rPr>
          <w:lang w:val="en-US"/>
        </w:rPr>
        <w:t>Less sales means less targets to crash into.</w:t>
      </w:r>
      <w:bookmarkStart w:id="0" w:name="_GoBack"/>
      <w:bookmarkEnd w:id="0"/>
    </w:p>
    <w:sectPr w:rsidR="006169CB" w:rsidRPr="00616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CB"/>
    <w:rsid w:val="001E1196"/>
    <w:rsid w:val="006169CB"/>
    <w:rsid w:val="00BD2EFA"/>
    <w:rsid w:val="00E0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2FDF"/>
  <w15:chartTrackingRefBased/>
  <w15:docId w15:val="{8B756033-AADE-46FB-AB32-B1B7A0BA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16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69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schoenmakers</dc:creator>
  <cp:keywords/>
  <dc:description/>
  <cp:lastModifiedBy>brent schoenmakers</cp:lastModifiedBy>
  <cp:revision>1</cp:revision>
  <dcterms:created xsi:type="dcterms:W3CDTF">2018-09-25T20:40:00Z</dcterms:created>
  <dcterms:modified xsi:type="dcterms:W3CDTF">2018-09-25T20:43:00Z</dcterms:modified>
</cp:coreProperties>
</file>