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313E" w14:textId="4B748D4D" w:rsidR="00EA0B30" w:rsidRPr="0049675B" w:rsidRDefault="00101116" w:rsidP="00EA0B30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 w:hint="eastAsia"/>
          <w:sz w:val="22"/>
          <w:szCs w:val="22"/>
        </w:rPr>
        <w:t>2</w:t>
      </w:r>
      <w:r w:rsidR="00C04DA8">
        <w:rPr>
          <w:rFonts w:eastAsia="나눔스퀘어라운드 Regular" w:cs="Times New Roman" w:hint="eastAsia"/>
          <w:sz w:val="22"/>
          <w:szCs w:val="22"/>
        </w:rPr>
        <w:t>4</w:t>
      </w:r>
      <w:r w:rsidR="00EA0B30" w:rsidRPr="0049675B">
        <w:rPr>
          <w:rFonts w:eastAsia="나눔스퀘어라운드 Regular" w:cs="Times New Roman"/>
          <w:sz w:val="22"/>
          <w:szCs w:val="22"/>
        </w:rPr>
        <w:t xml:space="preserve"> November 2024</w:t>
      </w:r>
    </w:p>
    <w:p w14:paraId="04BD05AC" w14:textId="77777777" w:rsidR="00EA0B30" w:rsidRPr="0049675B" w:rsidRDefault="00EA0B30" w:rsidP="00EA0B30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>Auckland University of Technology</w:t>
      </w:r>
    </w:p>
    <w:p w14:paraId="2E4CD044" w14:textId="224F6802" w:rsidR="00EA0B30" w:rsidRPr="0049675B" w:rsidRDefault="00EA0B30" w:rsidP="00EA0B30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>55 Wellesley Street East Auckland 1010</w:t>
      </w:r>
    </w:p>
    <w:p w14:paraId="53DE815E" w14:textId="42F4A457" w:rsidR="00EA0B30" w:rsidRPr="0049675B" w:rsidRDefault="00EA0B30" w:rsidP="00EA0B30">
      <w:pPr>
        <w:rPr>
          <w:rFonts w:eastAsia="나눔스퀘어라운드 Regular" w:cs="Times New Roman"/>
          <w:b/>
          <w:i/>
          <w:sz w:val="22"/>
          <w:szCs w:val="22"/>
        </w:rPr>
      </w:pPr>
      <w:r w:rsidRPr="0049675B">
        <w:rPr>
          <w:rFonts w:eastAsia="나눔스퀘어라운드 Regular" w:cs="Times New Roman"/>
          <w:b/>
          <w:i/>
          <w:sz w:val="22"/>
          <w:szCs w:val="22"/>
        </w:rPr>
        <w:t xml:space="preserve">Re: </w:t>
      </w:r>
      <w:r w:rsidR="003D0395" w:rsidRPr="0049675B">
        <w:rPr>
          <w:rFonts w:eastAsia="나눔스퀘어라운드 Regular" w:cs="Times New Roman" w:hint="eastAsia"/>
          <w:b/>
          <w:i/>
          <w:sz w:val="22"/>
          <w:szCs w:val="22"/>
        </w:rPr>
        <w:t>AUT Online Programme Advisor</w:t>
      </w:r>
    </w:p>
    <w:p w14:paraId="50B38136" w14:textId="6C08AA52" w:rsidR="0087350F" w:rsidRPr="0049675B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 xml:space="preserve">I </w:t>
      </w:r>
      <w:r w:rsidRPr="0049675B">
        <w:rPr>
          <w:rFonts w:eastAsia="나눔스퀘어라운드 Regular" w:cs="Times New Roman" w:hint="eastAsia"/>
          <w:sz w:val="22"/>
          <w:szCs w:val="22"/>
        </w:rPr>
        <w:t>would like</w:t>
      </w:r>
      <w:r w:rsidRPr="0049675B">
        <w:rPr>
          <w:rFonts w:eastAsia="나눔스퀘어라운드 Regular" w:cs="Times New Roman"/>
          <w:sz w:val="22"/>
          <w:szCs w:val="22"/>
        </w:rPr>
        <w:t xml:space="preserve"> to apply for the position of AUT Online Programme Advisor, as advertised. With over seven years of experience in client advisory and operational support, including six years in student-centred services, I have refined my ability to deliver exceptional advisory support while achieving organizational objectives. The opportunity to contribute to AUT's growing online-by-design portfolio aligns seamlessly with my expertise in student advisory, data-driven insights, and process optimization.</w:t>
      </w:r>
    </w:p>
    <w:p w14:paraId="1170E74C" w14:textId="48FE89A9" w:rsidR="0087350F" w:rsidRPr="0049675B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 xml:space="preserve">As a Student Advisor at AUT, I served as the primary point of contact for diverse student populations, providing tailored advice on admissions, enrolments, and academic planning. By </w:t>
      </w:r>
      <w:r w:rsidRPr="0049675B">
        <w:rPr>
          <w:rFonts w:eastAsia="나눔스퀘어라운드 Regular" w:cs="Times New Roman" w:hint="eastAsia"/>
          <w:sz w:val="22"/>
          <w:szCs w:val="22"/>
        </w:rPr>
        <w:t>analysing</w:t>
      </w:r>
      <w:r w:rsidRPr="0049675B">
        <w:rPr>
          <w:rFonts w:eastAsia="나눔스퀘어라운드 Regular" w:cs="Times New Roman"/>
          <w:sz w:val="22"/>
          <w:szCs w:val="22"/>
        </w:rPr>
        <w:t xml:space="preserve"> complex situations—such as evaluating applicants’ academic details against entry criteria and identifying suitable alternatives—I maximized intake and fostered high levels of engagement and satisfaction. Collaborating across departments, including Disability</w:t>
      </w:r>
      <w:r w:rsidR="00C56A3A" w:rsidRPr="0049675B">
        <w:rPr>
          <w:rFonts w:eastAsia="나눔스퀘어라운드 Regular" w:cs="Times New Roman" w:hint="eastAsia"/>
          <w:sz w:val="22"/>
          <w:szCs w:val="22"/>
        </w:rPr>
        <w:t xml:space="preserve">, </w:t>
      </w:r>
      <w:r w:rsidR="00C56A3A" w:rsidRPr="0049675B">
        <w:rPr>
          <w:rFonts w:eastAsia="나눔스퀘어라운드 Regular" w:cs="Times New Roman"/>
          <w:sz w:val="22"/>
          <w:szCs w:val="22"/>
        </w:rPr>
        <w:t>Māori</w:t>
      </w:r>
      <w:r w:rsidR="00C56A3A" w:rsidRPr="0049675B">
        <w:rPr>
          <w:rFonts w:eastAsia="나눔스퀘어라운드 Regular" w:cs="Times New Roman" w:hint="eastAsia"/>
          <w:sz w:val="22"/>
          <w:szCs w:val="22"/>
        </w:rPr>
        <w:t xml:space="preserve"> </w:t>
      </w:r>
      <w:r w:rsidR="00C56A3A" w:rsidRPr="0049675B">
        <w:rPr>
          <w:rFonts w:eastAsia="나눔스퀘어라운드 Regular" w:cs="Times New Roman"/>
          <w:sz w:val="22"/>
          <w:szCs w:val="22"/>
        </w:rPr>
        <w:t>Liaison</w:t>
      </w:r>
      <w:r w:rsidRPr="0049675B">
        <w:rPr>
          <w:rFonts w:eastAsia="나눔스퀘어라운드 Regular" w:cs="Times New Roman"/>
          <w:sz w:val="22"/>
          <w:szCs w:val="22"/>
        </w:rPr>
        <w:t xml:space="preserve"> and Mental Health and Counselling, I effectively addressed the needs of at-risk students, demonstrating skills directly applicable to this role's focus on proactive outreach and retention.</w:t>
      </w:r>
    </w:p>
    <w:p w14:paraId="33661558" w14:textId="77777777" w:rsidR="0087350F" w:rsidRPr="0049675B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>In my role as Senior Programme Administrator, I optimized workflows by implementing solidified training methods for administrators, enabling consistent and efficient enrolment processing and application assessments. These efforts not only streamlined operations but also ensured fast-tracked, high-quality outcomes for both staff and students.</w:t>
      </w:r>
    </w:p>
    <w:p w14:paraId="5BA608C5" w14:textId="3569FB79" w:rsidR="0026372C" w:rsidRPr="0049675B" w:rsidRDefault="0026372C" w:rsidP="0026372C">
      <w:pPr>
        <w:rPr>
          <w:sz w:val="22"/>
          <w:szCs w:val="22"/>
        </w:rPr>
      </w:pPr>
      <w:r w:rsidRPr="0049675B">
        <w:rPr>
          <w:sz w:val="22"/>
          <w:szCs w:val="22"/>
        </w:rPr>
        <w:t xml:space="preserve">Following my role at AUT in September 2024, I strategically focused on developing skills crucial for modern education delivery. I advanced my expertise in data visualization and analytics using Excel and Python, while also </w:t>
      </w:r>
      <w:r w:rsidR="00A81714" w:rsidRPr="0049675B">
        <w:rPr>
          <w:rFonts w:hint="eastAsia"/>
          <w:sz w:val="22"/>
          <w:szCs w:val="22"/>
        </w:rPr>
        <w:t>learning</w:t>
      </w:r>
      <w:r w:rsidRPr="0049675B">
        <w:rPr>
          <w:sz w:val="22"/>
          <w:szCs w:val="22"/>
        </w:rPr>
        <w:t xml:space="preserve"> design tools like Premiere Pro and Canva. This professional development demonstrates my commitment to continuous learning and readiness to contribute to innovative projects that combine operational excellence, analytics, and design.</w:t>
      </w:r>
    </w:p>
    <w:p w14:paraId="3190BC0D" w14:textId="323300BB" w:rsidR="0087350F" w:rsidRPr="0049675B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>The emphasis on consultative sales in this role resonates strongly with my achievements at AA Insurance, where I was recognized as "Sales Consultant of the Month." Handling over 500 inbound calls monthly, I developed a results-oriented sales approach grounded in empathy and trust-building. This expertise translated seamlessly into my advisory roles, where I managed approximately 2</w:t>
      </w:r>
      <w:r w:rsidR="00E85B84">
        <w:rPr>
          <w:rFonts w:eastAsia="나눔스퀘어라운드 Regular" w:cs="Times New Roman" w:hint="eastAsia"/>
          <w:sz w:val="22"/>
          <w:szCs w:val="22"/>
        </w:rPr>
        <w:t>5</w:t>
      </w:r>
      <w:r w:rsidRPr="0049675B">
        <w:rPr>
          <w:rFonts w:eastAsia="나눔스퀘어라운드 Regular" w:cs="Times New Roman"/>
          <w:sz w:val="22"/>
          <w:szCs w:val="22"/>
        </w:rPr>
        <w:t>0 student-related calls per month, fostering meaningful connections and driving positive outcomes.</w:t>
      </w:r>
    </w:p>
    <w:p w14:paraId="42AEED79" w14:textId="3BE71180" w:rsidR="008B066C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b/>
          <w:bCs/>
          <w:sz w:val="22"/>
          <w:szCs w:val="22"/>
        </w:rPr>
        <w:t>Key highlights of my qualifications include:</w:t>
      </w:r>
      <w:r w:rsidRPr="0049675B">
        <w:rPr>
          <w:rFonts w:eastAsia="나눔스퀘어라운드 Regular" w:cs="Times New Roman"/>
          <w:sz w:val="22"/>
          <w:szCs w:val="22"/>
        </w:rPr>
        <w:br/>
        <w:t xml:space="preserve">• </w:t>
      </w:r>
      <w:r w:rsidR="0026372C" w:rsidRPr="0049675B">
        <w:rPr>
          <w:b/>
          <w:bCs/>
          <w:sz w:val="22"/>
          <w:szCs w:val="22"/>
        </w:rPr>
        <w:t>Digital Proficiency</w:t>
      </w:r>
      <w:r w:rsidRPr="0049675B">
        <w:rPr>
          <w:rFonts w:eastAsia="나눔스퀘어라운드 Regular" w:cs="Times New Roman"/>
          <w:sz w:val="22"/>
          <w:szCs w:val="22"/>
        </w:rPr>
        <w:t xml:space="preserve">: Proficient in systems such as Arion, Canvas, and Microsoft Dynamics CRM, as well as data visualization tools like </w:t>
      </w:r>
      <w:r w:rsidR="005C5F67">
        <w:rPr>
          <w:rFonts w:eastAsia="나눔스퀘어라운드 Regular" w:cs="Times New Roman" w:hint="eastAsia"/>
          <w:sz w:val="22"/>
          <w:szCs w:val="22"/>
        </w:rPr>
        <w:t>Excel</w:t>
      </w:r>
      <w:r w:rsidRPr="0049675B">
        <w:rPr>
          <w:rFonts w:eastAsia="나눔스퀘어라운드 Regular" w:cs="Times New Roman"/>
          <w:sz w:val="22"/>
          <w:szCs w:val="22"/>
        </w:rPr>
        <w:t xml:space="preserve"> and </w:t>
      </w:r>
      <w:r w:rsidR="005C5F67">
        <w:rPr>
          <w:rFonts w:eastAsia="나눔스퀘어라운드 Regular" w:cs="Times New Roman" w:hint="eastAsia"/>
          <w:sz w:val="22"/>
          <w:szCs w:val="22"/>
        </w:rPr>
        <w:t>Python</w:t>
      </w:r>
      <w:r w:rsidRPr="0049675B">
        <w:rPr>
          <w:rFonts w:eastAsia="나눔스퀘어라운드 Regular" w:cs="Times New Roman"/>
          <w:sz w:val="22"/>
          <w:szCs w:val="22"/>
        </w:rPr>
        <w:t>, enabling efficient advisory services and data-driven decision-making.</w:t>
      </w:r>
      <w:r w:rsidRPr="0049675B">
        <w:rPr>
          <w:rFonts w:eastAsia="나눔스퀘어라운드 Regular" w:cs="Times New Roman"/>
          <w:sz w:val="22"/>
          <w:szCs w:val="22"/>
        </w:rPr>
        <w:br/>
        <w:t xml:space="preserve">• </w:t>
      </w:r>
      <w:r w:rsidRPr="0049675B">
        <w:rPr>
          <w:rFonts w:eastAsia="나눔스퀘어라운드 Regular" w:cs="Times New Roman"/>
          <w:b/>
          <w:bCs/>
          <w:sz w:val="22"/>
          <w:szCs w:val="22"/>
        </w:rPr>
        <w:t>Creative Proficiency</w:t>
      </w:r>
      <w:r w:rsidRPr="0049675B">
        <w:rPr>
          <w:rFonts w:eastAsia="나눔스퀘어라운드 Regular" w:cs="Times New Roman"/>
          <w:sz w:val="22"/>
          <w:szCs w:val="22"/>
        </w:rPr>
        <w:t xml:space="preserve">: </w:t>
      </w:r>
      <w:r w:rsidR="008B066C">
        <w:rPr>
          <w:rFonts w:eastAsia="나눔스퀘어라운드 Regular" w:cs="Times New Roman" w:hint="eastAsia"/>
          <w:sz w:val="22"/>
          <w:szCs w:val="22"/>
        </w:rPr>
        <w:t>Basic skills</w:t>
      </w:r>
      <w:r w:rsidR="008B066C" w:rsidRPr="008B066C">
        <w:rPr>
          <w:rFonts w:eastAsia="나눔스퀘어라운드 Regular" w:cs="Times New Roman"/>
          <w:sz w:val="22"/>
          <w:szCs w:val="22"/>
        </w:rPr>
        <w:t xml:space="preserve"> in design tools such as Premiere Pro and Canva, enabling </w:t>
      </w:r>
      <w:r w:rsidR="008B066C" w:rsidRPr="008B066C">
        <w:rPr>
          <w:rFonts w:eastAsia="나눔스퀘어라운드 Regular" w:cs="Times New Roman"/>
          <w:sz w:val="22"/>
          <w:szCs w:val="22"/>
        </w:rPr>
        <w:lastRenderedPageBreak/>
        <w:t>effective collaboration with marketing and communications teams through a solid understanding of their workflows and creative processes.</w:t>
      </w:r>
    </w:p>
    <w:p w14:paraId="188AFA4B" w14:textId="505AB3C2" w:rsidR="0087350F" w:rsidRPr="0049675B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 xml:space="preserve">• </w:t>
      </w:r>
      <w:r w:rsidRPr="0049675B">
        <w:rPr>
          <w:rFonts w:eastAsia="나눔스퀘어라운드 Regular" w:cs="Times New Roman"/>
          <w:b/>
          <w:bCs/>
          <w:sz w:val="22"/>
          <w:szCs w:val="22"/>
        </w:rPr>
        <w:t>Cultural Responsiveness</w:t>
      </w:r>
      <w:r w:rsidRPr="0049675B">
        <w:rPr>
          <w:rFonts w:eastAsia="나눔스퀘어라운드 Regular" w:cs="Times New Roman"/>
          <w:sz w:val="22"/>
          <w:szCs w:val="22"/>
        </w:rPr>
        <w:t xml:space="preserve">: My commitment to </w:t>
      </w:r>
      <w:proofErr w:type="spellStart"/>
      <w:r w:rsidRPr="0049675B">
        <w:rPr>
          <w:rFonts w:eastAsia="나눔스퀘어라운드 Regular" w:cs="Times New Roman"/>
          <w:sz w:val="22"/>
          <w:szCs w:val="22"/>
        </w:rPr>
        <w:t>Te</w:t>
      </w:r>
      <w:proofErr w:type="spellEnd"/>
      <w:r w:rsidRPr="0049675B">
        <w:rPr>
          <w:rFonts w:eastAsia="나눔스퀘어라운드 Regular" w:cs="Times New Roman"/>
          <w:sz w:val="22"/>
          <w:szCs w:val="22"/>
        </w:rPr>
        <w:t xml:space="preserve"> </w:t>
      </w:r>
      <w:proofErr w:type="spellStart"/>
      <w:r w:rsidRPr="0049675B">
        <w:rPr>
          <w:rFonts w:eastAsia="나눔스퀘어라운드 Regular" w:cs="Times New Roman"/>
          <w:sz w:val="22"/>
          <w:szCs w:val="22"/>
        </w:rPr>
        <w:t>Tiriti</w:t>
      </w:r>
      <w:proofErr w:type="spellEnd"/>
      <w:r w:rsidRPr="0049675B">
        <w:rPr>
          <w:rFonts w:eastAsia="나눔스퀘어라운드 Regular" w:cs="Times New Roman"/>
          <w:sz w:val="22"/>
          <w:szCs w:val="22"/>
        </w:rPr>
        <w:t xml:space="preserve"> o Waitangi is reflected in collaborations with Māori Liaison teams to promote inclusive and culturally safe learning environments.</w:t>
      </w:r>
      <w:r w:rsidRPr="0049675B">
        <w:rPr>
          <w:rFonts w:eastAsia="나눔스퀘어라운드 Regular" w:cs="Times New Roman"/>
          <w:sz w:val="22"/>
          <w:szCs w:val="22"/>
        </w:rPr>
        <w:br/>
        <w:t xml:space="preserve">• </w:t>
      </w:r>
      <w:r w:rsidRPr="0049675B">
        <w:rPr>
          <w:rFonts w:eastAsia="나눔스퀘어라운드 Regular" w:cs="Times New Roman"/>
          <w:b/>
          <w:bCs/>
          <w:sz w:val="22"/>
          <w:szCs w:val="22"/>
        </w:rPr>
        <w:t>Process Improvement</w:t>
      </w:r>
      <w:r w:rsidRPr="0049675B">
        <w:rPr>
          <w:rFonts w:eastAsia="나눔스퀘어라운드 Regular" w:cs="Times New Roman"/>
          <w:sz w:val="22"/>
          <w:szCs w:val="22"/>
        </w:rPr>
        <w:t xml:space="preserve">: Experience in User Acceptance Testing (UAT) and service optimization equips me to contribute to AUT </w:t>
      </w:r>
      <w:proofErr w:type="spellStart"/>
      <w:r w:rsidRPr="0049675B">
        <w:rPr>
          <w:rFonts w:eastAsia="나눔스퀘어라운드 Regular" w:cs="Times New Roman"/>
          <w:sz w:val="22"/>
          <w:szCs w:val="22"/>
        </w:rPr>
        <w:t>Online's</w:t>
      </w:r>
      <w:proofErr w:type="spellEnd"/>
      <w:r w:rsidRPr="0049675B">
        <w:rPr>
          <w:rFonts w:eastAsia="나눔스퀘어라운드 Regular" w:cs="Times New Roman"/>
          <w:sz w:val="22"/>
          <w:szCs w:val="22"/>
        </w:rPr>
        <w:t xml:space="preserve"> continuous improvement initiatives.</w:t>
      </w:r>
    </w:p>
    <w:p w14:paraId="26B0D23C" w14:textId="77777777" w:rsidR="0087350F" w:rsidRPr="0049675B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 xml:space="preserve">I am inspired by AUT's innovative approach to online learning and its commitment to enhancing the student experience. I am equally intrigued by the opportunity to blend day-to-day operations with analytics, design, and marketing strategies. With a proven track record of exceeding performance goals, a deep understanding of the student journey, and a passion for integrating technology and creativity in education, I am eager to contribute to AUT </w:t>
      </w:r>
      <w:proofErr w:type="spellStart"/>
      <w:r w:rsidRPr="0049675B">
        <w:rPr>
          <w:rFonts w:eastAsia="나눔스퀘어라운드 Regular" w:cs="Times New Roman"/>
          <w:sz w:val="22"/>
          <w:szCs w:val="22"/>
        </w:rPr>
        <w:t>Online's</w:t>
      </w:r>
      <w:proofErr w:type="spellEnd"/>
      <w:r w:rsidRPr="0049675B">
        <w:rPr>
          <w:rFonts w:eastAsia="나눔스퀘어라운드 Regular" w:cs="Times New Roman"/>
          <w:sz w:val="22"/>
          <w:szCs w:val="22"/>
        </w:rPr>
        <w:t xml:space="preserve"> success.</w:t>
      </w:r>
    </w:p>
    <w:p w14:paraId="687E0A1B" w14:textId="21684122" w:rsidR="0087350F" w:rsidRPr="0049675B" w:rsidRDefault="0087350F" w:rsidP="0087350F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>Thank you for considering my application. I look forward to the opportunity to discuss how my skills and experiences can support AUT Online in achieving its enrolment and student success goals.</w:t>
      </w:r>
    </w:p>
    <w:p w14:paraId="4D4738EB" w14:textId="77777777" w:rsidR="003D0395" w:rsidRPr="0049675B" w:rsidRDefault="003D0395" w:rsidP="003D0395">
      <w:pPr>
        <w:rPr>
          <w:rFonts w:eastAsia="나눔스퀘어라운드 Regular" w:cs="Times New Roman"/>
          <w:sz w:val="22"/>
          <w:szCs w:val="22"/>
        </w:rPr>
      </w:pPr>
      <w:r w:rsidRPr="0049675B">
        <w:rPr>
          <w:rFonts w:eastAsia="나눔스퀘어라운드 Regular" w:cs="Times New Roman"/>
          <w:sz w:val="22"/>
          <w:szCs w:val="22"/>
        </w:rPr>
        <w:t>Warm regards,</w:t>
      </w:r>
      <w:r w:rsidRPr="0049675B">
        <w:rPr>
          <w:rFonts w:eastAsia="나눔스퀘어라운드 Regular" w:cs="Times New Roman"/>
          <w:sz w:val="22"/>
          <w:szCs w:val="22"/>
        </w:rPr>
        <w:br/>
      </w:r>
      <w:r w:rsidRPr="0049675B">
        <w:rPr>
          <w:rFonts w:eastAsia="나눔스퀘어라운드 Regular" w:cs="Times New Roman"/>
          <w:b/>
          <w:bCs/>
          <w:sz w:val="22"/>
          <w:szCs w:val="22"/>
        </w:rPr>
        <w:t>Jonathan Park</w:t>
      </w:r>
    </w:p>
    <w:p w14:paraId="6E9C88BB" w14:textId="4439DE3F" w:rsidR="00EA0B30" w:rsidRPr="0049675B" w:rsidRDefault="00EA0B30" w:rsidP="003D0395">
      <w:pPr>
        <w:rPr>
          <w:rFonts w:eastAsia="나눔스퀘어라운드 Regular" w:cs="Times New Roman"/>
          <w:sz w:val="22"/>
          <w:szCs w:val="22"/>
        </w:rPr>
      </w:pPr>
    </w:p>
    <w:sectPr w:rsidR="00EA0B30" w:rsidRPr="0049675B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0C4F3" w14:textId="77777777" w:rsidR="0054288B" w:rsidRDefault="0054288B" w:rsidP="00432F9D">
      <w:pPr>
        <w:spacing w:after="0" w:line="240" w:lineRule="auto"/>
      </w:pPr>
      <w:r>
        <w:separator/>
      </w:r>
    </w:p>
  </w:endnote>
  <w:endnote w:type="continuationSeparator" w:id="0">
    <w:p w14:paraId="40CBF424" w14:textId="77777777" w:rsidR="0054288B" w:rsidRDefault="0054288B" w:rsidP="0043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83679" w14:textId="77777777" w:rsidR="0054288B" w:rsidRDefault="0054288B" w:rsidP="00432F9D">
      <w:pPr>
        <w:spacing w:after="0" w:line="240" w:lineRule="auto"/>
      </w:pPr>
      <w:r>
        <w:separator/>
      </w:r>
    </w:p>
  </w:footnote>
  <w:footnote w:type="continuationSeparator" w:id="0">
    <w:p w14:paraId="288F0516" w14:textId="77777777" w:rsidR="0054288B" w:rsidRDefault="0054288B" w:rsidP="00432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1BB4"/>
    <w:multiLevelType w:val="multilevel"/>
    <w:tmpl w:val="BAD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F61"/>
    <w:multiLevelType w:val="multilevel"/>
    <w:tmpl w:val="BAD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7A4E"/>
    <w:multiLevelType w:val="multilevel"/>
    <w:tmpl w:val="CDB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D2386"/>
    <w:multiLevelType w:val="multilevel"/>
    <w:tmpl w:val="F50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932572">
    <w:abstractNumId w:val="2"/>
  </w:num>
  <w:num w:numId="2" w16cid:durableId="1807819594">
    <w:abstractNumId w:val="3"/>
  </w:num>
  <w:num w:numId="3" w16cid:durableId="954219233">
    <w:abstractNumId w:val="1"/>
  </w:num>
  <w:num w:numId="4" w16cid:durableId="19180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84"/>
    <w:rsid w:val="000436CE"/>
    <w:rsid w:val="0006469F"/>
    <w:rsid w:val="000F02D2"/>
    <w:rsid w:val="00101116"/>
    <w:rsid w:val="0015729F"/>
    <w:rsid w:val="00166227"/>
    <w:rsid w:val="001A3FB5"/>
    <w:rsid w:val="001A6A9A"/>
    <w:rsid w:val="001B7206"/>
    <w:rsid w:val="002211EB"/>
    <w:rsid w:val="0024277F"/>
    <w:rsid w:val="0026372C"/>
    <w:rsid w:val="002E1182"/>
    <w:rsid w:val="00323A2B"/>
    <w:rsid w:val="00324163"/>
    <w:rsid w:val="00355B27"/>
    <w:rsid w:val="003D0395"/>
    <w:rsid w:val="00432F9D"/>
    <w:rsid w:val="00473549"/>
    <w:rsid w:val="0049675B"/>
    <w:rsid w:val="004B704B"/>
    <w:rsid w:val="005016B5"/>
    <w:rsid w:val="0054288B"/>
    <w:rsid w:val="00566C55"/>
    <w:rsid w:val="005C5F67"/>
    <w:rsid w:val="005E1F48"/>
    <w:rsid w:val="005E4DFE"/>
    <w:rsid w:val="00656B12"/>
    <w:rsid w:val="00667554"/>
    <w:rsid w:val="0069770E"/>
    <w:rsid w:val="006E4B42"/>
    <w:rsid w:val="00777FCF"/>
    <w:rsid w:val="007C2844"/>
    <w:rsid w:val="007F0AF5"/>
    <w:rsid w:val="008662A4"/>
    <w:rsid w:val="0087285D"/>
    <w:rsid w:val="0087350F"/>
    <w:rsid w:val="008A386B"/>
    <w:rsid w:val="008B066C"/>
    <w:rsid w:val="00936333"/>
    <w:rsid w:val="009520FB"/>
    <w:rsid w:val="009C784C"/>
    <w:rsid w:val="009E2430"/>
    <w:rsid w:val="00A81714"/>
    <w:rsid w:val="00AD525B"/>
    <w:rsid w:val="00AE5660"/>
    <w:rsid w:val="00B13709"/>
    <w:rsid w:val="00BB39BC"/>
    <w:rsid w:val="00C04DA8"/>
    <w:rsid w:val="00C56A3A"/>
    <w:rsid w:val="00C67D4D"/>
    <w:rsid w:val="00C96225"/>
    <w:rsid w:val="00CD7A52"/>
    <w:rsid w:val="00DB3844"/>
    <w:rsid w:val="00DC421D"/>
    <w:rsid w:val="00E16F84"/>
    <w:rsid w:val="00E85B84"/>
    <w:rsid w:val="00EA0B30"/>
    <w:rsid w:val="00EA748E"/>
    <w:rsid w:val="00EF265D"/>
    <w:rsid w:val="00F072D5"/>
    <w:rsid w:val="00F41E8C"/>
    <w:rsid w:val="00F7013D"/>
    <w:rsid w:val="00F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3B4DA"/>
  <w15:chartTrackingRefBased/>
  <w15:docId w15:val="{E2471D9D-BCDD-4B62-BA8C-C5D72C11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30"/>
  </w:style>
  <w:style w:type="paragraph" w:styleId="Heading1">
    <w:name w:val="heading 1"/>
    <w:basedOn w:val="Normal"/>
    <w:next w:val="Normal"/>
    <w:link w:val="Heading1Char"/>
    <w:uiPriority w:val="9"/>
    <w:qFormat/>
    <w:rsid w:val="00E1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F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F9D"/>
  </w:style>
  <w:style w:type="paragraph" w:styleId="Footer">
    <w:name w:val="footer"/>
    <w:basedOn w:val="Normal"/>
    <w:link w:val="FooterChar"/>
    <w:uiPriority w:val="99"/>
    <w:unhideWhenUsed/>
    <w:rsid w:val="0043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Park</dc:creator>
  <cp:keywords/>
  <dc:description/>
  <cp:lastModifiedBy>Jonathan Park</cp:lastModifiedBy>
  <cp:revision>32</cp:revision>
  <dcterms:created xsi:type="dcterms:W3CDTF">2024-10-31T06:18:00Z</dcterms:created>
  <dcterms:modified xsi:type="dcterms:W3CDTF">2024-11-24T06:28:00Z</dcterms:modified>
</cp:coreProperties>
</file>