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BC40" w14:textId="77777777" w:rsidR="006A37D7" w:rsidRPr="006A37D7" w:rsidRDefault="006A37D7" w:rsidP="006A37D7">
      <w:pPr>
        <w:rPr>
          <w:b/>
          <w:bCs/>
        </w:rPr>
      </w:pPr>
      <w:r w:rsidRPr="006A37D7">
        <w:rPr>
          <w:b/>
          <w:bCs/>
        </w:rPr>
        <w:t>Phân tích Shopee theo Sub-domain (DDD)</w:t>
      </w:r>
    </w:p>
    <w:p w14:paraId="01E8A8B6" w14:textId="77777777" w:rsidR="006A37D7" w:rsidRPr="006A37D7" w:rsidRDefault="006A37D7" w:rsidP="006A37D7">
      <w:pPr>
        <w:rPr>
          <w:b/>
          <w:bCs/>
        </w:rPr>
      </w:pPr>
      <w:r w:rsidRPr="006A37D7">
        <w:rPr>
          <w:b/>
          <w:bCs/>
        </w:rPr>
        <w:t>1. Core Domain (Miền cốt lõi - Vũ khí cạnh tranh)</w:t>
      </w:r>
    </w:p>
    <w:p w14:paraId="559D1034" w14:textId="77777777" w:rsidR="006A37D7" w:rsidRPr="006A37D7" w:rsidRDefault="006A37D7" w:rsidP="006A37D7">
      <w:pPr>
        <w:numPr>
          <w:ilvl w:val="0"/>
          <w:numId w:val="1"/>
        </w:numPr>
      </w:pPr>
      <w:r w:rsidRPr="006A37D7">
        <w:rPr>
          <w:b/>
          <w:bCs/>
        </w:rPr>
        <w:t>Search &amp; Recommendation:</w:t>
      </w:r>
      <w:r w:rsidRPr="006A37D7">
        <w:t xml:space="preserve"> Thuật toán gợi ý cá nhân hóa và tìm kiếm giúp tăng tỷ lệ chốt đơn, giữ chân người dùng.</w:t>
      </w:r>
    </w:p>
    <w:p w14:paraId="05837CAE" w14:textId="77777777" w:rsidR="006A37D7" w:rsidRPr="006A37D7" w:rsidRDefault="006A37D7" w:rsidP="006A37D7">
      <w:pPr>
        <w:numPr>
          <w:ilvl w:val="0"/>
          <w:numId w:val="1"/>
        </w:numPr>
      </w:pPr>
      <w:r w:rsidRPr="006A37D7">
        <w:rPr>
          <w:b/>
          <w:bCs/>
        </w:rPr>
        <w:t>Promotion &amp; Flash Sale:</w:t>
      </w:r>
      <w:r w:rsidRPr="006A37D7">
        <w:t xml:space="preserve"> Hệ thống xử lý mã giảm giá đa tầng và khả năng chịu tải cực lớn vào các khung giờ vàng giảm giá.</w:t>
      </w:r>
    </w:p>
    <w:p w14:paraId="2052C4E7" w14:textId="77777777" w:rsidR="006A37D7" w:rsidRPr="006A37D7" w:rsidRDefault="006A37D7" w:rsidP="006A37D7">
      <w:pPr>
        <w:rPr>
          <w:b/>
          <w:bCs/>
        </w:rPr>
      </w:pPr>
      <w:r w:rsidRPr="006A37D7">
        <w:rPr>
          <w:b/>
          <w:bCs/>
        </w:rPr>
        <w:t>2. Supporting Domain (Miền hỗ trợ - Nghiệp vụ đặc thù nhưng không tạo khác biệt)</w:t>
      </w:r>
    </w:p>
    <w:p w14:paraId="22589368" w14:textId="77777777" w:rsidR="006A37D7" w:rsidRPr="006A37D7" w:rsidRDefault="006A37D7" w:rsidP="006A37D7">
      <w:pPr>
        <w:numPr>
          <w:ilvl w:val="0"/>
          <w:numId w:val="2"/>
        </w:numPr>
      </w:pPr>
      <w:r w:rsidRPr="006A37D7">
        <w:rPr>
          <w:b/>
          <w:bCs/>
        </w:rPr>
        <w:t>Order Management:</w:t>
      </w:r>
      <w:r w:rsidRPr="006A37D7">
        <w:t xml:space="preserve"> Quản lý vòng đời đơn hàng, hủy/trả hàng theo quy trình của Shopee.</w:t>
      </w:r>
    </w:p>
    <w:p w14:paraId="3B1BCD2E" w14:textId="77777777" w:rsidR="006A37D7" w:rsidRPr="006A37D7" w:rsidRDefault="006A37D7" w:rsidP="006A37D7">
      <w:pPr>
        <w:numPr>
          <w:ilvl w:val="0"/>
          <w:numId w:val="2"/>
        </w:numPr>
      </w:pPr>
      <w:r w:rsidRPr="006A37D7">
        <w:rPr>
          <w:b/>
          <w:bCs/>
        </w:rPr>
        <w:t>Product Catalog:</w:t>
      </w:r>
      <w:r w:rsidRPr="006A37D7">
        <w:t xml:space="preserve"> Quản lý kho danh mục, thông số và hình ảnh sản phẩm.</w:t>
      </w:r>
    </w:p>
    <w:p w14:paraId="349B33BB" w14:textId="77777777" w:rsidR="006A37D7" w:rsidRPr="006A37D7" w:rsidRDefault="006A37D7" w:rsidP="006A37D7">
      <w:pPr>
        <w:numPr>
          <w:ilvl w:val="0"/>
          <w:numId w:val="2"/>
        </w:numPr>
      </w:pPr>
      <w:r w:rsidRPr="006A37D7">
        <w:rPr>
          <w:b/>
          <w:bCs/>
        </w:rPr>
        <w:t>Logistics Routing:</w:t>
      </w:r>
      <w:r w:rsidRPr="006A37D7">
        <w:t xml:space="preserve"> Điều phối, phân bổ đơn vị giao hàng tối ưu theo khu vực.</w:t>
      </w:r>
    </w:p>
    <w:p w14:paraId="411C547E" w14:textId="77777777" w:rsidR="006A37D7" w:rsidRPr="006A37D7" w:rsidRDefault="006A37D7" w:rsidP="006A37D7">
      <w:pPr>
        <w:rPr>
          <w:b/>
          <w:bCs/>
        </w:rPr>
      </w:pPr>
      <w:r w:rsidRPr="006A37D7">
        <w:rPr>
          <w:b/>
          <w:bCs/>
        </w:rPr>
        <w:t>3. Generic Domain (Miền phổ quát - Tiêu chuẩn chung, ưu tiên tích hợp ngoài)</w:t>
      </w:r>
    </w:p>
    <w:p w14:paraId="76E22B27" w14:textId="77777777" w:rsidR="006A37D7" w:rsidRPr="006A37D7" w:rsidRDefault="006A37D7" w:rsidP="006A37D7">
      <w:pPr>
        <w:numPr>
          <w:ilvl w:val="0"/>
          <w:numId w:val="3"/>
        </w:numPr>
      </w:pPr>
      <w:r w:rsidRPr="006A37D7">
        <w:rPr>
          <w:b/>
          <w:bCs/>
        </w:rPr>
        <w:t>Identity &amp; Access:</w:t>
      </w:r>
      <w:r w:rsidRPr="006A37D7">
        <w:t xml:space="preserve"> Đăng nhập, đăng ký, bảo mật OTP (tận dụng giải pháp như OAuth, AWS Cognito).</w:t>
      </w:r>
    </w:p>
    <w:p w14:paraId="5D9E7F03" w14:textId="77777777" w:rsidR="006A37D7" w:rsidRPr="006A37D7" w:rsidRDefault="006A37D7" w:rsidP="006A37D7">
      <w:pPr>
        <w:numPr>
          <w:ilvl w:val="0"/>
          <w:numId w:val="3"/>
        </w:numPr>
      </w:pPr>
      <w:r w:rsidRPr="006A37D7">
        <w:rPr>
          <w:b/>
          <w:bCs/>
        </w:rPr>
        <w:t>Notification:</w:t>
      </w:r>
      <w:r w:rsidRPr="006A37D7">
        <w:t xml:space="preserve"> Bắn tin qua SMS, Email, Push App (dùng các dịch vụ như Twilio, Firebase).</w:t>
      </w:r>
    </w:p>
    <w:p w14:paraId="247B7C12" w14:textId="77777777" w:rsidR="006A37D7" w:rsidRPr="006A37D7" w:rsidRDefault="006A37D7" w:rsidP="006A37D7">
      <w:pPr>
        <w:numPr>
          <w:ilvl w:val="0"/>
          <w:numId w:val="3"/>
        </w:numPr>
      </w:pPr>
      <w:r w:rsidRPr="006A37D7">
        <w:rPr>
          <w:b/>
          <w:bCs/>
        </w:rPr>
        <w:t>Payment Gateway:</w:t>
      </w:r>
      <w:r w:rsidRPr="006A37D7">
        <w:t xml:space="preserve"> Kết nối cổng thanh toán ngân hàng, thẻ quốc tế để chuẩn hóa PCI-DSS (VNPay, Napas).</w:t>
      </w:r>
    </w:p>
    <w:p w14:paraId="0464A123" w14:textId="77777777" w:rsidR="006A37D7" w:rsidRDefault="006A37D7"/>
    <w:sectPr w:rsidR="006A3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875FE"/>
    <w:multiLevelType w:val="multilevel"/>
    <w:tmpl w:val="A9A4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E0104"/>
    <w:multiLevelType w:val="multilevel"/>
    <w:tmpl w:val="56A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25ED0"/>
    <w:multiLevelType w:val="multilevel"/>
    <w:tmpl w:val="4AE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409997">
    <w:abstractNumId w:val="2"/>
  </w:num>
  <w:num w:numId="2" w16cid:durableId="1071346306">
    <w:abstractNumId w:val="1"/>
  </w:num>
  <w:num w:numId="3" w16cid:durableId="23717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D7"/>
    <w:rsid w:val="006A37D7"/>
    <w:rsid w:val="00DA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B9F8"/>
  <w15:chartTrackingRefBased/>
  <w15:docId w15:val="{F3D12CBF-C992-4190-B849-877E80E4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 Dac</dc:creator>
  <cp:keywords/>
  <dc:description/>
  <cp:lastModifiedBy>Huy Le Dac</cp:lastModifiedBy>
  <cp:revision>1</cp:revision>
  <dcterms:created xsi:type="dcterms:W3CDTF">2026-10-06T14:26:00Z</dcterms:created>
  <dcterms:modified xsi:type="dcterms:W3CDTF">2026-10-06T14:27:00Z</dcterms:modified>
</cp:coreProperties>
</file>