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2E"/>
          <w:sz w:val="22"/>
          <w:szCs w:val="22"/>
        </w:rPr>
        <w:t xml:space="preserve">TRƯỜNG ĐẠI HỌC [TÊN TRƯỜNG]</w:t>
      </w:r>
    </w:p>
    <w:p>
      <w:pPr>
        <w:spacing w:after="60" w:before="0"/>
        <w:jc w:val="center"/>
      </w:pPr>
      <w:r>
        <w:rPr>
          <w:rFonts w:ascii="Arial" w:cs="Arial" w:eastAsia="Arial" w:hAnsi="Arial"/>
          <w:b/>
          <w:bCs/>
          <w:color w:val="1A1A2E"/>
          <w:sz w:val="22"/>
          <w:szCs w:val="22"/>
        </w:rPr>
        <w:t xml:space="preserve">KHOA CÔNG NGHỆ THÔNG TIN</w:t>
      </w:r>
    </w:p>
    <w:p>
      <w:pPr>
        <w:spacing w:after="60" w:before="0"/>
        <w:jc w:val="center"/>
      </w:pPr>
      <w:r>
        <w:rPr>
          <w:rFonts w:ascii="Arial" w:cs="Arial" w:eastAsia="Arial" w:hAnsi="Arial"/>
          <w:b w:val="false"/>
          <w:bCs w:val="false"/>
          <w:color w:val="595959"/>
          <w:sz w:val="20"/>
          <w:szCs w:val="20"/>
        </w:rPr>
        <w:t xml:space="preserve">BỘ MÔN HỆ THỐNG THÔNG TIN</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1E3A5F" w:val="clear"/>
            <w:tcMar>
              <w:top w:type="dxa" w:w="400"/>
              <w:left w:type="dxa" w:w="500"/>
              <w:bottom w:type="dxa" w:w="400"/>
              <w:right w:type="dxa" w:w="500"/>
            </w:tcMar>
          </w:tcPr>
          <w:p>
            <w:pPr>
              <w:spacing w:after="120" w:before="0"/>
              <w:jc w:val="center"/>
            </w:pPr>
            <w:r>
              <w:rPr>
                <w:rFonts w:ascii="Arial" w:cs="Arial" w:eastAsia="Arial" w:hAnsi="Arial"/>
                <w:b/>
                <w:bCs/>
                <w:color w:val="FFFFFF"/>
                <w:sz w:val="28"/>
                <w:szCs w:val="28"/>
              </w:rPr>
              <w:t xml:space="preserve">BÁO CÁO ĐỒ ÁN CUỐI KỲ</w:t>
            </w:r>
          </w:p>
          <w:p>
            <w:pPr>
              <w:spacing w:after="80" w:before="0"/>
              <w:jc w:val="center"/>
            </w:pPr>
            <w:r>
              <w:rPr>
                <w:rFonts w:ascii="Arial" w:cs="Arial" w:eastAsia="Arial" w:hAnsi="Arial"/>
                <w:b/>
                <w:bCs/>
                <w:color w:val="FFD700"/>
                <w:sz w:val="32"/>
                <w:szCs w:val="32"/>
              </w:rPr>
              <w:t xml:space="preserve">MÔN HỌC: BIG DATA</w:t>
            </w:r>
          </w:p>
          <w:p>
            <w:pPr>
              <w:spacing w:after="0" w:before="120"/>
              <w:jc w:val="center"/>
            </w:pPr>
            <w:r>
              <w:rPr>
                <w:rFonts w:ascii="Arial" w:cs="Arial" w:eastAsia="Arial" w:hAnsi="Arial"/>
                <w:b w:val="false"/>
                <w:bCs w:val="false"/>
                <w:color w:val="AAAAAA"/>
                <w:sz w:val="24"/>
                <w:szCs w:val="24"/>
              </w:rPr>
              <w:t xml:space="preserve">—</w:t>
            </w:r>
          </w:p>
        </w:tc>
      </w:tr>
    </w:tbl>
    <w:p>
      <w:pPr>
        <w:spacing w:after="0" w:before="300"/>
      </w:pPr>
      <w:r>
        <w:t xml:space="preserve"/>
      </w:r>
    </w:p>
    <w:p>
      <w:pPr>
        <w:spacing w:after="120" w:before="0"/>
        <w:jc w:val="center"/>
      </w:pPr>
      <w:r>
        <w:rPr>
          <w:rFonts w:ascii="Arial" w:cs="Arial" w:eastAsia="Arial" w:hAnsi="Arial"/>
          <w:b/>
          <w:bCs/>
          <w:color w:val="1E3A5F"/>
          <w:sz w:val="36"/>
          <w:szCs w:val="36"/>
        </w:rPr>
        <w:t xml:space="preserve">Phân tích Hiệu quả Học tập Sinh viên</w:t>
      </w:r>
    </w:p>
    <w:p>
      <w:pPr>
        <w:spacing w:after="40" w:before="0"/>
        <w:jc w:val="center"/>
      </w:pPr>
      <w:r>
        <w:rPr>
          <w:rFonts w:ascii="Arial" w:cs="Arial" w:eastAsia="Arial" w:hAnsi="Arial"/>
          <w:b w:val="false"/>
          <w:bCs w:val="false"/>
          <w:color w:val="595959"/>
          <w:sz w:val="26"/>
          <w:szCs w:val="26"/>
        </w:rPr>
        <w:t xml:space="preserve">Student Academic Performance Analysis</w:t>
      </w:r>
    </w:p>
    <w:p>
      <w:pPr>
        <w:spacing w:after="40" w:before="0"/>
        <w:jc w:val="center"/>
      </w:pPr>
      <w:r>
        <w:rPr>
          <w:rFonts w:ascii="Arial" w:cs="Arial" w:eastAsia="Arial" w:hAnsi="Arial"/>
          <w:b w:val="false"/>
          <w:bCs w:val="false"/>
          <w:color w:val="2E75B6"/>
          <w:sz w:val="22"/>
          <w:szCs w:val="22"/>
        </w:rPr>
        <w:t xml:space="preserve">sử dụng Apache Hadoop &amp; Apache Spark (MLlib + Spark SQL)</w:t>
      </w:r>
    </w:p>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60"/>
        <w:gridCol w:w="27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Thành viên</w:t>
            </w:r>
          </w:p>
        </w:tc>
        <w:tc>
          <w:tcPr>
            <w:tcW w:type="dxa" w:w="1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MSSV</w:t>
            </w:r>
          </w:p>
        </w:tc>
        <w:tc>
          <w:tcPr>
            <w:tcW w:type="dxa" w:w="28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Vai trò</w:t>
            </w:r>
          </w:p>
        </w:tc>
        <w:tc>
          <w:tcPr>
            <w:tcW w:type="dxa" w:w="27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Email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Nguyễn Văn 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XXXXXXXX</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Team Lead | Hadoop/Infra</w:t>
            </w:r>
          </w:p>
        </w:tc>
        <w:tc>
          <w:tcPr>
            <w:tcW w:type="dxa" w:w="2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a.xxx@student.edu.vn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Trần Thị B</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XXXXXXXX</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Spark Developer | SQL</w:t>
            </w:r>
          </w:p>
        </w:tc>
        <w:tc>
          <w:tcPr>
            <w:tcW w:type="dxa" w:w="2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b.xxx@student.edu.vn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Lê Văn C</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XXXXXXXX</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ML Engineer | Report</w:t>
            </w:r>
          </w:p>
        </w:tc>
        <w:tc>
          <w:tcPr>
            <w:tcW w:type="dxa" w:w="2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c.xxx@student.edu.vn</w:t>
            </w:r>
          </w:p>
        </w:tc>
      </w:tr>
    </w:tbl>
    <w:p>
      <w:pPr>
        <w:spacing w:after="0" w:before="300"/>
      </w:pPr>
      <w:r>
        <w:t xml:space="preserve"/>
      </w:r>
    </w:p>
    <w:p>
      <w:pPr>
        <w:spacing w:after="60" w:before="0"/>
        <w:jc w:val="center"/>
      </w:pPr>
      <w:r>
        <w:rPr>
          <w:rFonts w:ascii="Arial" w:cs="Arial" w:eastAsia="Arial" w:hAnsi="Arial"/>
          <w:b/>
          <w:bCs/>
          <w:color w:val="1A1A2E"/>
          <w:sz w:val="22"/>
          <w:szCs w:val="22"/>
        </w:rPr>
        <w:t xml:space="preserve">Giảng viên hướng dẫn: </w:t>
      </w:r>
      <w:r>
        <w:rPr>
          <w:rFonts w:ascii="Arial" w:cs="Arial" w:eastAsia="Arial" w:hAnsi="Arial"/>
          <w:b w:val="false"/>
          <w:bCs w:val="false"/>
          <w:color w:val="595959"/>
          <w:sz w:val="22"/>
          <w:szCs w:val="22"/>
        </w:rPr>
        <w:t xml:space="preserve">[Tên Giảng viên]</w:t>
      </w:r>
    </w:p>
    <w:p>
      <w:pPr>
        <w:spacing w:after="60" w:before="0"/>
        <w:jc w:val="center"/>
      </w:pPr>
      <w:r>
        <w:rPr>
          <w:rFonts w:ascii="Arial" w:cs="Arial" w:eastAsia="Arial" w:hAnsi="Arial"/>
          <w:b w:val="false"/>
          <w:bCs w:val="false"/>
          <w:color w:val="595959"/>
          <w:sz w:val="22"/>
          <w:szCs w:val="22"/>
        </w:rPr>
        <w:t xml:space="preserve">Học kỳ II — Năm học 2025–2026 | TP. Hồ Chí Minh, tháng 6/2026</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LỜI CẢM ƠN</w:t>
      </w:r>
    </w:p>
    <w:p>
      <w:pPr>
        <w:spacing w:after="80" w:before="80"/>
        <w:jc w:val="both"/>
      </w:pPr>
      <w:r>
        <w:rPr>
          <w:rFonts w:ascii="Arial" w:cs="Arial" w:eastAsia="Arial" w:hAnsi="Arial"/>
          <w:color w:val="1A1A2E"/>
          <w:sz w:val="22"/>
          <w:szCs w:val="22"/>
        </w:rPr>
        <w:t xml:space="preserve">Chúng em xin gửi lời cảm ơn chân thành đến Thầy/Cô giảng viên phụ trách môn Big Data đã tận tình hướng dẫn, chia sẻ kiến thức và tạo điều kiện để nhóm thực hiện đồ án này một cách toàn diện. Những buổi giảng về hệ sinh thái Hadoop và Spark đã cung cấp nền tảng lý thuyết vững chắc, giúp nhóm có thể triển khai hệ thống xử lý dữ liệu quy mô lớn trong thực tế.</w:t>
      </w:r>
    </w:p>
    <w:p>
      <w:pPr>
        <w:spacing w:after="80" w:before="80"/>
        <w:jc w:val="both"/>
      </w:pPr>
      <w:r>
        <w:rPr>
          <w:rFonts w:ascii="Arial" w:cs="Arial" w:eastAsia="Arial" w:hAnsi="Arial"/>
          <w:color w:val="1A1A2E"/>
          <w:sz w:val="22"/>
          <w:szCs w:val="22"/>
        </w:rPr>
        <w:t xml:space="preserve">Đồ án này là cơ hội quý giá để nhóm áp dụng toàn bộ kiến thức đã học vào bài toán thực tế: phân tích hiệu quả học tập của sinh viên thông qua bộ dữ liệu quy mô lớn (&gt;100.000 bản ghi), từ đó đề xuất các giải pháp can thiệp có giá trị giáo dục. Nhóm đã nỗ lực thực hiện từng bước một cách nghiêm túc, từ cài đặt cơ sở hạ tầng, khai thác dữ liệu, đến xây dựng mô hình học máy.</w:t>
      </w:r>
    </w:p>
    <w:p>
      <w:pPr>
        <w:spacing w:after="80" w:before="80"/>
        <w:jc w:val="both"/>
      </w:pPr>
      <w:r>
        <w:rPr>
          <w:rFonts w:ascii="Arial" w:cs="Arial" w:eastAsia="Arial" w:hAnsi="Arial"/>
          <w:color w:val="1A1A2E"/>
          <w:sz w:val="22"/>
          <w:szCs w:val="22"/>
        </w:rPr>
        <w:t xml:space="preserve">Mặc dù đã cố gắng hết sức, báo cáo này vẫn có thể còn thiếu sót. Nhóm rất mong nhận được sự nhận xét, góp ý từ Thầy/Cô để hoàn thiện hơn.</w:t>
      </w:r>
    </w:p>
    <w:p>
      <w:pPr>
        <w:spacing w:after="0" w:before="160"/>
      </w:pPr>
      <w:r>
        <w:t xml:space="preserve"/>
      </w:r>
    </w:p>
    <w:p>
      <w:pPr>
        <w:spacing w:after="60" w:before="0"/>
        <w:jc w:val="right"/>
      </w:pPr>
      <w:r>
        <w:rPr>
          <w:rFonts w:ascii="Arial" w:cs="Arial" w:eastAsia="Arial" w:hAnsi="Arial"/>
          <w:b w:val="false"/>
          <w:bCs w:val="false"/>
          <w:color w:val="595959"/>
          <w:sz w:val="22"/>
          <w:szCs w:val="22"/>
        </w:rPr>
        <w:t xml:space="preserve">TP. Hồ Chí Minh, tháng 6 năm 2026</w:t>
      </w:r>
    </w:p>
    <w:p>
      <w:pPr>
        <w:spacing w:after="60" w:before="0"/>
        <w:jc w:val="right"/>
      </w:pPr>
      <w:r>
        <w:rPr>
          <w:rFonts w:ascii="Arial" w:cs="Arial" w:eastAsia="Arial" w:hAnsi="Arial"/>
          <w:b/>
          <w:bCs/>
          <w:color w:val="1A1A2E"/>
          <w:sz w:val="22"/>
          <w:szCs w:val="22"/>
        </w:rPr>
        <w:t xml:space="preserve">Nhóm sinh viên thực hiện</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TÓM TẮT (ABSTRACT)</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tcPr>
          <w:p>
            <w:pPr>
              <w:spacing w:after="60" w:before="0"/>
            </w:pPr>
            <w:r>
              <w:rPr>
                <w:rFonts w:ascii="Arial" w:cs="Arial" w:eastAsia="Arial" w:hAnsi="Arial"/>
                <w:b/>
                <w:bCs/>
                <w:color w:val="2E75B6"/>
                <w:sz w:val="20"/>
                <w:szCs w:val="20"/>
              </w:rPr>
              <w:t xml:space="preserve">Tiếng Việt</w:t>
            </w:r>
          </w:p>
          <w:p>
            <w:pPr>
              <w:spacing w:after="0" w:before="0"/>
              <w:jc w:val="left"/>
            </w:pPr>
            <w:r>
              <w:rPr>
                <w:rFonts w:ascii="Arial" w:cs="Arial" w:eastAsia="Arial" w:hAnsi="Arial"/>
                <w:b w:val="false"/>
                <w:bCs w:val="false"/>
                <w:color w:val="1A1A2E"/>
                <w:sz w:val="21"/>
                <w:szCs w:val="21"/>
              </w:rPr>
              <w:t xml:space="preserve">Đồ án này trình bày việc xây dựng một pipeline phân tích dữ liệu quy mô lớn hoàn chỉnh áp dụng trên bộ dữ liệu học tập sinh viên gồm hơn 100.000 bản ghi. Hệ thống được triển khai trên nền tảng Apache Hadoop (HDFS) kết hợp Apache Spark, thực hiện các tác vụ từ thu thập, lưu trữ phân tán, truy vấn phân tích (Spark SQL) đến xây dựng mô hình học máy (Spark MLlib). Kết quả cho thấy mô hình Random Forest đạt độ chính xác 87.4% trong dự đoán kết quả học tập, đồng thời phân tích cụm K-Means xác định được 4 nhóm sinh viên với đặc điểm học tập khác biệt. Dựa trên kết quả phân tích, nhóm đề xuất 3 hệ thống can thiệp cụ thể giúp cải thiện chất lượng đào tạo.</w:t>
            </w:r>
          </w:p>
        </w:tc>
      </w:tr>
    </w:tbl>
    <w:p>
      <w:pPr>
        <w:spacing w:after="0" w:before="120"/>
      </w:pPr>
      <w:r>
        <w:t xml:space="preserve"/>
      </w:r>
    </w:p>
    <w:tbl>
      <w:tblPr>
        <w:tblW w:type="dxa" w:w="9360"/>
        <w:tblBorders>
          <w:top w:val="single" w:color="1F4E79" w:sz="1"/>
          <w:left w:val="single" w:color="1F4E79" w:sz="12"/>
          <w:bottom w:val="single" w:color="1F4E79" w:sz="1"/>
          <w:right w:val="single" w:color="1F4E79" w:sz="1"/>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2F2F2" w:val="clear"/>
            <w:tcMar>
              <w:top w:type="dxa" w:w="100"/>
              <w:left w:type="dxa" w:w="140"/>
              <w:bottom w:type="dxa" w:w="100"/>
              <w:right w:type="dxa" w:w="140"/>
            </w:tcMar>
          </w:tcPr>
          <w:p>
            <w:pPr>
              <w:spacing w:after="60" w:before="0"/>
            </w:pPr>
            <w:r>
              <w:rPr>
                <w:rFonts w:ascii="Arial" w:cs="Arial" w:eastAsia="Arial" w:hAnsi="Arial"/>
                <w:b/>
                <w:bCs/>
                <w:color w:val="1F4E79"/>
                <w:sz w:val="20"/>
                <w:szCs w:val="20"/>
              </w:rPr>
              <w:t xml:space="preserve">Abstract (English)</w:t>
            </w:r>
          </w:p>
          <w:p>
            <w:pPr>
              <w:spacing w:after="0" w:before="0"/>
              <w:jc w:val="left"/>
            </w:pPr>
            <w:r>
              <w:rPr>
                <w:rFonts w:ascii="Arial" w:cs="Arial" w:eastAsia="Arial" w:hAnsi="Arial"/>
                <w:b w:val="false"/>
                <w:bCs w:val="false"/>
                <w:color w:val="1A1A2E"/>
                <w:sz w:val="21"/>
                <w:szCs w:val="21"/>
              </w:rPr>
              <w:t xml:space="preserve">This project presents a complete large-scale data analysis pipeline applied to a student learning dataset containing over 100,000 records. The system is deployed on Apache Hadoop (HDFS) integrated with Apache Spark, performing tasks ranging from data ingestion, distributed storage, analytical querying (Spark SQL) to machine learning model development (Spark MLlib). Results show that the Random Forest model achieves 87.4% accuracy in predicting academic performance, while K-Means clustering identifies 4 distinct student groups with different learning characteristics. Based on the analysis results, the team proposes 3 specific intervention systems to improve educational quality.</w:t>
            </w:r>
          </w:p>
        </w:tc>
      </w:tr>
    </w:tbl>
    <w:p>
      <w:pPr>
        <w:spacing w:after="0" w:before="120"/>
      </w:pPr>
      <w:r>
        <w:t xml:space="preserve"/>
      </w:r>
    </w:p>
    <w:p>
      <w:pPr>
        <w:pStyle w:val="Heading2"/>
        <w:spacing w:after="140" w:before="280"/>
      </w:pPr>
      <w:r>
        <w:rPr>
          <w:rFonts w:ascii="Arial" w:cs="Arial" w:eastAsia="Arial" w:hAnsi="Arial"/>
          <w:b/>
          <w:bCs/>
          <w:color w:val="2E75B6"/>
          <w:sz w:val="24"/>
          <w:szCs w:val="24"/>
        </w:rPr>
        <w:t xml:space="preserve">Từ khóa (Keywords)</w:t>
      </w:r>
    </w:p>
    <w:p>
      <w:pPr>
        <w:spacing w:after="80" w:before="80"/>
        <w:jc w:val="both"/>
      </w:pPr>
      <w:r>
        <w:rPr>
          <w:rFonts w:ascii="Arial" w:cs="Arial" w:eastAsia="Arial" w:hAnsi="Arial"/>
          <w:b w:val="false"/>
          <w:bCs w:val="false"/>
          <w:color w:val="1A1A2E"/>
          <w:sz w:val="22"/>
          <w:szCs w:val="22"/>
        </w:rPr>
        <w:t xml:space="preserve">Big Data, Apache Hadoop, Apache Spark, Spark SQL, Spark MLlib, Random Forest, K-Means Clustering, Phân tích Giáo dục, Dự đoán Kết quả Học tập, Pipeline Dữ liệu Phân tán</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MỤC LỤC</w:t>
      </w:r>
    </w:p>
    <w:sdt>
      <w:sdtPr>
        <w:alias w:val="Mục lụ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DANH MỤC BẢNG BIỂU</w:t>
      </w:r>
    </w:p>
    <w:p>
      <w:pPr>
        <w:spacing w:after="80" w:before="80"/>
        <w:jc w:val="both"/>
      </w:pPr>
      <w:r>
        <w:rPr>
          <w:rFonts w:ascii="Arial" w:cs="Arial" w:eastAsia="Arial" w:hAnsi="Arial"/>
          <w:color w:val="1A1A2E"/>
          <w:sz w:val="22"/>
          <w:szCs w:val="22"/>
        </w:rPr>
        <w:t xml:space="preserve">Bảng 1.1: Thông số kỹ thuật môi trường triển khai ............................................................. 8</w:t>
      </w:r>
    </w:p>
    <w:p>
      <w:pPr>
        <w:spacing w:after="80" w:before="80"/>
        <w:jc w:val="both"/>
      </w:pPr>
      <w:r>
        <w:rPr>
          <w:rFonts w:ascii="Arial" w:cs="Arial" w:eastAsia="Arial" w:hAnsi="Arial"/>
          <w:color w:val="1A1A2E"/>
          <w:sz w:val="22"/>
          <w:szCs w:val="22"/>
        </w:rPr>
        <w:t xml:space="preserve">Bảng 2.1: Mô tả chi tiết các trường dữ liệu trong dataset .................................................. 10</w:t>
      </w:r>
    </w:p>
    <w:p>
      <w:pPr>
        <w:spacing w:after="80" w:before="80"/>
        <w:jc w:val="both"/>
      </w:pPr>
      <w:r>
        <w:rPr>
          <w:rFonts w:ascii="Arial" w:cs="Arial" w:eastAsia="Arial" w:hAnsi="Arial"/>
          <w:color w:val="1A1A2E"/>
          <w:sz w:val="22"/>
          <w:szCs w:val="22"/>
        </w:rPr>
        <w:t xml:space="preserve">Bảng 2.2: Thống kê mô tả tổng quan dataset ........................................................................... 11</w:t>
      </w:r>
    </w:p>
    <w:p>
      <w:pPr>
        <w:spacing w:after="80" w:before="80"/>
        <w:jc w:val="both"/>
      </w:pPr>
      <w:r>
        <w:rPr>
          <w:rFonts w:ascii="Arial" w:cs="Arial" w:eastAsia="Arial" w:hAnsi="Arial"/>
          <w:color w:val="1A1A2E"/>
          <w:sz w:val="22"/>
          <w:szCs w:val="22"/>
        </w:rPr>
        <w:t xml:space="preserve">Bảng 3.1: Danh sách 10 câu truy vấn Spark SQL và mục tiêu phân tích ........................... 15</w:t>
      </w:r>
    </w:p>
    <w:p>
      <w:pPr>
        <w:spacing w:after="80" w:before="80"/>
        <w:jc w:val="both"/>
      </w:pPr>
      <w:r>
        <w:rPr>
          <w:rFonts w:ascii="Arial" w:cs="Arial" w:eastAsia="Arial" w:hAnsi="Arial"/>
          <w:color w:val="1A1A2E"/>
          <w:sz w:val="22"/>
          <w:szCs w:val="22"/>
        </w:rPr>
        <w:t xml:space="preserve">Bảng 4.1: So sánh hiệu suất các mô hình học máy .................................................................. 22</w:t>
      </w:r>
    </w:p>
    <w:p>
      <w:pPr>
        <w:spacing w:after="80" w:before="80"/>
        <w:jc w:val="both"/>
      </w:pPr>
      <w:r>
        <w:rPr>
          <w:rFonts w:ascii="Arial" w:cs="Arial" w:eastAsia="Arial" w:hAnsi="Arial"/>
          <w:color w:val="1A1A2E"/>
          <w:sz w:val="22"/>
          <w:szCs w:val="22"/>
        </w:rPr>
        <w:t xml:space="preserve">Bảng 4.2: Ma trận nhầm lẫn (Confusion Matrix) — Random Forest .................................. 23</w:t>
      </w:r>
    </w:p>
    <w:p>
      <w:pPr>
        <w:spacing w:after="80" w:before="80"/>
        <w:jc w:val="both"/>
      </w:pPr>
      <w:r>
        <w:rPr>
          <w:rFonts w:ascii="Arial" w:cs="Arial" w:eastAsia="Arial" w:hAnsi="Arial"/>
          <w:color w:val="1A1A2E"/>
          <w:sz w:val="22"/>
          <w:szCs w:val="22"/>
        </w:rPr>
        <w:t xml:space="preserve">Bảng 4.3: Đặc trưng 4 cụm sinh viên từ K-Means .................................................................. 25</w:t>
      </w:r>
    </w:p>
    <w:p>
      <w:pPr>
        <w:spacing w:after="0" w:before="160"/>
      </w:pPr>
      <w:r>
        <w:t xml:space="preserve"/>
      </w:r>
    </w:p>
    <w:p>
      <w:pPr>
        <w:pStyle w:val="Heading1"/>
        <w:pBdr>
          <w:bottom w:val="single" w:color="2E75B6" w:sz="8" w:space="4"/>
        </w:pBdr>
        <w:spacing w:after="200" w:before="360"/>
      </w:pPr>
      <w:r>
        <w:rPr>
          <w:rFonts w:ascii="Arial" w:cs="Arial" w:eastAsia="Arial" w:hAnsi="Arial"/>
          <w:b/>
          <w:bCs/>
          <w:color w:val="1E3A5F"/>
          <w:sz w:val="28"/>
          <w:szCs w:val="28"/>
        </w:rPr>
        <w:t xml:space="preserve">DANH MỤC HÌNH ẢNH</w:t>
      </w:r>
    </w:p>
    <w:p>
      <w:pPr>
        <w:spacing w:after="80" w:before="80"/>
        <w:jc w:val="both"/>
      </w:pPr>
      <w:r>
        <w:rPr>
          <w:rFonts w:ascii="Arial" w:cs="Arial" w:eastAsia="Arial" w:hAnsi="Arial"/>
          <w:color w:val="1A1A2E"/>
          <w:sz w:val="22"/>
          <w:szCs w:val="22"/>
        </w:rPr>
        <w:t xml:space="preserve">Hình 1.1: Kiến trúc tổng thể hệ thống Big Data Pipeline ........................................................ 7</w:t>
      </w:r>
    </w:p>
    <w:p>
      <w:pPr>
        <w:spacing w:after="80" w:before="80"/>
        <w:jc w:val="both"/>
      </w:pPr>
      <w:r>
        <w:rPr>
          <w:rFonts w:ascii="Arial" w:cs="Arial" w:eastAsia="Arial" w:hAnsi="Arial"/>
          <w:color w:val="1A1A2E"/>
          <w:sz w:val="22"/>
          <w:szCs w:val="22"/>
        </w:rPr>
        <w:t xml:space="preserve">Hình 2.1: Phân phối điểm số theo môn học và kỳ học ............................................................. 12</w:t>
      </w:r>
    </w:p>
    <w:p>
      <w:pPr>
        <w:spacing w:after="80" w:before="80"/>
        <w:jc w:val="both"/>
      </w:pPr>
      <w:r>
        <w:rPr>
          <w:rFonts w:ascii="Arial" w:cs="Arial" w:eastAsia="Arial" w:hAnsi="Arial"/>
          <w:color w:val="1A1A2E"/>
          <w:sz w:val="22"/>
          <w:szCs w:val="22"/>
        </w:rPr>
        <w:t xml:space="preserve">Hình 2.2: Heatmap tương quan giữa các biến số ....................................................................... 13</w:t>
      </w:r>
    </w:p>
    <w:p>
      <w:pPr>
        <w:spacing w:after="80" w:before="80"/>
        <w:jc w:val="both"/>
      </w:pPr>
      <w:r>
        <w:rPr>
          <w:rFonts w:ascii="Arial" w:cs="Arial" w:eastAsia="Arial" w:hAnsi="Arial"/>
          <w:color w:val="1A1A2E"/>
          <w:sz w:val="22"/>
          <w:szCs w:val="22"/>
        </w:rPr>
        <w:t xml:space="preserve">Hình 3.1: Kết quả truy vấn Top-10 sinh viên xuất sắc theo khoa ........................................ 17</w:t>
      </w:r>
    </w:p>
    <w:p>
      <w:pPr>
        <w:spacing w:after="80" w:before="80"/>
        <w:jc w:val="both"/>
      </w:pPr>
      <w:r>
        <w:rPr>
          <w:rFonts w:ascii="Arial" w:cs="Arial" w:eastAsia="Arial" w:hAnsi="Arial"/>
          <w:color w:val="1A1A2E"/>
          <w:sz w:val="22"/>
          <w:szCs w:val="22"/>
        </w:rPr>
        <w:t xml:space="preserve">Hình 4.1: Feature Importance — Random Forest ...................................................................... 23</w:t>
      </w:r>
    </w:p>
    <w:p>
      <w:pPr>
        <w:spacing w:after="80" w:before="80"/>
        <w:jc w:val="both"/>
      </w:pPr>
      <w:r>
        <w:rPr>
          <w:rFonts w:ascii="Arial" w:cs="Arial" w:eastAsia="Arial" w:hAnsi="Arial"/>
          <w:color w:val="1A1A2E"/>
          <w:sz w:val="22"/>
          <w:szCs w:val="22"/>
        </w:rPr>
        <w:t xml:space="preserve">Hình 4.2: Elbow Method xác định K tối ưu cho K-Means ...................................................... 24</w:t>
      </w:r>
    </w:p>
    <w:p>
      <w:pPr>
        <w:spacing w:after="80" w:before="80"/>
        <w:jc w:val="both"/>
      </w:pPr>
      <w:r>
        <w:rPr>
          <w:rFonts w:ascii="Arial" w:cs="Arial" w:eastAsia="Arial" w:hAnsi="Arial"/>
          <w:color w:val="1A1A2E"/>
          <w:sz w:val="22"/>
          <w:szCs w:val="22"/>
        </w:rPr>
        <w:t xml:space="preserve">Hình 4.3: Visualisation phân cụm 2D (PCA) ............................................................................. 25</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1: GIỚI THIỆU</w:t>
      </w:r>
    </w:p>
    <w:p>
      <w:pPr>
        <w:pStyle w:val="Heading2"/>
        <w:spacing w:after="140" w:before="280"/>
      </w:pPr>
      <w:r>
        <w:rPr>
          <w:rFonts w:ascii="Arial" w:cs="Arial" w:eastAsia="Arial" w:hAnsi="Arial"/>
          <w:b/>
          <w:bCs/>
          <w:color w:val="2E75B6"/>
          <w:sz w:val="24"/>
          <w:szCs w:val="24"/>
        </w:rPr>
        <w:t xml:space="preserve">1.1. Bối cảnh và động lực nghiên cứu</w:t>
      </w:r>
    </w:p>
    <w:p>
      <w:pPr>
        <w:spacing w:after="80" w:before="80"/>
        <w:jc w:val="both"/>
      </w:pPr>
      <w:r>
        <w:rPr>
          <w:rFonts w:ascii="Arial" w:cs="Arial" w:eastAsia="Arial" w:hAnsi="Arial"/>
          <w:color w:val="1A1A2E"/>
          <w:sz w:val="22"/>
          <w:szCs w:val="22"/>
        </w:rPr>
        <w:t xml:space="preserve">Trong kỷ nguyên số hóa giáo dục, các cơ sở đào tạo đại học thu thập một lượng khổng lồ dữ liệu về hành vi học tập, điểm số, tỉ lệ tham gia và nhiều chỉ số khác. Tuy nhiên, phần lớn dữ liệu này chưa được khai thác hiệu quả để phục vụ ra quyết định giáo dục. Đây chính là bài toán mà Big Data và Machine Learning có thể giải quyết một cách triệt để.</w:t>
      </w:r>
    </w:p>
    <w:p>
      <w:pPr>
        <w:spacing w:after="80" w:before="80"/>
        <w:jc w:val="both"/>
      </w:pPr>
      <w:r>
        <w:rPr>
          <w:rFonts w:ascii="Arial" w:cs="Arial" w:eastAsia="Arial" w:hAnsi="Arial"/>
          <w:color w:val="1A1A2E"/>
          <w:sz w:val="22"/>
          <w:szCs w:val="22"/>
        </w:rPr>
        <w:t xml:space="preserve">Theo báo cáo của UNESCO (2023), có đến 40% sinh viên đại học trên toàn cầu có nguy cơ bỏ học mà không có dấu hiệu cảnh báo sớm. Nếu có hệ thống phân tích dữ liệu đủ mạnh, nhà trường có thể nhận diện nhóm sinh viên có rủi ro cao và can thiệp kịp thời trước khi tình trạng trở nên nghiêm trọng.</w:t>
      </w:r>
    </w:p>
    <w:p>
      <w:pPr>
        <w:spacing w:after="80" w:before="80"/>
        <w:jc w:val="both"/>
      </w:pPr>
      <w:r>
        <w:rPr>
          <w:rFonts w:ascii="Arial" w:cs="Arial" w:eastAsia="Arial" w:hAnsi="Arial"/>
          <w:color w:val="1A1A2E"/>
          <w:sz w:val="22"/>
          <w:szCs w:val="22"/>
        </w:rPr>
        <w:t xml:space="preserve">Đồ án này tiếp cận bài toán từ góc độ kỹ thuật: xây dựng một hệ thống phân tích dữ liệu quy mô lớn hoàn chỉnh, từ cơ sở hạ tầng phân tán (Hadoop + Spark), truy vấn phân tích (Spark SQL) đến mô hình dự đoán và phân nhóm (Spark MLlib), nhằm tạo ra các insight có giá trị thực tiễn cho quản lý giáo dục.</w:t>
      </w:r>
    </w:p>
    <w:p>
      <w:pPr>
        <w:pStyle w:val="Heading2"/>
        <w:spacing w:after="140" w:before="280"/>
      </w:pPr>
      <w:r>
        <w:rPr>
          <w:rFonts w:ascii="Arial" w:cs="Arial" w:eastAsia="Arial" w:hAnsi="Arial"/>
          <w:b/>
          <w:bCs/>
          <w:color w:val="2E75B6"/>
          <w:sz w:val="24"/>
          <w:szCs w:val="24"/>
        </w:rPr>
        <w:t xml:space="preserve">1.2. Mục tiêu đồ án</w:t>
      </w:r>
    </w:p>
    <w:p>
      <w:pPr>
        <w:spacing w:after="80" w:before="80"/>
        <w:jc w:val="both"/>
      </w:pPr>
      <w:r>
        <w:rPr>
          <w:rFonts w:ascii="Arial" w:cs="Arial" w:eastAsia="Arial" w:hAnsi="Arial"/>
          <w:color w:val="1A1A2E"/>
          <w:sz w:val="22"/>
          <w:szCs w:val="22"/>
        </w:rPr>
        <w:t xml:space="preserve">Đồ án đặt ra các mục tiêu cụ thể sau:</w:t>
      </w:r>
    </w:p>
    <w:p>
      <w:pPr>
        <w:pStyle w:val="ListParagraph"/>
        <w:numPr>
          <w:ilvl w:val="0"/>
          <w:numId w:val="2"/>
        </w:numPr>
        <w:spacing w:after="40" w:before="40"/>
      </w:pPr>
      <w:r>
        <w:rPr>
          <w:rFonts w:ascii="Arial" w:cs="Arial" w:eastAsia="Arial" w:hAnsi="Arial"/>
          <w:color w:val="1A1A2E"/>
          <w:sz w:val="22"/>
          <w:szCs w:val="22"/>
        </w:rPr>
        <w:t xml:space="preserve">Xây dựng và cấu hình hệ thống phân tán Apache Hadoop + Apache Spark hoàn chỉnh, bao gồm HDFS cho lưu trữ phân tán và Spark cho xử lý tính toán.</w:t>
      </w:r>
    </w:p>
    <w:p>
      <w:pPr>
        <w:pStyle w:val="ListParagraph"/>
        <w:numPr>
          <w:ilvl w:val="0"/>
          <w:numId w:val="2"/>
        </w:numPr>
        <w:spacing w:after="40" w:before="40"/>
      </w:pPr>
      <w:r>
        <w:rPr>
          <w:rFonts w:ascii="Arial" w:cs="Arial" w:eastAsia="Arial" w:hAnsi="Arial"/>
          <w:color w:val="1A1A2E"/>
          <w:sz w:val="22"/>
          <w:szCs w:val="22"/>
        </w:rPr>
        <w:t xml:space="preserve">Thiết kế và thực thi 10 câu truy vấn phân tích đa chiều bằng Spark SQL, bao gồm các kỹ thuật nâng cao như Window Functions, CTE, và Self-Join.</w:t>
      </w:r>
    </w:p>
    <w:p>
      <w:pPr>
        <w:pStyle w:val="ListParagraph"/>
        <w:numPr>
          <w:ilvl w:val="0"/>
          <w:numId w:val="2"/>
        </w:numPr>
        <w:spacing w:after="40" w:before="40"/>
      </w:pPr>
      <w:r>
        <w:rPr>
          <w:rFonts w:ascii="Arial" w:cs="Arial" w:eastAsia="Arial" w:hAnsi="Arial"/>
          <w:color w:val="1A1A2E"/>
          <w:sz w:val="22"/>
          <w:szCs w:val="22"/>
        </w:rPr>
        <w:t xml:space="preserve">Xây dựng ít nhất 2 mô hình học máy: (1) Supervised Learning dự đoán kết quả học tập và (2) Unsupervised Learning phân nhóm sinh viên bằng K-Means.</w:t>
      </w:r>
    </w:p>
    <w:p>
      <w:pPr>
        <w:pStyle w:val="ListParagraph"/>
        <w:numPr>
          <w:ilvl w:val="0"/>
          <w:numId w:val="2"/>
        </w:numPr>
        <w:spacing w:after="40" w:before="40"/>
      </w:pPr>
      <w:r>
        <w:rPr>
          <w:rFonts w:ascii="Arial" w:cs="Arial" w:eastAsia="Arial" w:hAnsi="Arial"/>
          <w:color w:val="1A1A2E"/>
          <w:sz w:val="22"/>
          <w:szCs w:val="22"/>
        </w:rPr>
        <w:t xml:space="preserve">Đánh giá, so sánh hiệu suất mô hình và rút ra insights có giá trị thực tiễn cho bài toán quản lý giáo dục.</w:t>
      </w:r>
    </w:p>
    <w:p>
      <w:pPr>
        <w:pStyle w:val="ListParagraph"/>
        <w:numPr>
          <w:ilvl w:val="0"/>
          <w:numId w:val="2"/>
        </w:numPr>
        <w:spacing w:after="40" w:before="40"/>
      </w:pPr>
      <w:r>
        <w:rPr>
          <w:rFonts w:ascii="Arial" w:cs="Arial" w:eastAsia="Arial" w:hAnsi="Arial"/>
          <w:color w:val="1A1A2E"/>
          <w:sz w:val="22"/>
          <w:szCs w:val="22"/>
        </w:rPr>
        <w:t xml:space="preserve">Đề xuất ít nhất 3 giải pháp can thiệp dựa trên kết quả phân tích dữ liệu.</w:t>
      </w:r>
    </w:p>
    <w:p>
      <w:pPr>
        <w:pStyle w:val="Heading2"/>
        <w:spacing w:after="140" w:before="280"/>
      </w:pPr>
      <w:r>
        <w:rPr>
          <w:rFonts w:ascii="Arial" w:cs="Arial" w:eastAsia="Arial" w:hAnsi="Arial"/>
          <w:b/>
          <w:bCs/>
          <w:color w:val="2E75B6"/>
          <w:sz w:val="24"/>
          <w:szCs w:val="24"/>
        </w:rPr>
        <w:t xml:space="preserve">1.3. Phạm vi và giới hạn</w:t>
      </w:r>
    </w:p>
    <w:p>
      <w:pPr>
        <w:spacing w:after="80" w:before="80"/>
        <w:jc w:val="both"/>
      </w:pPr>
      <w:r>
        <w:rPr>
          <w:rFonts w:ascii="Arial" w:cs="Arial" w:eastAsia="Arial" w:hAnsi="Arial"/>
          <w:color w:val="1A1A2E"/>
          <w:sz w:val="22"/>
          <w:szCs w:val="22"/>
        </w:rPr>
        <w:t xml:space="preserve">Đồ án tập trung vào dữ liệu học tập của sinh viên đại học trong giai đoạn 4 năm, bao gồm thông tin điểm số, hành vi học tập, thông tin nhân khẩu học và các yếu tố môi trường. Hệ thống được triển khai trên môi trường single-node (pseudo-distributed) do hạn chế về phần cứng, tuy nhiên kiến trúc được thiết kế theo chuẩn production-ready để có thể mở rộng (scale-out) lên cluster thật.</w:t>
      </w:r>
    </w:p>
    <w:p>
      <w:pPr>
        <w:pStyle w:val="Heading2"/>
        <w:spacing w:after="140" w:before="280"/>
      </w:pPr>
      <w:r>
        <w:rPr>
          <w:rFonts w:ascii="Arial" w:cs="Arial" w:eastAsia="Arial" w:hAnsi="Arial"/>
          <w:b/>
          <w:bCs/>
          <w:color w:val="2E75B6"/>
          <w:sz w:val="24"/>
          <w:szCs w:val="24"/>
        </w:rPr>
        <w:t xml:space="preserve">1.4. Kiến trúc hệ thống tổng thể</w:t>
      </w:r>
    </w:p>
    <w:p>
      <w:pPr>
        <w:spacing w:after="80" w:before="80"/>
        <w:jc w:val="both"/>
      </w:pPr>
      <w:r>
        <w:rPr>
          <w:rFonts w:ascii="Arial" w:cs="Arial" w:eastAsia="Arial" w:hAnsi="Arial"/>
          <w:color w:val="1A1A2E"/>
          <w:sz w:val="22"/>
          <w:szCs w:val="22"/>
        </w:rPr>
        <w:t xml:space="preserve">Hình 1.1 (trang kế tiếp) minh họa kiến trúc pipeline dữ liệu hoàn chỉnh của hệ thống: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8FAFE" w:val="clear"/>
            <w:tcMar>
              <w:top w:type="dxa" w:w="200"/>
              <w:left w:type="dxa" w:w="300"/>
              <w:bottom w:type="dxa" w:w="200"/>
              <w:right w:type="dxa" w:w="300"/>
            </w:tcMar>
          </w:tcPr>
          <w:p>
            <w:pPr>
              <w:spacing w:after="60" w:before="0"/>
              <w:jc w:val="center"/>
            </w:pPr>
            <w:r>
              <w:rPr>
                <w:rFonts w:ascii="Arial" w:cs="Arial" w:eastAsia="Arial" w:hAnsi="Arial"/>
                <w:b/>
                <w:bCs/>
                <w:color w:val="1E3A5F"/>
                <w:sz w:val="22"/>
                <w:szCs w:val="22"/>
              </w:rPr>
              <w:t xml:space="preserve">KIẾN TRÚC HỆ THỐNG BIG DATA PIPELINE</w:t>
            </w:r>
          </w:p>
          <w:p>
            <w:pPr>
              <w:spacing w:after="100" w:before="0"/>
              <w:jc w:val="center"/>
            </w:pPr>
            <w:r>
              <w:rPr>
                <w:rFonts w:ascii="Arial" w:cs="Arial" w:eastAsia="Arial" w:hAnsi="Arial"/>
                <w:b w:val="false"/>
                <w:bCs w:val="false"/>
                <w:color w:val="595959"/>
                <w:sz w:val="18"/>
                <w:szCs w:val="18"/>
              </w:rPr>
              <w:t xml:space="preserve">(Student Academic Performance Analysis System)</w:t>
            </w:r>
          </w:p>
          <w:p>
            <w:pPr>
              <w:spacing w:after="40" w:before="0"/>
              <w:jc w:val="center"/>
            </w:pPr>
            <w:r>
              <w:rPr>
                <w:rFonts w:ascii="Arial" w:cs="Arial" w:eastAsia="Arial" w:hAnsi="Arial"/>
                <w:b w:val="false"/>
                <w:bCs w:val="false"/>
                <w:color w:val="1F4E79"/>
                <w:sz w:val="20"/>
                <w:szCs w:val="20"/>
              </w:rPr>
              <w:t xml:space="preserve">[DATA SOURCE] CSV / DB / API sinh viên</w:t>
            </w:r>
          </w:p>
          <w:p>
            <w:pPr>
              <w:spacing w:after="40" w:before="0"/>
              <w:jc w:val="center"/>
            </w:pPr>
            <w:r>
              <w:rPr>
                <w:rFonts w:ascii="Arial" w:cs="Arial" w:eastAsia="Arial" w:hAnsi="Arial"/>
                <w:b w:val="false"/>
                <w:bCs w:val="false"/>
                <w:color w:val="595959"/>
                <w:sz w:val="20"/>
                <w:szCs w:val="20"/>
              </w:rPr>
              <w:t xml:space="preserve">↓ Data Ingestion (Python scripts)</w:t>
            </w:r>
          </w:p>
          <w:p>
            <w:pPr>
              <w:spacing w:after="40" w:before="0"/>
              <w:jc w:val="center"/>
            </w:pPr>
            <w:r>
              <w:rPr>
                <w:rFonts w:ascii="Arial" w:cs="Arial" w:eastAsia="Arial" w:hAnsi="Arial"/>
                <w:b/>
                <w:bCs/>
                <w:color w:val="1E3A5F"/>
                <w:sz w:val="20"/>
                <w:szCs w:val="20"/>
              </w:rPr>
              <w:t xml:space="preserve">[HADOOP HDFS] — Distributed Storage Layer</w:t>
            </w:r>
          </w:p>
          <w:p>
            <w:pPr>
              <w:spacing w:after="40" w:before="0"/>
              <w:jc w:val="center"/>
            </w:pPr>
            <w:r>
              <w:rPr>
                <w:rFonts w:ascii="Arial" w:cs="Arial" w:eastAsia="Arial" w:hAnsi="Arial"/>
                <w:b w:val="false"/>
                <w:bCs w:val="false"/>
                <w:color w:val="595959"/>
                <w:sz w:val="20"/>
                <w:szCs w:val="20"/>
              </w:rPr>
              <w:t xml:space="preserve">↓ Spark Context / SparkSession</w:t>
            </w:r>
          </w:p>
          <w:p>
            <w:pPr>
              <w:spacing w:after="40" w:before="0"/>
              <w:jc w:val="center"/>
            </w:pPr>
            <w:r>
              <w:rPr>
                <w:rFonts w:ascii="Arial" w:cs="Arial" w:eastAsia="Arial" w:hAnsi="Arial"/>
                <w:b/>
                <w:bCs/>
                <w:color w:val="2E75B6"/>
                <w:sz w:val="20"/>
                <w:szCs w:val="20"/>
              </w:rPr>
              <w:t xml:space="preserve">[APACHE SPARK] — Processing Engine</w:t>
            </w:r>
          </w:p>
          <w:p>
            <w:pPr>
              <w:spacing w:after="40" w:before="0"/>
              <w:jc w:val="center"/>
            </w:pPr>
            <w:r>
              <w:rPr>
                <w:rFonts w:ascii="Arial" w:cs="Arial" w:eastAsia="Arial" w:hAnsi="Arial"/>
                <w:b w:val="false"/>
                <w:bCs w:val="false"/>
                <w:color w:val="595959"/>
                <w:sz w:val="19"/>
                <w:szCs w:val="19"/>
              </w:rPr>
              <w:t xml:space="preserve">├── Spark SQL (10 truy vấn phân tích) ── Spark MLlib (RF + K-Means) ──┤</w:t>
            </w:r>
          </w:p>
          <w:p>
            <w:pPr>
              <w:spacing w:after="40" w:before="0"/>
              <w:jc w:val="center"/>
            </w:pPr>
            <w:r>
              <w:rPr>
                <w:rFonts w:ascii="Arial" w:cs="Arial" w:eastAsia="Arial" w:hAnsi="Arial"/>
                <w:b w:val="false"/>
                <w:bCs w:val="false"/>
                <w:color w:val="595959"/>
                <w:sz w:val="20"/>
                <w:szCs w:val="20"/>
              </w:rPr>
              <w:t xml:space="preserve">↓ Results / Insights</w:t>
            </w:r>
          </w:p>
          <w:p>
            <w:pPr>
              <w:spacing w:after="0" w:before="0"/>
              <w:jc w:val="center"/>
            </w:pPr>
            <w:r>
              <w:rPr>
                <w:rFonts w:ascii="Arial" w:cs="Arial" w:eastAsia="Arial" w:hAnsi="Arial"/>
                <w:b/>
                <w:bCs/>
                <w:color w:val="375623"/>
                <w:sz w:val="20"/>
                <w:szCs w:val="20"/>
              </w:rPr>
              <w:t xml:space="preserve">[BÁO CÁO] Word + PowerPoint + Source Code</w:t>
            </w:r>
          </w:p>
        </w:tc>
      </w:tr>
    </w:tbl>
    <w:p>
      <w:pPr>
        <w:spacing w:after="0" w:before="80"/>
      </w:pPr>
      <w:r>
        <w:t xml:space="preserve"/>
      </w:r>
    </w:p>
    <w:p>
      <w:pPr>
        <w:spacing w:after="160" w:before="0"/>
        <w:jc w:val="center"/>
      </w:pPr>
      <w:r>
        <w:rPr>
          <w:rFonts w:ascii="Arial" w:cs="Arial" w:eastAsia="Arial" w:hAnsi="Arial"/>
          <w:b w:val="false"/>
          <w:bCs w:val="false"/>
          <w:color w:val="595959"/>
          <w:sz w:val="19"/>
          <w:szCs w:val="19"/>
        </w:rPr>
        <w:t xml:space="preserve">Hình 1.1: Kiến trúc tổng thể hệ thống Big Data Pipeline</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2: CÀI ĐẶT MÔI TRƯỜNG VÀ DỮ LIỆU</w:t>
      </w:r>
    </w:p>
    <w:p>
      <w:pPr>
        <w:pStyle w:val="Heading2"/>
        <w:spacing w:after="140" w:before="280"/>
      </w:pPr>
      <w:r>
        <w:rPr>
          <w:rFonts w:ascii="Arial" w:cs="Arial" w:eastAsia="Arial" w:hAnsi="Arial"/>
          <w:b/>
          <w:bCs/>
          <w:color w:val="2E75B6"/>
          <w:sz w:val="24"/>
          <w:szCs w:val="24"/>
        </w:rPr>
        <w:t xml:space="preserve">2.1. Môi trường triển khai</w:t>
      </w:r>
    </w:p>
    <w:p>
      <w:pPr>
        <w:spacing w:after="80" w:before="80"/>
        <w:jc w:val="both"/>
      </w:pPr>
      <w:r>
        <w:rPr>
          <w:rFonts w:ascii="Arial" w:cs="Arial" w:eastAsia="Arial" w:hAnsi="Arial"/>
          <w:color w:val="1A1A2E"/>
          <w:sz w:val="22"/>
          <w:szCs w:val="22"/>
        </w:rPr>
        <w:t xml:space="preserve">Hệ thống được triển khai trên môi trường pseudo-distributed single-node, mô phỏng cluster thực tế với đầy đủ các daemon của Hadoop và Spark. Cấu hình chi tiết được trình bày trong Bảng 1.1.</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Thành phần</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Phiên bản</w:t>
            </w:r>
          </w:p>
        </w:tc>
        <w:tc>
          <w:tcPr>
            <w:tcW w:type="dxa" w:w="5026"/>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Cấu hình / Ghi chú</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Hệ điều hành</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Ubuntu 22.04 LTS</w:t>
            </w:r>
          </w:p>
        </w:tc>
        <w:tc>
          <w:tcPr>
            <w:tcW w:type="dxa" w:w="5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64-bit, Kernel 5.15+</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Java (JDK)</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OpenJDK 11</w:t>
            </w:r>
          </w:p>
        </w:tc>
        <w:tc>
          <w:tcPr>
            <w:tcW w:type="dxa" w:w="5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JAVA_HOME=/usr/lib/jvm/java-11-openjdk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Apache Hadoop</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3.3.6</w:t>
            </w:r>
          </w:p>
        </w:tc>
        <w:tc>
          <w:tcPr>
            <w:tcW w:type="dxa" w:w="5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Pseudo-distributed mode, HDFS + YARN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Apache Spark</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3.5.1</w:t>
            </w:r>
          </w:p>
        </w:tc>
        <w:tc>
          <w:tcPr>
            <w:tcW w:type="dxa" w:w="5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Standalone mode, PySpark + Jupyter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Python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3.10.x</w:t>
            </w:r>
          </w:p>
        </w:tc>
        <w:tc>
          <w:tcPr>
            <w:tcW w:type="dxa" w:w="5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Anaconda distribution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RAM / CPU</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16 GB / 8 cores</w:t>
            </w:r>
          </w:p>
        </w:tc>
        <w:tc>
          <w:tcPr>
            <w:tcW w:type="dxa" w:w="5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Minimum recommended cho Spark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Dung lượng lưu trữ</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100 GB SSD</w:t>
            </w:r>
          </w:p>
        </w:tc>
        <w:tc>
          <w:tcPr>
            <w:tcW w:type="dxa" w:w="5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HDFS replicas = 1 (pseudo-dist)</w:t>
            </w:r>
          </w:p>
        </w:tc>
      </w:tr>
    </w:tbl>
    <w:p>
      <w:pPr>
        <w:spacing w:after="160" w:before="80"/>
        <w:jc w:val="center"/>
      </w:pPr>
      <w:r>
        <w:rPr>
          <w:rFonts w:ascii="Arial" w:cs="Arial" w:eastAsia="Arial" w:hAnsi="Arial"/>
          <w:b w:val="false"/>
          <w:bCs w:val="false"/>
          <w:color w:val="595959"/>
          <w:sz w:val="19"/>
          <w:szCs w:val="19"/>
        </w:rPr>
        <w:t xml:space="preserve">Bảng 1.1: Thông số kỹ thuật môi trường triển khai</w:t>
      </w:r>
    </w:p>
    <w:p>
      <w:pPr>
        <w:pStyle w:val="Heading2"/>
        <w:spacing w:after="140" w:before="280"/>
      </w:pPr>
      <w:r>
        <w:rPr>
          <w:rFonts w:ascii="Arial" w:cs="Arial" w:eastAsia="Arial" w:hAnsi="Arial"/>
          <w:b/>
          <w:bCs/>
          <w:color w:val="2E75B6"/>
          <w:sz w:val="24"/>
          <w:szCs w:val="24"/>
        </w:rPr>
        <w:t xml:space="preserve">2.2. Cài đặt và cấu hình Apache Hadoop</w:t>
      </w:r>
    </w:p>
    <w:p>
      <w:pPr>
        <w:pStyle w:val="Heading3"/>
        <w:spacing w:after="100" w:before="200"/>
      </w:pPr>
      <w:r>
        <w:rPr>
          <w:rFonts w:ascii="Arial" w:cs="Arial" w:eastAsia="Arial" w:hAnsi="Arial"/>
          <w:b/>
          <w:bCs/>
          <w:color w:val="1F4E79"/>
          <w:sz w:val="22"/>
          <w:szCs w:val="22"/>
        </w:rPr>
        <w:t xml:space="preserve">2.2.1. Cài đặt Hadoop</w:t>
      </w:r>
    </w:p>
    <w:p>
      <w:pPr>
        <w:spacing w:after="80" w:before="80"/>
        <w:jc w:val="both"/>
      </w:pPr>
      <w:r>
        <w:rPr>
          <w:rFonts w:ascii="Arial" w:cs="Arial" w:eastAsia="Arial" w:hAnsi="Arial"/>
          <w:color w:val="1A1A2E"/>
          <w:sz w:val="22"/>
          <w:szCs w:val="22"/>
        </w:rPr>
        <w:t xml:space="preserve">Quá trình cài đặt Hadoop bao gồm các bước: tải package, giải nén, cấu hình environment variables, thiết lập SSH passwordless, và khởi tạo HDFS. Các file cấu hình chính bao gồm:</w:t>
      </w:r>
    </w:p>
    <w:p>
      <w:pPr>
        <w:pStyle w:val="ListParagraph"/>
        <w:numPr>
          <w:ilvl w:val="0"/>
          <w:numId w:val="2"/>
        </w:numPr>
        <w:spacing w:after="40" w:before="40"/>
      </w:pPr>
      <w:r>
        <w:rPr>
          <w:rFonts w:ascii="Arial" w:cs="Arial" w:eastAsia="Arial" w:hAnsi="Arial"/>
          <w:color w:val="1A1A2E"/>
          <w:sz w:val="22"/>
          <w:szCs w:val="22"/>
        </w:rPr>
        <w:t xml:space="preserve">core-site.xml: Cấu hình filesystem mặc định (hdfs://localhost:9000)</w:t>
      </w:r>
    </w:p>
    <w:p>
      <w:pPr>
        <w:pStyle w:val="ListParagraph"/>
        <w:numPr>
          <w:ilvl w:val="0"/>
          <w:numId w:val="2"/>
        </w:numPr>
        <w:spacing w:after="40" w:before="40"/>
      </w:pPr>
      <w:r>
        <w:rPr>
          <w:rFonts w:ascii="Arial" w:cs="Arial" w:eastAsia="Arial" w:hAnsi="Arial"/>
          <w:color w:val="1A1A2E"/>
          <w:sz w:val="22"/>
          <w:szCs w:val="22"/>
        </w:rPr>
        <w:t xml:space="preserve">hdfs-site.xml: Cấu hình HDFS replication factor và đường dẫn datanode/namenode</w:t>
      </w:r>
    </w:p>
    <w:p>
      <w:pPr>
        <w:pStyle w:val="ListParagraph"/>
        <w:numPr>
          <w:ilvl w:val="0"/>
          <w:numId w:val="2"/>
        </w:numPr>
        <w:spacing w:after="40" w:before="40"/>
      </w:pPr>
      <w:r>
        <w:rPr>
          <w:rFonts w:ascii="Arial" w:cs="Arial" w:eastAsia="Arial" w:hAnsi="Arial"/>
          <w:color w:val="1A1A2E"/>
          <w:sz w:val="22"/>
          <w:szCs w:val="22"/>
        </w:rPr>
        <w:t xml:space="preserve">mapred-site.xml: Cấu hình MapReduce framework</w:t>
      </w:r>
    </w:p>
    <w:p>
      <w:pPr>
        <w:pStyle w:val="ListParagraph"/>
        <w:numPr>
          <w:ilvl w:val="0"/>
          <w:numId w:val="2"/>
        </w:numPr>
        <w:spacing w:after="40" w:before="40"/>
      </w:pPr>
      <w:r>
        <w:rPr>
          <w:rFonts w:ascii="Arial" w:cs="Arial" w:eastAsia="Arial" w:hAnsi="Arial"/>
          <w:color w:val="1A1A2E"/>
          <w:sz w:val="22"/>
          <w:szCs w:val="22"/>
        </w:rPr>
        <w:t xml:space="preserve">yarn-site.xml: Cấu hình YARN ResourceManager và NodeManager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Cấu hình core-site.xml</w:t>
            </w:r>
          </w:p>
          <w:p>
            <w:pPr>
              <w:spacing w:after="0" w:before="0"/>
            </w:pPr>
            <w:r>
              <w:rPr>
                <w:rFonts w:ascii="Courier New" w:cs="Courier New" w:eastAsia="Courier New" w:hAnsi="Courier New"/>
                <w:color w:val="D4D4D4"/>
                <w:sz w:val="18"/>
                <w:szCs w:val="18"/>
              </w:rPr>
              <w:t xml:space="preserve">&lt;configuration&gt;</w:t>
            </w:r>
          </w:p>
          <w:p>
            <w:pPr>
              <w:spacing w:after="0" w:before="0"/>
            </w:pPr>
            <w:r>
              <w:rPr>
                <w:rFonts w:ascii="Courier New" w:cs="Courier New" w:eastAsia="Courier New" w:hAnsi="Courier New"/>
                <w:color w:val="D4D4D4"/>
                <w:sz w:val="18"/>
                <w:szCs w:val="18"/>
              </w:rPr>
              <w:t xml:space="preserve">  &lt;property&gt;</w:t>
            </w:r>
          </w:p>
          <w:p>
            <w:pPr>
              <w:spacing w:after="0" w:before="0"/>
            </w:pPr>
            <w:r>
              <w:rPr>
                <w:rFonts w:ascii="Courier New" w:cs="Courier New" w:eastAsia="Courier New" w:hAnsi="Courier New"/>
                <w:color w:val="D4D4D4"/>
                <w:sz w:val="18"/>
                <w:szCs w:val="18"/>
              </w:rPr>
              <w:t xml:space="preserve">    &lt;name&gt;fs.defaultFS&lt;/name&gt;</w:t>
            </w:r>
          </w:p>
          <w:p>
            <w:pPr>
              <w:spacing w:after="0" w:before="0"/>
            </w:pPr>
            <w:r>
              <w:rPr>
                <w:rFonts w:ascii="Courier New" w:cs="Courier New" w:eastAsia="Courier New" w:hAnsi="Courier New"/>
                <w:color w:val="D4D4D4"/>
                <w:sz w:val="18"/>
                <w:szCs w:val="18"/>
              </w:rPr>
              <w:t xml:space="preserve">    &lt;value&gt;hdfs://localhost:9000&lt;/value&gt;</w:t>
            </w:r>
          </w:p>
          <w:p>
            <w:pPr>
              <w:spacing w:after="0" w:before="0"/>
            </w:pPr>
            <w:r>
              <w:rPr>
                <w:rFonts w:ascii="Courier New" w:cs="Courier New" w:eastAsia="Courier New" w:hAnsi="Courier New"/>
                <w:color w:val="D4D4D4"/>
                <w:sz w:val="18"/>
                <w:szCs w:val="18"/>
              </w:rPr>
              <w:t xml:space="preserve">  &lt;/property&gt;</w:t>
            </w:r>
          </w:p>
          <w:p>
            <w:pPr>
              <w:spacing w:after="0" w:before="0"/>
            </w:pPr>
            <w:r>
              <w:rPr>
                <w:rFonts w:ascii="Courier New" w:cs="Courier New" w:eastAsia="Courier New" w:hAnsi="Courier New"/>
                <w:color w:val="D4D4D4"/>
                <w:sz w:val="18"/>
                <w:szCs w:val="18"/>
              </w:rPr>
              <w:t xml:space="preserve">  &lt;property&gt;</w:t>
            </w:r>
          </w:p>
          <w:p>
            <w:pPr>
              <w:spacing w:after="0" w:before="0"/>
            </w:pPr>
            <w:r>
              <w:rPr>
                <w:rFonts w:ascii="Courier New" w:cs="Courier New" w:eastAsia="Courier New" w:hAnsi="Courier New"/>
                <w:color w:val="D4D4D4"/>
                <w:sz w:val="18"/>
                <w:szCs w:val="18"/>
              </w:rPr>
              <w:t xml:space="preserve">    &lt;name&gt;hadoop.tmp.dir&lt;/name&gt;</w:t>
            </w:r>
          </w:p>
          <w:p>
            <w:pPr>
              <w:spacing w:after="0" w:before="0"/>
            </w:pPr>
            <w:r>
              <w:rPr>
                <w:rFonts w:ascii="Courier New" w:cs="Courier New" w:eastAsia="Courier New" w:hAnsi="Courier New"/>
                <w:color w:val="D4D4D4"/>
                <w:sz w:val="18"/>
                <w:szCs w:val="18"/>
              </w:rPr>
              <w:t xml:space="preserve">    &lt;value&gt;/home/hadoop/tmp&lt;/value&gt;</w:t>
            </w:r>
          </w:p>
          <w:p>
            <w:pPr>
              <w:spacing w:after="0" w:before="0"/>
            </w:pPr>
            <w:r>
              <w:rPr>
                <w:rFonts w:ascii="Courier New" w:cs="Courier New" w:eastAsia="Courier New" w:hAnsi="Courier New"/>
                <w:color w:val="D4D4D4"/>
                <w:sz w:val="18"/>
                <w:szCs w:val="18"/>
              </w:rPr>
              <w:t xml:space="preserve">  &lt;/property&gt;</w:t>
            </w:r>
          </w:p>
          <w:p>
            <w:pPr>
              <w:spacing w:after="0" w:before="0"/>
            </w:pPr>
            <w:r>
              <w:rPr>
                <w:rFonts w:ascii="Courier New" w:cs="Courier New" w:eastAsia="Courier New" w:hAnsi="Courier New"/>
                <w:color w:val="D4D4D4"/>
                <w:sz w:val="18"/>
                <w:szCs w:val="18"/>
              </w:rPr>
              <w:t xml:space="preserve">&lt;/configuration&gt;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Khởi tạo HDFS và start services</w:t>
            </w:r>
          </w:p>
          <w:p>
            <w:pPr>
              <w:spacing w:after="0" w:before="0"/>
            </w:pPr>
            <w:r>
              <w:rPr>
                <w:rFonts w:ascii="Courier New" w:cs="Courier New" w:eastAsia="Courier New" w:hAnsi="Courier New"/>
                <w:color w:val="D4D4D4"/>
                <w:sz w:val="18"/>
                <w:szCs w:val="18"/>
              </w:rPr>
              <w:t xml:space="preserve">$ hdfs namenode -format</w:t>
            </w:r>
          </w:p>
          <w:p>
            <w:pPr>
              <w:spacing w:after="0" w:before="0"/>
            </w:pPr>
            <w:r>
              <w:rPr>
                <w:rFonts w:ascii="Courier New" w:cs="Courier New" w:eastAsia="Courier New" w:hAnsi="Courier New"/>
                <w:color w:val="D4D4D4"/>
                <w:sz w:val="18"/>
                <w:szCs w:val="18"/>
              </w:rPr>
              <w:t xml:space="preserve">$ start-dfs.sh &amp;&amp; start-yarn.sh</w:t>
            </w:r>
          </w:p>
          <w:p>
            <w:pPr>
              <w:spacing w:after="0" w:before="0"/>
            </w:pPr>
            <w:r>
              <w:rPr>
                <w:rFonts w:ascii="Courier New" w:cs="Courier New" w:eastAsia="Courier New" w:hAnsi="Courier New"/>
                <w:color w:val="D4D4D4"/>
                <w:sz w:val="18"/>
                <w:szCs w:val="18"/>
              </w:rPr>
              <w:t xml:space="preserve">$ jps  # Verify: NameNode, DataNode, SecondaryNameNode, ResourceManager, NodeManager</w:t>
            </w:r>
          </w:p>
        </w:tc>
      </w:tr>
    </w:tbl>
    <w:p>
      <w:pPr>
        <w:pStyle w:val="Heading3"/>
        <w:spacing w:after="100" w:before="200"/>
      </w:pPr>
      <w:r>
        <w:rPr>
          <w:rFonts w:ascii="Arial" w:cs="Arial" w:eastAsia="Arial" w:hAnsi="Arial"/>
          <w:b/>
          <w:bCs/>
          <w:color w:val="1F4E79"/>
          <w:sz w:val="22"/>
          <w:szCs w:val="22"/>
        </w:rPr>
        <w:t xml:space="preserve">2.2.2. Upload dữ liệu lên HDFS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Tạo thư mục project trên HDFS</w:t>
            </w:r>
          </w:p>
          <w:p>
            <w:pPr>
              <w:spacing w:after="0" w:before="0"/>
            </w:pPr>
            <w:r>
              <w:rPr>
                <w:rFonts w:ascii="Courier New" w:cs="Courier New" w:eastAsia="Courier New" w:hAnsi="Courier New"/>
                <w:color w:val="D4D4D4"/>
                <w:sz w:val="18"/>
                <w:szCs w:val="18"/>
              </w:rPr>
              <w:t xml:space="preserve">$ hdfs dfs -mkdir -p /bigdata/student/raw</w:t>
            </w:r>
          </w:p>
          <w:p>
            <w:pPr>
              <w:spacing w:after="0" w:before="0"/>
            </w:pPr>
            <w:r>
              <w:rPr>
                <w:rFonts w:ascii="Courier New" w:cs="Courier New" w:eastAsia="Courier New" w:hAnsi="Courier New"/>
                <w:color w:val="D4D4D4"/>
                <w:sz w:val="18"/>
                <w:szCs w:val="18"/>
              </w:rPr>
              <w:t xml:space="preserve">$ hdfs dfs -mkdir -p /bigdata/student/processed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Upload dataset</w:t>
            </w:r>
          </w:p>
          <w:p>
            <w:pPr>
              <w:spacing w:after="0" w:before="0"/>
            </w:pPr>
            <w:r>
              <w:rPr>
                <w:rFonts w:ascii="Courier New" w:cs="Courier New" w:eastAsia="Courier New" w:hAnsi="Courier New"/>
                <w:color w:val="D4D4D4"/>
                <w:sz w:val="18"/>
                <w:szCs w:val="18"/>
              </w:rPr>
              <w:t xml:space="preserve">$ hdfs dfs -put student_data.csv /bigdata/student/raw/</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Kiểm tra file đã upload</w:t>
            </w:r>
          </w:p>
          <w:p>
            <w:pPr>
              <w:spacing w:after="0" w:before="0"/>
            </w:pPr>
            <w:r>
              <w:rPr>
                <w:rFonts w:ascii="Courier New" w:cs="Courier New" w:eastAsia="Courier New" w:hAnsi="Courier New"/>
                <w:color w:val="D4D4D4"/>
                <w:sz w:val="18"/>
                <w:szCs w:val="18"/>
              </w:rPr>
              <w:t xml:space="preserve">$ hdfs dfs -ls /bigdata/student/raw/</w:t>
            </w:r>
          </w:p>
          <w:p>
            <w:pPr>
              <w:spacing w:after="0" w:before="0"/>
            </w:pPr>
            <w:r>
              <w:rPr>
                <w:rFonts w:ascii="Courier New" w:cs="Courier New" w:eastAsia="Courier New" w:hAnsi="Courier New"/>
                <w:color w:val="D4D4D4"/>
                <w:sz w:val="18"/>
                <w:szCs w:val="18"/>
              </w:rPr>
              <w:t xml:space="preserve"># Output: -rw-r--r--   1 hadoop supergroup  24,576,512 student_data.csv</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Kiểm tra replication và block info</w:t>
            </w:r>
          </w:p>
          <w:p>
            <w:pPr>
              <w:spacing w:after="0" w:before="0"/>
            </w:pPr>
            <w:r>
              <w:rPr>
                <w:rFonts w:ascii="Courier New" w:cs="Courier New" w:eastAsia="Courier New" w:hAnsi="Courier New"/>
                <w:color w:val="D4D4D4"/>
                <w:sz w:val="18"/>
                <w:szCs w:val="18"/>
              </w:rPr>
              <w:t xml:space="preserve">$ hdfs dfs -stat '%b %o %r %u %n' /bigdata/student/raw/student_data.csv</w:t>
            </w:r>
          </w:p>
        </w:tc>
      </w:tr>
    </w:tbl>
    <w:p>
      <w:pPr>
        <w:pStyle w:val="Heading2"/>
        <w:spacing w:after="140" w:before="280"/>
      </w:pPr>
      <w:r>
        <w:rPr>
          <w:rFonts w:ascii="Arial" w:cs="Arial" w:eastAsia="Arial" w:hAnsi="Arial"/>
          <w:b/>
          <w:bCs/>
          <w:color w:val="2E75B6"/>
          <w:sz w:val="24"/>
          <w:szCs w:val="24"/>
        </w:rPr>
        <w:t xml:space="preserve">2.3. Cài đặt và cấu hình Apache Spark</w:t>
      </w:r>
    </w:p>
    <w:p>
      <w:pPr>
        <w:pStyle w:val="Heading3"/>
        <w:spacing w:after="100" w:before="200"/>
      </w:pPr>
      <w:r>
        <w:rPr>
          <w:rFonts w:ascii="Arial" w:cs="Arial" w:eastAsia="Arial" w:hAnsi="Arial"/>
          <w:b/>
          <w:bCs/>
          <w:color w:val="1F4E79"/>
          <w:sz w:val="22"/>
          <w:szCs w:val="22"/>
        </w:rPr>
        <w:t xml:space="preserve">2.3.1. Cấu hình Spark kết nối HDFS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spark-defaults.conf</w:t>
            </w:r>
          </w:p>
          <w:p>
            <w:pPr>
              <w:spacing w:after="0" w:before="0"/>
            </w:pPr>
            <w:r>
              <w:rPr>
                <w:rFonts w:ascii="Courier New" w:cs="Courier New" w:eastAsia="Courier New" w:hAnsi="Courier New"/>
                <w:color w:val="D4D4D4"/>
                <w:sz w:val="18"/>
                <w:szCs w:val="18"/>
              </w:rPr>
              <w:t xml:space="preserve">spark.master                    spark://localhost:7077</w:t>
            </w:r>
          </w:p>
          <w:p>
            <w:pPr>
              <w:spacing w:after="0" w:before="0"/>
            </w:pPr>
            <w:r>
              <w:rPr>
                <w:rFonts w:ascii="Courier New" w:cs="Courier New" w:eastAsia="Courier New" w:hAnsi="Courier New"/>
                <w:color w:val="D4D4D4"/>
                <w:sz w:val="18"/>
                <w:szCs w:val="18"/>
              </w:rPr>
              <w:t xml:space="preserve">spark.driver.memory             4g</w:t>
            </w:r>
          </w:p>
          <w:p>
            <w:pPr>
              <w:spacing w:after="0" w:before="0"/>
            </w:pPr>
            <w:r>
              <w:rPr>
                <w:rFonts w:ascii="Courier New" w:cs="Courier New" w:eastAsia="Courier New" w:hAnsi="Courier New"/>
                <w:color w:val="D4D4D4"/>
                <w:sz w:val="18"/>
                <w:szCs w:val="18"/>
              </w:rPr>
              <w:t xml:space="preserve">spark.executor.memory           4g</w:t>
            </w:r>
          </w:p>
          <w:p>
            <w:pPr>
              <w:spacing w:after="0" w:before="0"/>
            </w:pPr>
            <w:r>
              <w:rPr>
                <w:rFonts w:ascii="Courier New" w:cs="Courier New" w:eastAsia="Courier New" w:hAnsi="Courier New"/>
                <w:color w:val="D4D4D4"/>
                <w:sz w:val="18"/>
                <w:szCs w:val="18"/>
              </w:rPr>
              <w:t xml:space="preserve">spark.executor.cores            2</w:t>
            </w:r>
          </w:p>
          <w:p>
            <w:pPr>
              <w:spacing w:after="0" w:before="0"/>
            </w:pPr>
            <w:r>
              <w:rPr>
                <w:rFonts w:ascii="Courier New" w:cs="Courier New" w:eastAsia="Courier New" w:hAnsi="Courier New"/>
                <w:color w:val="D4D4D4"/>
                <w:sz w:val="18"/>
                <w:szCs w:val="18"/>
              </w:rPr>
              <w:t xml:space="preserve">spark.sql.adaptive.enabled      true</w:t>
            </w:r>
          </w:p>
          <w:p>
            <w:pPr>
              <w:spacing w:after="0" w:before="0"/>
            </w:pPr>
            <w:r>
              <w:rPr>
                <w:rFonts w:ascii="Courier New" w:cs="Courier New" w:eastAsia="Courier New" w:hAnsi="Courier New"/>
                <w:color w:val="D4D4D4"/>
                <w:sz w:val="18"/>
                <w:szCs w:val="18"/>
              </w:rPr>
              <w:t xml:space="preserve">spark.sql.shuffle.partitions    200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Khởi tạo SparkSession với HDFS</w:t>
            </w:r>
          </w:p>
          <w:p>
            <w:pPr>
              <w:spacing w:after="0" w:before="0"/>
            </w:pPr>
            <w:r>
              <w:rPr>
                <w:rFonts w:ascii="Courier New" w:cs="Courier New" w:eastAsia="Courier New" w:hAnsi="Courier New"/>
                <w:color w:val="D4D4D4"/>
                <w:sz w:val="18"/>
                <w:szCs w:val="18"/>
              </w:rPr>
              <w:t xml:space="preserve">from pyspark.sql import SparkSession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spark = SparkSession.builder \</w:t>
            </w:r>
          </w:p>
          <w:p>
            <w:pPr>
              <w:spacing w:after="0" w:before="0"/>
            </w:pPr>
            <w:r>
              <w:rPr>
                <w:rFonts w:ascii="Courier New" w:cs="Courier New" w:eastAsia="Courier New" w:hAnsi="Courier New"/>
                <w:color w:val="D4D4D4"/>
                <w:sz w:val="18"/>
                <w:szCs w:val="18"/>
              </w:rPr>
              <w:t xml:space="preserve">    .appName("StudentAnalysis") \</w:t>
            </w:r>
          </w:p>
          <w:p>
            <w:pPr>
              <w:spacing w:after="0" w:before="0"/>
            </w:pPr>
            <w:r>
              <w:rPr>
                <w:rFonts w:ascii="Courier New" w:cs="Courier New" w:eastAsia="Courier New" w:hAnsi="Courier New"/>
                <w:color w:val="D4D4D4"/>
                <w:sz w:val="18"/>
                <w:szCs w:val="18"/>
              </w:rPr>
              <w:t xml:space="preserve">    .config("spark.sql.adaptive.enabled", "true") \</w:t>
            </w:r>
          </w:p>
          <w:p>
            <w:pPr>
              <w:spacing w:after="0" w:before="0"/>
            </w:pPr>
            <w:r>
              <w:rPr>
                <w:rFonts w:ascii="Courier New" w:cs="Courier New" w:eastAsia="Courier New" w:hAnsi="Courier New"/>
                <w:color w:val="D4D4D4"/>
                <w:sz w:val="18"/>
                <w:szCs w:val="18"/>
              </w:rPr>
              <w:t xml:space="preserve">    .config("spark.sql.adaptive.coalescePartitions.enabled", "true") \</w:t>
            </w:r>
          </w:p>
          <w:p>
            <w:pPr>
              <w:spacing w:after="0" w:before="0"/>
            </w:pPr>
            <w:r>
              <w:rPr>
                <w:rFonts w:ascii="Courier New" w:cs="Courier New" w:eastAsia="Courier New" w:hAnsi="Courier New"/>
                <w:color w:val="D4D4D4"/>
                <w:sz w:val="18"/>
                <w:szCs w:val="18"/>
              </w:rPr>
              <w:t xml:space="preserve">    .getOrCreate()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Đọc data từ HDFS</w:t>
            </w:r>
          </w:p>
          <w:p>
            <w:pPr>
              <w:spacing w:after="0" w:before="0"/>
            </w:pPr>
            <w:r>
              <w:rPr>
                <w:rFonts w:ascii="Courier New" w:cs="Courier New" w:eastAsia="Courier New" w:hAnsi="Courier New"/>
                <w:color w:val="D4D4D4"/>
                <w:sz w:val="18"/>
                <w:szCs w:val="18"/>
              </w:rPr>
              <w:t xml:space="preserve">df = spark.read.csv("hdfs://localhost:9000/bigdata/student/raw/student_data.csv",</w:t>
            </w:r>
          </w:p>
          <w:p>
            <w:pPr>
              <w:spacing w:after="0" w:before="0"/>
            </w:pPr>
            <w:r>
              <w:rPr>
                <w:rFonts w:ascii="Courier New" w:cs="Courier New" w:eastAsia="Courier New" w:hAnsi="Courier New"/>
                <w:color w:val="D4D4D4"/>
                <w:sz w:val="18"/>
                <w:szCs w:val="18"/>
              </w:rPr>
              <w:t xml:space="preserve">                    header=True, inferSchema=True)</w:t>
            </w:r>
          </w:p>
          <w:p>
            <w:pPr>
              <w:spacing w:after="0" w:before="0"/>
            </w:pPr>
            <w:r>
              <w:rPr>
                <w:rFonts w:ascii="Courier New" w:cs="Courier New" w:eastAsia="Courier New" w:hAnsi="Courier New"/>
                <w:color w:val="D4D4D4"/>
                <w:sz w:val="18"/>
                <w:szCs w:val="18"/>
              </w:rPr>
              <w:t xml:space="preserve">print(f'Dataset loaded: {df.count():,} rows x {len(df.columns)} columns')</w:t>
            </w:r>
          </w:p>
          <w:p>
            <w:pPr>
              <w:spacing w:after="0" w:before="0"/>
            </w:pPr>
            <w:r>
              <w:rPr>
                <w:rFonts w:ascii="Courier New" w:cs="Courier New" w:eastAsia="Courier New" w:hAnsi="Courier New"/>
                <w:color w:val="D4D4D4"/>
                <w:sz w:val="18"/>
                <w:szCs w:val="18"/>
              </w:rPr>
              <w:t xml:space="preserve"># Output: Dataset loaded: 107,842 rows x 15 columns</w:t>
            </w:r>
          </w:p>
        </w:tc>
      </w:tr>
    </w:tbl>
    <w:p>
      <w:pPr>
        <w:pStyle w:val="Heading2"/>
        <w:spacing w:after="140" w:before="280"/>
      </w:pPr>
      <w:r>
        <w:rPr>
          <w:rFonts w:ascii="Arial" w:cs="Arial" w:eastAsia="Arial" w:hAnsi="Arial"/>
          <w:b/>
          <w:bCs/>
          <w:color w:val="2E75B6"/>
          <w:sz w:val="24"/>
          <w:szCs w:val="24"/>
        </w:rPr>
        <w:t xml:space="preserve">2.4. Bộ dữ liệu (Dataset)</w:t>
      </w:r>
    </w:p>
    <w:p>
      <w:pPr>
        <w:pStyle w:val="Heading3"/>
        <w:spacing w:after="100" w:before="200"/>
      </w:pPr>
      <w:r>
        <w:rPr>
          <w:rFonts w:ascii="Arial" w:cs="Arial" w:eastAsia="Arial" w:hAnsi="Arial"/>
          <w:b/>
          <w:bCs/>
          <w:color w:val="1F4E79"/>
          <w:sz w:val="22"/>
          <w:szCs w:val="22"/>
        </w:rPr>
        <w:t xml:space="preserve">2.4.1. Nguồn và mô tả</w:t>
      </w:r>
    </w:p>
    <w:p>
      <w:pPr>
        <w:spacing w:after="80" w:before="80"/>
        <w:jc w:val="both"/>
      </w:pPr>
      <w:r>
        <w:rPr>
          <w:rFonts w:ascii="Arial" w:cs="Arial" w:eastAsia="Arial" w:hAnsi="Arial"/>
          <w:color w:val="1A1A2E"/>
          <w:sz w:val="22"/>
          <w:szCs w:val="22"/>
        </w:rPr>
        <w:t xml:space="preserve">Bộ dữ liệu được xây dựng từ hai nguồn chính: (1) dữ liệu mã nguồn mở UCI Student Performance Dataset và (2) dữ liệu synthetic được tạo ra bằng kỹ thuật statistical augmentation để đạt đủ quy mô yêu cầu (&gt;100.000 bản ghi). Quá trình tạo dữ liệu synthetic bảo toàn phân phối thống kê của dữ liệu gốc thông qua phương pháp Gaussian Copula.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300"/>
        <w:gridCol w:w="23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Tên cột</w:t>
            </w:r>
          </w:p>
        </w:tc>
        <w:tc>
          <w:tcPr>
            <w:tcW w:type="dxa" w:w="1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Kiểu dữ liệu</w:t>
            </w:r>
          </w:p>
        </w:tc>
        <w:tc>
          <w:tcPr>
            <w:tcW w:type="dxa" w:w="33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Mô tả</w:t>
            </w:r>
          </w:p>
        </w:tc>
        <w:tc>
          <w:tcPr>
            <w:tcW w:type="dxa" w:w="2326"/>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Giá trị mẫu</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student_id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STRING</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Mã sinh viên (primary key)</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SV_00001</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age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INTEGER</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Tuổi sinh viên</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18–25</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gender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STRING</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Giới tính</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 / F</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major</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STRING</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Ngành học</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CNTT, KTPM, HTTT...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gpa_semester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FLOAT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học kỳ hiện tại (0–4.0)</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2.75</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gpa_cumulative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FLOAT</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tích lũy (0–4.0)</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3.12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attendance_rate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FLOAT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Tỷ lệ tham gia học (%)</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85.5</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study_hours_per_week</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FLOAT</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Giờ tự học/tuần</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12.3</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assignments_completed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INTEGER</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Số bài tập hoàn thành</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47</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online_resources_used</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INTEGER</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Lượt truy cập tài nguyên online</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234</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part_time_job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BOOLEAN</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Có làm thêm không</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 / 1</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scholarship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BOOLEAN</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Nhận học bổng không</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 / 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family_income_level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STRING</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Mức thu nhập gia đình</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Low/Mid/High</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year_of_study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INTEGER</w:t>
            </w:r>
          </w:p>
        </w:tc>
        <w:tc>
          <w:tcPr>
            <w:tcW w:type="dxa" w:w="3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Năm học (1–4)</w:t>
            </w:r>
          </w:p>
        </w:tc>
        <w:tc>
          <w:tcPr>
            <w:tcW w:type="dxa" w:w="23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academic_result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STRING</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Kết quả học kỳ (target)</w:t>
            </w:r>
          </w:p>
        </w:tc>
        <w:tc>
          <w:tcPr>
            <w:tcW w:type="dxa" w:w="23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Excellent/Good/Average/Poor</w:t>
            </w:r>
          </w:p>
        </w:tc>
      </w:tr>
    </w:tbl>
    <w:p>
      <w:pPr>
        <w:spacing w:after="160" w:before="80"/>
        <w:jc w:val="center"/>
      </w:pPr>
      <w:r>
        <w:rPr>
          <w:rFonts w:ascii="Arial" w:cs="Arial" w:eastAsia="Arial" w:hAnsi="Arial"/>
          <w:b w:val="false"/>
          <w:bCs w:val="false"/>
          <w:color w:val="595959"/>
          <w:sz w:val="19"/>
          <w:szCs w:val="19"/>
        </w:rPr>
        <w:t xml:space="preserve">Bảng 2.1: Mô tả chi tiết các trường dữ liệu trong dataset</w:t>
      </w:r>
    </w:p>
    <w:p>
      <w:pPr>
        <w:pStyle w:val="Heading3"/>
        <w:spacing w:after="100" w:before="200"/>
      </w:pPr>
      <w:r>
        <w:rPr>
          <w:rFonts w:ascii="Arial" w:cs="Arial" w:eastAsia="Arial" w:hAnsi="Arial"/>
          <w:b/>
          <w:bCs/>
          <w:color w:val="1F4E79"/>
          <w:sz w:val="22"/>
          <w:szCs w:val="22"/>
        </w:rPr>
        <w:t xml:space="preserve">2.4.2. Thống kê mô tả</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50"/>
        <w:gridCol w:w="1750"/>
        <w:gridCol w:w="1928"/>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Chỉ số</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gpa_semester</w:t>
            </w:r>
          </w:p>
        </w:tc>
        <w:tc>
          <w:tcPr>
            <w:tcW w:type="dxa" w:w="175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attendance_rate</w:t>
            </w:r>
          </w:p>
        </w:tc>
        <w:tc>
          <w:tcPr>
            <w:tcW w:type="dxa" w:w="175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study_hours</w:t>
            </w:r>
          </w:p>
        </w:tc>
        <w:tc>
          <w:tcPr>
            <w:tcW w:type="dxa" w:w="1928"/>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assignments_completed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Count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107,842</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107,842</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107,842</w:t>
            </w:r>
          </w:p>
        </w:tc>
        <w:tc>
          <w:tcPr>
            <w:tcW w:type="dxa" w:w="192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107,842</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Mean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2.87</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79.3%</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11.8</w:t>
            </w:r>
          </w:p>
        </w:tc>
        <w:tc>
          <w:tcPr>
            <w:tcW w:type="dxa" w:w="192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43.2</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0.61</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15.2%</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5.4</w:t>
            </w:r>
          </w:p>
        </w:tc>
        <w:tc>
          <w:tcPr>
            <w:tcW w:type="dxa" w:w="192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12.7</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Min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0.50</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21.0%</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0.5</w:t>
            </w:r>
          </w:p>
        </w:tc>
        <w:tc>
          <w:tcPr>
            <w:tcW w:type="dxa" w:w="192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5</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2.45</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68.0%</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7.5</w:t>
            </w:r>
          </w:p>
        </w:tc>
        <w:tc>
          <w:tcPr>
            <w:tcW w:type="dxa" w:w="192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33</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Median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2.90</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81.5%</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11.0</w:t>
            </w:r>
          </w:p>
        </w:tc>
        <w:tc>
          <w:tcPr>
            <w:tcW w:type="dxa" w:w="192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3.32</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92.0%</w:t>
            </w:r>
          </w:p>
        </w:tc>
        <w:tc>
          <w:tcPr>
            <w:tcW w:type="dxa" w:w="17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15.5</w:t>
            </w:r>
          </w:p>
        </w:tc>
        <w:tc>
          <w:tcPr>
            <w:tcW w:type="dxa" w:w="1928"/>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53</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Max</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4.00</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100.0%</w:t>
            </w:r>
          </w:p>
        </w:tc>
        <w:tc>
          <w:tcPr>
            <w:tcW w:type="dxa" w:w="175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40.0</w:t>
            </w:r>
          </w:p>
        </w:tc>
        <w:tc>
          <w:tcPr>
            <w:tcW w:type="dxa" w:w="1928"/>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70</w:t>
            </w:r>
          </w:p>
        </w:tc>
      </w:tr>
    </w:tbl>
    <w:p>
      <w:pPr>
        <w:spacing w:after="160" w:before="80"/>
        <w:jc w:val="center"/>
      </w:pPr>
      <w:r>
        <w:rPr>
          <w:rFonts w:ascii="Arial" w:cs="Arial" w:eastAsia="Arial" w:hAnsi="Arial"/>
          <w:b w:val="false"/>
          <w:bCs w:val="false"/>
          <w:color w:val="595959"/>
          <w:sz w:val="19"/>
          <w:szCs w:val="19"/>
        </w:rPr>
        <w:t xml:space="preserve">Bảng 2.2: Thống kê mô tả tổng quan dataset</w:t>
      </w:r>
    </w:p>
    <w:p>
      <w:pPr>
        <w:pStyle w:val="Heading3"/>
        <w:spacing w:after="100" w:before="200"/>
      </w:pPr>
      <w:r>
        <w:rPr>
          <w:rFonts w:ascii="Arial" w:cs="Arial" w:eastAsia="Arial" w:hAnsi="Arial"/>
          <w:b/>
          <w:bCs/>
          <w:color w:val="1F4E79"/>
          <w:sz w:val="22"/>
          <w:szCs w:val="22"/>
        </w:rPr>
        <w:t xml:space="preserve">2.4.3. Tiền xử lý và làm sạch dữ liệu</w:t>
      </w:r>
    </w:p>
    <w:p>
      <w:pPr>
        <w:spacing w:after="80" w:before="80"/>
        <w:jc w:val="both"/>
      </w:pPr>
      <w:r>
        <w:rPr>
          <w:rFonts w:ascii="Arial" w:cs="Arial" w:eastAsia="Arial" w:hAnsi="Arial"/>
          <w:color w:val="1A1A2E"/>
          <w:sz w:val="22"/>
          <w:szCs w:val="22"/>
        </w:rPr>
        <w:t xml:space="preserve">Quy trình tiền xử lý bao gồm 4 bước chính, toàn bộ được thực hiện bằng Apache Spark để đảm bảo khả năng mở rộng:</w:t>
      </w:r>
    </w:p>
    <w:p>
      <w:pPr>
        <w:pStyle w:val="ListParagraph"/>
        <w:numPr>
          <w:ilvl w:val="0"/>
          <w:numId w:val="3"/>
        </w:numPr>
        <w:spacing w:after="40" w:before="40"/>
      </w:pPr>
      <w:r>
        <w:rPr>
          <w:rFonts w:ascii="Arial" w:cs="Arial" w:eastAsia="Arial" w:hAnsi="Arial"/>
          <w:color w:val="1A1A2E"/>
          <w:sz w:val="22"/>
          <w:szCs w:val="22"/>
        </w:rPr>
        <w:t xml:space="preserve">Xử lý dữ liệu thiếu (Missing Value Treatment): Các cột số được điền bằng giá trị trung vị (median imputation) để tránh ảnh hưởng của outlier. Các cột phân loại được điền bằng mode. Tổng số bản ghi bị loại bỏ do quá nhiều giá trị thiếu: 342 (&lt;0.3%).</w:t>
      </w:r>
    </w:p>
    <w:p>
      <w:pPr>
        <w:pStyle w:val="ListParagraph"/>
        <w:numPr>
          <w:ilvl w:val="0"/>
          <w:numId w:val="3"/>
        </w:numPr>
        <w:spacing w:after="40" w:before="40"/>
      </w:pPr>
      <w:r>
        <w:rPr>
          <w:rFonts w:ascii="Arial" w:cs="Arial" w:eastAsia="Arial" w:hAnsi="Arial"/>
          <w:color w:val="1A1A2E"/>
          <w:sz w:val="22"/>
          <w:szCs w:val="22"/>
        </w:rPr>
        <w:t xml:space="preserve">Xử lý ngoại lệ (Outlier Removal): Sử dụng phương pháp IQR (Interquartile Range) với ngưỡng 1.5*IQR cho các cột liên tục. Phát hiện và xử lý 1,247 outlier trong cột study_hours_per_week.</w:t>
      </w:r>
    </w:p>
    <w:p>
      <w:pPr>
        <w:pStyle w:val="ListParagraph"/>
        <w:numPr>
          <w:ilvl w:val="0"/>
          <w:numId w:val="3"/>
        </w:numPr>
        <w:spacing w:after="40" w:before="40"/>
      </w:pPr>
      <w:r>
        <w:rPr>
          <w:rFonts w:ascii="Arial" w:cs="Arial" w:eastAsia="Arial" w:hAnsi="Arial"/>
          <w:color w:val="1A1A2E"/>
          <w:sz w:val="22"/>
          <w:szCs w:val="22"/>
        </w:rPr>
        <w:t xml:space="preserve">Mã hóa đặc trưng (Feature Encoding): Các biến phân loại được mã hóa bằng StringIndexer và OneHotEncoder của Spark MLlib. Biến target academic_result được chuyển thành nhãn số: Excellent=3, Good=2, Average=1, Poor=0.</w:t>
      </w:r>
    </w:p>
    <w:p>
      <w:pPr>
        <w:pStyle w:val="ListParagraph"/>
        <w:numPr>
          <w:ilvl w:val="0"/>
          <w:numId w:val="3"/>
        </w:numPr>
        <w:spacing w:after="40" w:before="40"/>
      </w:pPr>
      <w:r>
        <w:rPr>
          <w:rFonts w:ascii="Arial" w:cs="Arial" w:eastAsia="Arial" w:hAnsi="Arial"/>
          <w:color w:val="1A1A2E"/>
          <w:sz w:val="22"/>
          <w:szCs w:val="22"/>
        </w:rPr>
        <w:t xml:space="preserve">Chuẩn hóa đặc trưng (Feature Scaling): Áp dụng StandardScaler cho các biến số để đưa về cùng scale, đặc biệt quan trọng cho K-Means clustering.</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3: PHÂN TÍCH DỮ LIỆU VỚI SPARK SQL</w:t>
      </w:r>
    </w:p>
    <w:p>
      <w:pPr>
        <w:pStyle w:val="Heading2"/>
        <w:spacing w:after="140" w:before="280"/>
      </w:pPr>
      <w:r>
        <w:rPr>
          <w:rFonts w:ascii="Arial" w:cs="Arial" w:eastAsia="Arial" w:hAnsi="Arial"/>
          <w:b/>
          <w:bCs/>
          <w:color w:val="2E75B6"/>
          <w:sz w:val="24"/>
          <w:szCs w:val="24"/>
        </w:rPr>
        <w:t xml:space="preserve">3.1. Tổng quan 10 câu truy vấn</w:t>
      </w:r>
    </w:p>
    <w:p>
      <w:pPr>
        <w:spacing w:after="80" w:before="80"/>
        <w:jc w:val="both"/>
      </w:pPr>
      <w:r>
        <w:rPr>
          <w:rFonts w:ascii="Arial" w:cs="Arial" w:eastAsia="Arial" w:hAnsi="Arial"/>
          <w:color w:val="1A1A2E"/>
          <w:sz w:val="22"/>
          <w:szCs w:val="22"/>
        </w:rPr>
        <w:t xml:space="preserve">Nhóm thiết kế 10 câu truy vấn Spark SQL với mục tiêu bao phủ toàn diện các kỹ thuật SQL nâng cao, đồng thời mỗi câu truy vấn phải trả lời một câu hỏi phân tích kinh doanh (business question) cụ thể và có giá trị thực tiễn. Bảng 3.1 tổng hợp danh sách truy vấn theo nhóm kỹ thuật.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200"/>
        <w:gridCol w:w="3926"/>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STT</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Tên truy vấn</w:t>
            </w:r>
          </w:p>
        </w:tc>
        <w:tc>
          <w:tcPr>
            <w:tcW w:type="dxa" w:w="2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Kỹ thuật SQL</w:t>
            </w:r>
          </w:p>
        </w:tc>
        <w:tc>
          <w:tcPr>
            <w:tcW w:type="dxa" w:w="3926"/>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Business Question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Top sinh viên xuất sắc theo ngành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GROUP BY, ORDER BY, LIMIT</w:t>
            </w:r>
          </w:p>
        </w:tc>
        <w:tc>
          <w:tcPr>
            <w:tcW w:type="dxa" w:w="39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Ai là top 10 sinh viên GPA cao nhất mỗi ngành?</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Phân tích tỷ lệ hoàn thành bài tập</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GROUP BY, HAVING, AVG</w:t>
            </w:r>
          </w:p>
        </w:tc>
        <w:tc>
          <w:tcPr>
            <w:tcW w:type="dxa" w:w="39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Ngành nào có tỷ lệ hoàn thành bài tập thấp nhất?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Xu hướng GPA theo năm học</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GROUP BY, ROLLUP</w:t>
            </w:r>
          </w:p>
        </w:tc>
        <w:tc>
          <w:tcPr>
            <w:tcW w:type="dxa" w:w="39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trung bình thay đổi như thế nào qua 4 năm?</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Q4</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Phân tích ảnh hưởng học bổng</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JOIN, CASE WHEN, GROUP BY</w:t>
            </w:r>
          </w:p>
        </w:tc>
        <w:tc>
          <w:tcPr>
            <w:tcW w:type="dxa" w:w="39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Học bổng có tác động đến kết quả học tập không?</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Xếp hạng GPA nội bộ ngành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WINDOW: RANK() OVER PARTITION</w:t>
            </w:r>
          </w:p>
        </w:tc>
        <w:tc>
          <w:tcPr>
            <w:tcW w:type="dxa" w:w="39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Thứ hạng của từng sinh viên trong ngành là bao nhiêu?</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Q6</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Phân tích biến động GPA theo kỳ</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WINDOW: LAG(), LEAD()</w:t>
            </w:r>
          </w:p>
        </w:tc>
        <w:tc>
          <w:tcPr>
            <w:tcW w:type="dxa" w:w="39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Sinh viên nào có GPA cải thiện mạnh nhất?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Q7</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Phân phối kết quả theo thu nhập GĐ</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PIVOT, CASE WHEN</w:t>
            </w:r>
          </w:p>
        </w:tc>
        <w:tc>
          <w:tcPr>
            <w:tcW w:type="dxa" w:w="39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Thu nhập gia đình ảnh hưởng đến kết quả học ra sao?</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Q8</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Sinh viên có nguy cơ cao</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Subquery, CTE, Complex Filter</w:t>
            </w:r>
          </w:p>
        </w:tc>
        <w:tc>
          <w:tcPr>
            <w:tcW w:type="dxa" w:w="39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Sinh viên nào cần can thiệp học thuật khẩn cấp?</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Phân tích hiệu quả học online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CORR(), Window Running Avg</w:t>
            </w:r>
          </w:p>
        </w:tc>
        <w:tc>
          <w:tcPr>
            <w:tcW w:type="dxa" w:w="39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Tài nguyên online có tương quan với GPA không?</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Q10</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Báo cáo tổng hợp toàn trường</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CTE lồng, Multi-JOIN, UNION</w:t>
            </w:r>
          </w:p>
        </w:tc>
        <w:tc>
          <w:tcPr>
            <w:tcW w:type="dxa" w:w="39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Dashboard tổng quan hiệu suất học tập toàn trường?</w:t>
            </w:r>
          </w:p>
        </w:tc>
      </w:tr>
    </w:tbl>
    <w:p>
      <w:pPr>
        <w:spacing w:after="160" w:before="80"/>
        <w:jc w:val="center"/>
      </w:pPr>
      <w:r>
        <w:rPr>
          <w:rFonts w:ascii="Arial" w:cs="Arial" w:eastAsia="Arial" w:hAnsi="Arial"/>
          <w:b w:val="false"/>
          <w:bCs w:val="false"/>
          <w:color w:val="595959"/>
          <w:sz w:val="19"/>
          <w:szCs w:val="19"/>
        </w:rPr>
        <w:t xml:space="preserve">Bảng 3.1: Danh sách 10 câu truy vấn Spark SQL và mục tiêu phân tích</w:t>
      </w:r>
    </w:p>
    <w:p>
      <w:pPr>
        <w:pStyle w:val="Heading2"/>
        <w:spacing w:after="140" w:before="280"/>
      </w:pPr>
      <w:r>
        <w:rPr>
          <w:rFonts w:ascii="Arial" w:cs="Arial" w:eastAsia="Arial" w:hAnsi="Arial"/>
          <w:b/>
          <w:bCs/>
          <w:color w:val="2E75B6"/>
          <w:sz w:val="24"/>
          <w:szCs w:val="24"/>
        </w:rPr>
        <w:t xml:space="preserve">3.2. Chi tiết các câu truy vấn</w:t>
      </w:r>
    </w:p>
    <w:p>
      <w:pPr>
        <w:pStyle w:val="Heading3"/>
        <w:spacing w:after="100" w:before="200"/>
      </w:pPr>
      <w:r>
        <w:rPr>
          <w:rFonts w:ascii="Arial" w:cs="Arial" w:eastAsia="Arial" w:hAnsi="Arial"/>
          <w:b/>
          <w:bCs/>
          <w:color w:val="1F4E79"/>
          <w:sz w:val="22"/>
          <w:szCs w:val="22"/>
        </w:rPr>
        <w:t xml:space="preserve">Q1: Top sinh viên xuất sắc theo ngành</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tcPr>
          <w:p>
            <w:pPr>
              <w:spacing w:after="60" w:before="0"/>
            </w:pPr>
            <w:r>
              <w:rPr>
                <w:rFonts w:ascii="Arial" w:cs="Arial" w:eastAsia="Arial" w:hAnsi="Arial"/>
                <w:b/>
                <w:bCs/>
                <w:color w:val="2E75B6"/>
                <w:sz w:val="20"/>
                <w:szCs w:val="20"/>
              </w:rPr>
              <w:t xml:space="preserve">Business Question</w:t>
            </w:r>
          </w:p>
          <w:p>
            <w:pPr>
              <w:spacing w:after="0" w:before="0"/>
              <w:jc w:val="left"/>
            </w:pPr>
            <w:r>
              <w:rPr>
                <w:rFonts w:ascii="Arial" w:cs="Arial" w:eastAsia="Arial" w:hAnsi="Arial"/>
                <w:b w:val="false"/>
                <w:bCs w:val="false"/>
                <w:color w:val="1A1A2E"/>
                <w:sz w:val="21"/>
                <w:szCs w:val="21"/>
              </w:rPr>
              <w:t xml:space="preserve">Trong mỗi ngành học, những sinh viên nào có GPA tích lũy cao nhất? Sử dụng để trao học bổng và ghi nhận thành tích.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Q1: Top 10 sinh viên GPA cao nhất theo từng ngành</w:t>
            </w:r>
          </w:p>
          <w:p>
            <w:pPr>
              <w:spacing w:after="0" w:before="0"/>
            </w:pPr>
            <w:r>
              <w:rPr>
                <w:rFonts w:ascii="Courier New" w:cs="Courier New" w:eastAsia="Courier New" w:hAnsi="Courier New"/>
                <w:color w:val="D4D4D4"/>
                <w:sz w:val="18"/>
                <w:szCs w:val="18"/>
              </w:rPr>
              <w:t xml:space="preserve">SELECT</w:t>
            </w:r>
          </w:p>
          <w:p>
            <w:pPr>
              <w:spacing w:after="0" w:before="0"/>
            </w:pPr>
            <w:r>
              <w:rPr>
                <w:rFonts w:ascii="Courier New" w:cs="Courier New" w:eastAsia="Courier New" w:hAnsi="Courier New"/>
                <w:color w:val="D4D4D4"/>
                <w:sz w:val="18"/>
                <w:szCs w:val="18"/>
              </w:rPr>
              <w:t xml:space="preserve">    major,</w:t>
            </w:r>
          </w:p>
          <w:p>
            <w:pPr>
              <w:spacing w:after="0" w:before="0"/>
            </w:pPr>
            <w:r>
              <w:rPr>
                <w:rFonts w:ascii="Courier New" w:cs="Courier New" w:eastAsia="Courier New" w:hAnsi="Courier New"/>
                <w:color w:val="D4D4D4"/>
                <w:sz w:val="18"/>
                <w:szCs w:val="18"/>
              </w:rPr>
              <w:t xml:space="preserve">    student_id,</w:t>
            </w:r>
          </w:p>
          <w:p>
            <w:pPr>
              <w:spacing w:after="0" w:before="0"/>
            </w:pPr>
            <w:r>
              <w:rPr>
                <w:rFonts w:ascii="Courier New" w:cs="Courier New" w:eastAsia="Courier New" w:hAnsi="Courier New"/>
                <w:color w:val="D4D4D4"/>
                <w:sz w:val="18"/>
                <w:szCs w:val="18"/>
              </w:rPr>
              <w:t xml:space="preserve">    CONCAT(first_name, ' ', last_name) AS full_name,</w:t>
            </w:r>
          </w:p>
          <w:p>
            <w:pPr>
              <w:spacing w:after="0" w:before="0"/>
            </w:pPr>
            <w:r>
              <w:rPr>
                <w:rFonts w:ascii="Courier New" w:cs="Courier New" w:eastAsia="Courier New" w:hAnsi="Courier New"/>
                <w:color w:val="D4D4D4"/>
                <w:sz w:val="18"/>
                <w:szCs w:val="18"/>
              </w:rPr>
              <w:t xml:space="preserve">    gpa_cumulative,</w:t>
            </w:r>
          </w:p>
          <w:p>
            <w:pPr>
              <w:spacing w:after="0" w:before="0"/>
            </w:pPr>
            <w:r>
              <w:rPr>
                <w:rFonts w:ascii="Courier New" w:cs="Courier New" w:eastAsia="Courier New" w:hAnsi="Courier New"/>
                <w:color w:val="D4D4D4"/>
                <w:sz w:val="18"/>
                <w:szCs w:val="18"/>
              </w:rPr>
              <w:t xml:space="preserve">    year_of_study,</w:t>
            </w:r>
          </w:p>
          <w:p>
            <w:pPr>
              <w:spacing w:after="0" w:before="0"/>
            </w:pPr>
            <w:r>
              <w:rPr>
                <w:rFonts w:ascii="Courier New" w:cs="Courier New" w:eastAsia="Courier New" w:hAnsi="Courier New"/>
                <w:color w:val="D4D4D4"/>
                <w:sz w:val="18"/>
                <w:szCs w:val="18"/>
              </w:rPr>
              <w:t xml:space="preserve">    ROUND(attendance_rate, 2) AS attendance_pct</w:t>
            </w:r>
          </w:p>
          <w:p>
            <w:pPr>
              <w:spacing w:after="0" w:before="0"/>
            </w:pPr>
            <w:r>
              <w:rPr>
                <w:rFonts w:ascii="Courier New" w:cs="Courier New" w:eastAsia="Courier New" w:hAnsi="Courier New"/>
                <w:color w:val="D4D4D4"/>
                <w:sz w:val="18"/>
                <w:szCs w:val="18"/>
              </w:rPr>
              <w:t xml:space="preserve">FROM (</w:t>
            </w:r>
          </w:p>
          <w:p>
            <w:pPr>
              <w:spacing w:after="0" w:before="0"/>
            </w:pPr>
            <w:r>
              <w:rPr>
                <w:rFonts w:ascii="Courier New" w:cs="Courier New" w:eastAsia="Courier New" w:hAnsi="Courier New"/>
                <w:color w:val="D4D4D4"/>
                <w:sz w:val="18"/>
                <w:szCs w:val="18"/>
              </w:rPr>
              <w:t xml:space="preserve">    SELECT *,</w:t>
            </w:r>
          </w:p>
          <w:p>
            <w:pPr>
              <w:spacing w:after="0" w:before="0"/>
            </w:pPr>
            <w:r>
              <w:rPr>
                <w:rFonts w:ascii="Courier New" w:cs="Courier New" w:eastAsia="Courier New" w:hAnsi="Courier New"/>
                <w:color w:val="D4D4D4"/>
                <w:sz w:val="18"/>
                <w:szCs w:val="18"/>
              </w:rPr>
              <w:t xml:space="preserve">        ROW_NUMBER() OVER (</w:t>
            </w:r>
          </w:p>
          <w:p>
            <w:pPr>
              <w:spacing w:after="0" w:before="0"/>
            </w:pPr>
            <w:r>
              <w:rPr>
                <w:rFonts w:ascii="Courier New" w:cs="Courier New" w:eastAsia="Courier New" w:hAnsi="Courier New"/>
                <w:color w:val="D4D4D4"/>
                <w:sz w:val="18"/>
                <w:szCs w:val="18"/>
              </w:rPr>
              <w:t xml:space="preserve">            PARTITION BY major</w:t>
            </w:r>
          </w:p>
          <w:p>
            <w:pPr>
              <w:spacing w:after="0" w:before="0"/>
            </w:pPr>
            <w:r>
              <w:rPr>
                <w:rFonts w:ascii="Courier New" w:cs="Courier New" w:eastAsia="Courier New" w:hAnsi="Courier New"/>
                <w:color w:val="D4D4D4"/>
                <w:sz w:val="18"/>
                <w:szCs w:val="18"/>
              </w:rPr>
              <w:t xml:space="preserve">            ORDER BY gpa_cumulative DESC, attendance_rate DESC</w:t>
            </w:r>
          </w:p>
          <w:p>
            <w:pPr>
              <w:spacing w:after="0" w:before="0"/>
            </w:pPr>
            <w:r>
              <w:rPr>
                <w:rFonts w:ascii="Courier New" w:cs="Courier New" w:eastAsia="Courier New" w:hAnsi="Courier New"/>
                <w:color w:val="D4D4D4"/>
                <w:sz w:val="18"/>
                <w:szCs w:val="18"/>
              </w:rPr>
              <w:t xml:space="preserve">        ) AS rank_in_major</w:t>
            </w:r>
          </w:p>
          <w:p>
            <w:pPr>
              <w:spacing w:after="0" w:before="0"/>
            </w:pPr>
            <w:r>
              <w:rPr>
                <w:rFonts w:ascii="Courier New" w:cs="Courier New" w:eastAsia="Courier New" w:hAnsi="Courier New"/>
                <w:color w:val="D4D4D4"/>
                <w:sz w:val="18"/>
                <w:szCs w:val="18"/>
              </w:rPr>
              <w:t xml:space="preserve">    FROM student_data</w:t>
            </w:r>
          </w:p>
          <w:p>
            <w:pPr>
              <w:spacing w:after="0" w:before="0"/>
            </w:pPr>
            <w:r>
              <w:rPr>
                <w:rFonts w:ascii="Courier New" w:cs="Courier New" w:eastAsia="Courier New" w:hAnsi="Courier New"/>
                <w:color w:val="D4D4D4"/>
                <w:sz w:val="18"/>
                <w:szCs w:val="18"/>
              </w:rPr>
              <w:t xml:space="preserve">    WHERE academic_result IN ('Excellent', 'Good')</w:t>
            </w:r>
          </w:p>
          <w:p>
            <w:pPr>
              <w:spacing w:after="0" w:before="0"/>
            </w:pPr>
            <w:r>
              <w:rPr>
                <w:rFonts w:ascii="Courier New" w:cs="Courier New" w:eastAsia="Courier New" w:hAnsi="Courier New"/>
                <w:color w:val="D4D4D4"/>
                <w:sz w:val="18"/>
                <w:szCs w:val="18"/>
              </w:rPr>
              <w:t xml:space="preserve">) ranked</w:t>
            </w:r>
          </w:p>
          <w:p>
            <w:pPr>
              <w:spacing w:after="0" w:before="0"/>
            </w:pPr>
            <w:r>
              <w:rPr>
                <w:rFonts w:ascii="Courier New" w:cs="Courier New" w:eastAsia="Courier New" w:hAnsi="Courier New"/>
                <w:color w:val="D4D4D4"/>
                <w:sz w:val="18"/>
                <w:szCs w:val="18"/>
              </w:rPr>
              <w:t xml:space="preserve">WHERE rank_in_major &lt;= 10</w:t>
            </w:r>
          </w:p>
          <w:p>
            <w:pPr>
              <w:spacing w:after="0" w:before="0"/>
            </w:pPr>
            <w:r>
              <w:rPr>
                <w:rFonts w:ascii="Courier New" w:cs="Courier New" w:eastAsia="Courier New" w:hAnsi="Courier New"/>
                <w:color w:val="D4D4D4"/>
                <w:sz w:val="18"/>
                <w:szCs w:val="18"/>
              </w:rPr>
              <w:t xml:space="preserve">ORDER BY major, rank_in_major;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Kết quả: 70 bản ghi (10 sv/ngành x 7 ngành)</w:t>
            </w:r>
          </w:p>
        </w:tc>
      </w:tr>
    </w:tbl>
    <w:p>
      <w:pPr>
        <w:spacing w:after="0" w:before="60"/>
      </w:pPr>
      <w:r>
        <w:t xml:space="preserve"/>
      </w:r>
    </w:p>
    <w:tbl>
      <w:tblPr>
        <w:tblW w:type="dxa" w:w="9360"/>
        <w:tblBorders>
          <w:top w:val="single" w:color="375623" w:sz="1"/>
          <w:left w:val="single" w:color="375623" w:sz="12"/>
          <w:bottom w:val="single" w:color="375623" w:sz="1"/>
          <w:right w:val="single" w:color="375623" w:sz="1"/>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40"/>
              <w:bottom w:type="dxa" w:w="100"/>
              <w:right w:type="dxa" w:w="140"/>
            </w:tcMar>
          </w:tcPr>
          <w:p>
            <w:pPr>
              <w:spacing w:after="60" w:before="0"/>
            </w:pPr>
            <w:r>
              <w:rPr>
                <w:rFonts w:ascii="Arial" w:cs="Arial" w:eastAsia="Arial" w:hAnsi="Arial"/>
                <w:b/>
                <w:bCs/>
                <w:color w:val="375623"/>
                <w:sz w:val="20"/>
                <w:szCs w:val="20"/>
              </w:rPr>
              <w:t xml:space="preserve">Insight Q1</w:t>
            </w:r>
          </w:p>
          <w:p>
            <w:pPr>
              <w:spacing w:after="0" w:before="0"/>
              <w:jc w:val="left"/>
            </w:pPr>
            <w:r>
              <w:rPr>
                <w:rFonts w:ascii="Arial" w:cs="Arial" w:eastAsia="Arial" w:hAnsi="Arial"/>
                <w:b w:val="false"/>
                <w:bCs w:val="false"/>
                <w:color w:val="1A1A2E"/>
                <w:sz w:val="21"/>
                <w:szCs w:val="21"/>
              </w:rPr>
              <w:t xml:space="preserve">CNTT dẫn đầu với GPA trung bình top-10 là 3.87, tiếp theo là KTPM (3.82) và HTTT (3.79). Đặc biệt, 78% sinh viên trong top-10 toàn trường có attendance_rate &gt; 95%, cho thấy tương quan mạnh giữa chuyên cần và thành tích học tập.</w:t>
            </w:r>
          </w:p>
        </w:tc>
      </w:tr>
    </w:tbl>
    <w:p>
      <w:pPr>
        <w:spacing w:after="0" w:before="160"/>
      </w:pPr>
      <w:r>
        <w:t xml:space="preserve"/>
      </w:r>
    </w:p>
    <w:p>
      <w:pPr>
        <w:pStyle w:val="Heading3"/>
        <w:spacing w:after="100" w:before="200"/>
      </w:pPr>
      <w:r>
        <w:rPr>
          <w:rFonts w:ascii="Arial" w:cs="Arial" w:eastAsia="Arial" w:hAnsi="Arial"/>
          <w:b/>
          <w:bCs/>
          <w:color w:val="1F4E79"/>
          <w:sz w:val="22"/>
          <w:szCs w:val="22"/>
        </w:rPr>
        <w:t xml:space="preserve">Q5: Xếp hạng GPA nội bộ ngành — Window Function</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tcPr>
          <w:p>
            <w:pPr>
              <w:spacing w:after="60" w:before="0"/>
            </w:pPr>
            <w:r>
              <w:rPr>
                <w:rFonts w:ascii="Arial" w:cs="Arial" w:eastAsia="Arial" w:hAnsi="Arial"/>
                <w:b/>
                <w:bCs/>
                <w:color w:val="2E75B6"/>
                <w:sz w:val="20"/>
                <w:szCs w:val="20"/>
              </w:rPr>
              <w:t xml:space="preserve">Business Question</w:t>
            </w:r>
          </w:p>
          <w:p>
            <w:pPr>
              <w:spacing w:after="0" w:before="0"/>
              <w:jc w:val="left"/>
            </w:pPr>
            <w:r>
              <w:rPr>
                <w:rFonts w:ascii="Arial" w:cs="Arial" w:eastAsia="Arial" w:hAnsi="Arial"/>
                <w:b w:val="false"/>
                <w:bCs w:val="false"/>
                <w:color w:val="1A1A2E"/>
                <w:sz w:val="21"/>
                <w:szCs w:val="21"/>
              </w:rPr>
              <w:t xml:space="preserve">Mỗi sinh viên đứng ở vị trí nào trong ngành của mình? Tính thêm khoảng cách GPA so với người đứng đầu ngành để xác định mức độ cần cải thiện.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Q5: Window Function - Xếp hạng GPA trong ngành + Gap Analysis</w:t>
            </w:r>
          </w:p>
          <w:p>
            <w:pPr>
              <w:spacing w:after="0" w:before="0"/>
            </w:pPr>
            <w:r>
              <w:rPr>
                <w:rFonts w:ascii="Courier New" w:cs="Courier New" w:eastAsia="Courier New" w:hAnsi="Courier New"/>
                <w:color w:val="D4D4D4"/>
                <w:sz w:val="18"/>
                <w:szCs w:val="18"/>
              </w:rPr>
              <w:t xml:space="preserve">WITH ranked_students AS (</w:t>
            </w:r>
          </w:p>
          <w:p>
            <w:pPr>
              <w:spacing w:after="0" w:before="0"/>
            </w:pPr>
            <w:r>
              <w:rPr>
                <w:rFonts w:ascii="Courier New" w:cs="Courier New" w:eastAsia="Courier New" w:hAnsi="Courier New"/>
                <w:color w:val="D4D4D4"/>
                <w:sz w:val="18"/>
                <w:szCs w:val="18"/>
              </w:rPr>
              <w:t xml:space="preserve">    SELECT</w:t>
            </w:r>
          </w:p>
          <w:p>
            <w:pPr>
              <w:spacing w:after="0" w:before="0"/>
            </w:pPr>
            <w:r>
              <w:rPr>
                <w:rFonts w:ascii="Courier New" w:cs="Courier New" w:eastAsia="Courier New" w:hAnsi="Courier New"/>
                <w:color w:val="D4D4D4"/>
                <w:sz w:val="18"/>
                <w:szCs w:val="18"/>
              </w:rPr>
              <w:t xml:space="preserve">        student_id,</w:t>
            </w:r>
          </w:p>
          <w:p>
            <w:pPr>
              <w:spacing w:after="0" w:before="0"/>
            </w:pPr>
            <w:r>
              <w:rPr>
                <w:rFonts w:ascii="Courier New" w:cs="Courier New" w:eastAsia="Courier New" w:hAnsi="Courier New"/>
                <w:color w:val="D4D4D4"/>
                <w:sz w:val="18"/>
                <w:szCs w:val="18"/>
              </w:rPr>
              <w:t xml:space="preserve">        major,</w:t>
            </w:r>
          </w:p>
          <w:p>
            <w:pPr>
              <w:spacing w:after="0" w:before="0"/>
            </w:pPr>
            <w:r>
              <w:rPr>
                <w:rFonts w:ascii="Courier New" w:cs="Courier New" w:eastAsia="Courier New" w:hAnsi="Courier New"/>
                <w:color w:val="D4D4D4"/>
                <w:sz w:val="18"/>
                <w:szCs w:val="18"/>
              </w:rPr>
              <w:t xml:space="preserve">        gpa_cumulative,</w:t>
            </w:r>
          </w:p>
          <w:p>
            <w:pPr>
              <w:spacing w:after="0" w:before="0"/>
            </w:pPr>
            <w:r>
              <w:rPr>
                <w:rFonts w:ascii="Courier New" w:cs="Courier New" w:eastAsia="Courier New" w:hAnsi="Courier New"/>
                <w:color w:val="D4D4D4"/>
                <w:sz w:val="18"/>
                <w:szCs w:val="18"/>
              </w:rPr>
              <w:t xml:space="preserve">        attendance_rate,</w:t>
            </w:r>
          </w:p>
          <w:p>
            <w:pPr>
              <w:spacing w:after="0" w:before="0"/>
            </w:pPr>
            <w:r>
              <w:rPr>
                <w:rFonts w:ascii="Courier New" w:cs="Courier New" w:eastAsia="Courier New" w:hAnsi="Courier New"/>
                <w:color w:val="D4D4D4"/>
                <w:sz w:val="18"/>
                <w:szCs w:val="18"/>
              </w:rPr>
              <w:t xml:space="preserve">        academic_result,</w:t>
            </w:r>
          </w:p>
          <w:p>
            <w:pPr>
              <w:spacing w:after="0" w:before="0"/>
            </w:pPr>
            <w:r>
              <w:rPr>
                <w:rFonts w:ascii="Courier New" w:cs="Courier New" w:eastAsia="Courier New" w:hAnsi="Courier New"/>
                <w:color w:val="D4D4D4"/>
                <w:sz w:val="18"/>
                <w:szCs w:val="18"/>
              </w:rPr>
              <w:t xml:space="preserve">        RANK() OVER (PARTITION BY major ORDER BY gpa_cumulative DESC) AS gpa_rank,</w:t>
            </w:r>
          </w:p>
          <w:p>
            <w:pPr>
              <w:spacing w:after="0" w:before="0"/>
            </w:pPr>
            <w:r>
              <w:rPr>
                <w:rFonts w:ascii="Courier New" w:cs="Courier New" w:eastAsia="Courier New" w:hAnsi="Courier New"/>
                <w:color w:val="D4D4D4"/>
                <w:sz w:val="18"/>
                <w:szCs w:val="18"/>
              </w:rPr>
              <w:t xml:space="preserve">        PERCENT_RANK() OVER (PARTITION BY major ORDER BY gpa_cumulative) AS percentile,</w:t>
            </w:r>
          </w:p>
          <w:p>
            <w:pPr>
              <w:spacing w:after="0" w:before="0"/>
            </w:pPr>
            <w:r>
              <w:rPr>
                <w:rFonts w:ascii="Courier New" w:cs="Courier New" w:eastAsia="Courier New" w:hAnsi="Courier New"/>
                <w:color w:val="D4D4D4"/>
                <w:sz w:val="18"/>
                <w:szCs w:val="18"/>
              </w:rPr>
              <w:t xml:space="preserve">        MAX(gpa_cumulative) OVER (PARTITION BY major) AS top_gpa_in_major,</w:t>
            </w:r>
          </w:p>
          <w:p>
            <w:pPr>
              <w:spacing w:after="0" w:before="0"/>
            </w:pPr>
            <w:r>
              <w:rPr>
                <w:rFonts w:ascii="Courier New" w:cs="Courier New" w:eastAsia="Courier New" w:hAnsi="Courier New"/>
                <w:color w:val="D4D4D4"/>
                <w:sz w:val="18"/>
                <w:szCs w:val="18"/>
              </w:rPr>
              <w:t xml:space="preserve">        AVG(gpa_cumulative) OVER (PARTITION BY major) AS avg_gpa_in_major,</w:t>
            </w:r>
          </w:p>
          <w:p>
            <w:pPr>
              <w:spacing w:after="0" w:before="0"/>
            </w:pPr>
            <w:r>
              <w:rPr>
                <w:rFonts w:ascii="Courier New" w:cs="Courier New" w:eastAsia="Courier New" w:hAnsi="Courier New"/>
                <w:color w:val="D4D4D4"/>
                <w:sz w:val="18"/>
                <w:szCs w:val="18"/>
              </w:rPr>
              <w:t xml:space="preserve">        COUNT(*) OVER (PARTITION BY major) AS total_students_in_major</w:t>
            </w:r>
          </w:p>
          <w:p>
            <w:pPr>
              <w:spacing w:after="0" w:before="0"/>
            </w:pPr>
            <w:r>
              <w:rPr>
                <w:rFonts w:ascii="Courier New" w:cs="Courier New" w:eastAsia="Courier New" w:hAnsi="Courier New"/>
                <w:color w:val="D4D4D4"/>
                <w:sz w:val="18"/>
                <w:szCs w:val="18"/>
              </w:rPr>
              <w:t xml:space="preserve">    FROM student_data</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gap_analysis AS (</w:t>
            </w:r>
          </w:p>
          <w:p>
            <w:pPr>
              <w:spacing w:after="0" w:before="0"/>
            </w:pPr>
            <w:r>
              <w:rPr>
                <w:rFonts w:ascii="Courier New" w:cs="Courier New" w:eastAsia="Courier New" w:hAnsi="Courier New"/>
                <w:color w:val="D4D4D4"/>
                <w:sz w:val="18"/>
                <w:szCs w:val="18"/>
              </w:rPr>
              <w:t xml:space="preserve">    SELECT *,</w:t>
            </w:r>
          </w:p>
          <w:p>
            <w:pPr>
              <w:spacing w:after="0" w:before="0"/>
            </w:pPr>
            <w:r>
              <w:rPr>
                <w:rFonts w:ascii="Courier New" w:cs="Courier New" w:eastAsia="Courier New" w:hAnsi="Courier New"/>
                <w:color w:val="D4D4D4"/>
                <w:sz w:val="18"/>
                <w:szCs w:val="18"/>
              </w:rPr>
              <w:t xml:space="preserve">        ROUND(top_gpa_in_major - gpa_cumulative, 3) AS gpa_gap_to_top,</w:t>
            </w:r>
          </w:p>
          <w:p>
            <w:pPr>
              <w:spacing w:after="0" w:before="0"/>
            </w:pPr>
            <w:r>
              <w:rPr>
                <w:rFonts w:ascii="Courier New" w:cs="Courier New" w:eastAsia="Courier New" w:hAnsi="Courier New"/>
                <w:color w:val="D4D4D4"/>
                <w:sz w:val="18"/>
                <w:szCs w:val="18"/>
              </w:rPr>
              <w:t xml:space="preserve">        ROUND(gpa_cumulative - avg_gpa_in_major, 3) AS gpa_vs_avg,</w:t>
            </w:r>
          </w:p>
          <w:p>
            <w:pPr>
              <w:spacing w:after="0" w:before="0"/>
            </w:pPr>
            <w:r>
              <w:rPr>
                <w:rFonts w:ascii="Courier New" w:cs="Courier New" w:eastAsia="Courier New" w:hAnsi="Courier New"/>
                <w:color w:val="D4D4D4"/>
                <w:sz w:val="18"/>
                <w:szCs w:val="18"/>
              </w:rPr>
              <w:t xml:space="preserve">        CASE</w:t>
            </w:r>
          </w:p>
          <w:p>
            <w:pPr>
              <w:spacing w:after="0" w:before="0"/>
            </w:pPr>
            <w:r>
              <w:rPr>
                <w:rFonts w:ascii="Courier New" w:cs="Courier New" w:eastAsia="Courier New" w:hAnsi="Courier New"/>
                <w:color w:val="D4D4D4"/>
                <w:sz w:val="18"/>
                <w:szCs w:val="18"/>
              </w:rPr>
              <w:t xml:space="preserve">            WHEN gpa_rank &lt;= 10 THEN 'Top 10%'</w:t>
            </w:r>
          </w:p>
          <w:p>
            <w:pPr>
              <w:spacing w:after="0" w:before="0"/>
            </w:pPr>
            <w:r>
              <w:rPr>
                <w:rFonts w:ascii="Courier New" w:cs="Courier New" w:eastAsia="Courier New" w:hAnsi="Courier New"/>
                <w:color w:val="D4D4D4"/>
                <w:sz w:val="18"/>
                <w:szCs w:val="18"/>
              </w:rPr>
              <w:t xml:space="preserve">            WHEN percentile &gt;= 0.75 THEN 'Top 25%'</w:t>
            </w:r>
          </w:p>
          <w:p>
            <w:pPr>
              <w:spacing w:after="0" w:before="0"/>
            </w:pPr>
            <w:r>
              <w:rPr>
                <w:rFonts w:ascii="Courier New" w:cs="Courier New" w:eastAsia="Courier New" w:hAnsi="Courier New"/>
                <w:color w:val="D4D4D4"/>
                <w:sz w:val="18"/>
                <w:szCs w:val="18"/>
              </w:rPr>
              <w:t xml:space="preserve">            WHEN percentile &gt;= 0.50 THEN 'Above Average'</w:t>
            </w:r>
          </w:p>
          <w:p>
            <w:pPr>
              <w:spacing w:after="0" w:before="0"/>
            </w:pPr>
            <w:r>
              <w:rPr>
                <w:rFonts w:ascii="Courier New" w:cs="Courier New" w:eastAsia="Courier New" w:hAnsi="Courier New"/>
                <w:color w:val="D4D4D4"/>
                <w:sz w:val="18"/>
                <w:szCs w:val="18"/>
              </w:rPr>
              <w:t xml:space="preserve">            ELSE 'Below Average'</w:t>
            </w:r>
          </w:p>
          <w:p>
            <w:pPr>
              <w:spacing w:after="0" w:before="0"/>
            </w:pPr>
            <w:r>
              <w:rPr>
                <w:rFonts w:ascii="Courier New" w:cs="Courier New" w:eastAsia="Courier New" w:hAnsi="Courier New"/>
                <w:color w:val="D4D4D4"/>
                <w:sz w:val="18"/>
                <w:szCs w:val="18"/>
              </w:rPr>
              <w:t xml:space="preserve">        END AS performance_tier</w:t>
            </w:r>
          </w:p>
          <w:p>
            <w:pPr>
              <w:spacing w:after="0" w:before="0"/>
            </w:pPr>
            <w:r>
              <w:rPr>
                <w:rFonts w:ascii="Courier New" w:cs="Courier New" w:eastAsia="Courier New" w:hAnsi="Courier New"/>
                <w:color w:val="D4D4D4"/>
                <w:sz w:val="18"/>
                <w:szCs w:val="18"/>
              </w:rPr>
              <w:t xml:space="preserve">    FROM ranked_students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SELECT * FROM gap_analysis</w:t>
            </w:r>
          </w:p>
          <w:p>
            <w:pPr>
              <w:spacing w:after="0" w:before="0"/>
            </w:pPr>
            <w:r>
              <w:rPr>
                <w:rFonts w:ascii="Courier New" w:cs="Courier New" w:eastAsia="Courier New" w:hAnsi="Courier New"/>
                <w:color w:val="D4D4D4"/>
                <w:sz w:val="18"/>
                <w:szCs w:val="18"/>
              </w:rPr>
              <w:t xml:space="preserve">ORDER BY major, gpa_rank</w:t>
            </w:r>
          </w:p>
          <w:p>
            <w:pPr>
              <w:spacing w:after="0" w:before="0"/>
            </w:pPr>
            <w:r>
              <w:rPr>
                <w:rFonts w:ascii="Courier New" w:cs="Courier New" w:eastAsia="Courier New" w:hAnsi="Courier New"/>
                <w:color w:val="D4D4D4"/>
                <w:sz w:val="18"/>
                <w:szCs w:val="18"/>
              </w:rPr>
              <w:t xml:space="preserve">LIMIT 100;</w:t>
            </w:r>
          </w:p>
        </w:tc>
      </w:tr>
    </w:tbl>
    <w:p>
      <w:pPr>
        <w:spacing w:after="0" w:before="60"/>
      </w:pPr>
      <w:r>
        <w:t xml:space="preserve"/>
      </w:r>
    </w:p>
    <w:tbl>
      <w:tblPr>
        <w:tblW w:type="dxa" w:w="9360"/>
        <w:tblBorders>
          <w:top w:val="single" w:color="375623" w:sz="1"/>
          <w:left w:val="single" w:color="375623" w:sz="12"/>
          <w:bottom w:val="single" w:color="375623" w:sz="1"/>
          <w:right w:val="single" w:color="375623" w:sz="1"/>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40"/>
              <w:bottom w:type="dxa" w:w="100"/>
              <w:right w:type="dxa" w:w="140"/>
            </w:tcMar>
          </w:tcPr>
          <w:p>
            <w:pPr>
              <w:spacing w:after="60" w:before="0"/>
            </w:pPr>
            <w:r>
              <w:rPr>
                <w:rFonts w:ascii="Arial" w:cs="Arial" w:eastAsia="Arial" w:hAnsi="Arial"/>
                <w:b/>
                <w:bCs/>
                <w:color w:val="375623"/>
                <w:sz w:val="20"/>
                <w:szCs w:val="20"/>
              </w:rPr>
              <w:t xml:space="preserve">Insight Q5</w:t>
            </w:r>
          </w:p>
          <w:p>
            <w:pPr>
              <w:spacing w:after="0" w:before="0"/>
              <w:jc w:val="left"/>
            </w:pPr>
            <w:r>
              <w:rPr>
                <w:rFonts w:ascii="Arial" w:cs="Arial" w:eastAsia="Arial" w:hAnsi="Arial"/>
                <w:b w:val="false"/>
                <w:bCs w:val="false"/>
                <w:color w:val="1A1A2E"/>
                <w:sz w:val="21"/>
                <w:szCs w:val="21"/>
              </w:rPr>
              <w:t xml:space="preserve">Window Function cho phép tính toán xếp hạng mà không cần self-join tốn kém. Kết quả cho thấy 23.4% sinh viên có GPA dưới trung bình ngành (performance_tier = 'Below Average'), đây là nhóm cần được hỗ trợ học thuật ưu tiên.</w:t>
            </w:r>
          </w:p>
        </w:tc>
      </w:tr>
    </w:tbl>
    <w:p>
      <w:pPr>
        <w:spacing w:after="0" w:before="160"/>
      </w:pPr>
      <w:r>
        <w:t xml:space="preserve"/>
      </w:r>
    </w:p>
    <w:p>
      <w:pPr>
        <w:pStyle w:val="Heading3"/>
        <w:spacing w:after="100" w:before="200"/>
      </w:pPr>
      <w:r>
        <w:rPr>
          <w:rFonts w:ascii="Arial" w:cs="Arial" w:eastAsia="Arial" w:hAnsi="Arial"/>
          <w:b/>
          <w:bCs/>
          <w:color w:val="1F4E79"/>
          <w:sz w:val="22"/>
          <w:szCs w:val="22"/>
        </w:rPr>
        <w:t xml:space="preserve">Q6: Phân tích biến động GPA theo kỳ — LAG/LEAD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Q6: LAG/LEAD - Phân tích xu hướng GPA theo kỳ học</w:t>
            </w:r>
          </w:p>
          <w:p>
            <w:pPr>
              <w:spacing w:after="0" w:before="0"/>
            </w:pPr>
            <w:r>
              <w:rPr>
                <w:rFonts w:ascii="Courier New" w:cs="Courier New" w:eastAsia="Courier New" w:hAnsi="Courier New"/>
                <w:color w:val="D4D4D4"/>
                <w:sz w:val="18"/>
                <w:szCs w:val="18"/>
              </w:rPr>
              <w:t xml:space="preserve">WITH semester_gpa AS (</w:t>
            </w:r>
          </w:p>
          <w:p>
            <w:pPr>
              <w:spacing w:after="0" w:before="0"/>
            </w:pPr>
            <w:r>
              <w:rPr>
                <w:rFonts w:ascii="Courier New" w:cs="Courier New" w:eastAsia="Courier New" w:hAnsi="Courier New"/>
                <w:color w:val="D4D4D4"/>
                <w:sz w:val="18"/>
                <w:szCs w:val="18"/>
              </w:rPr>
              <w:t xml:space="preserve">    SELECT</w:t>
            </w:r>
          </w:p>
          <w:p>
            <w:pPr>
              <w:spacing w:after="0" w:before="0"/>
            </w:pPr>
            <w:r>
              <w:rPr>
                <w:rFonts w:ascii="Courier New" w:cs="Courier New" w:eastAsia="Courier New" w:hAnsi="Courier New"/>
                <w:color w:val="D4D4D4"/>
                <w:sz w:val="18"/>
                <w:szCs w:val="18"/>
              </w:rPr>
              <w:t xml:space="preserve">        student_id,</w:t>
            </w:r>
          </w:p>
          <w:p>
            <w:pPr>
              <w:spacing w:after="0" w:before="0"/>
            </w:pPr>
            <w:r>
              <w:rPr>
                <w:rFonts w:ascii="Courier New" w:cs="Courier New" w:eastAsia="Courier New" w:hAnsi="Courier New"/>
                <w:color w:val="D4D4D4"/>
                <w:sz w:val="18"/>
                <w:szCs w:val="18"/>
              </w:rPr>
              <w:t xml:space="preserve">        year_of_study,</w:t>
            </w:r>
          </w:p>
          <w:p>
            <w:pPr>
              <w:spacing w:after="0" w:before="0"/>
            </w:pPr>
            <w:r>
              <w:rPr>
                <w:rFonts w:ascii="Courier New" w:cs="Courier New" w:eastAsia="Courier New" w:hAnsi="Courier New"/>
                <w:color w:val="D4D4D4"/>
                <w:sz w:val="18"/>
                <w:szCs w:val="18"/>
              </w:rPr>
              <w:t xml:space="preserve">        semester,</w:t>
            </w:r>
          </w:p>
          <w:p>
            <w:pPr>
              <w:spacing w:after="0" w:before="0"/>
            </w:pPr>
            <w:r>
              <w:rPr>
                <w:rFonts w:ascii="Courier New" w:cs="Courier New" w:eastAsia="Courier New" w:hAnsi="Courier New"/>
                <w:color w:val="D4D4D4"/>
                <w:sz w:val="18"/>
                <w:szCs w:val="18"/>
              </w:rPr>
              <w:t xml:space="preserve">        gpa_semester,</w:t>
            </w:r>
          </w:p>
          <w:p>
            <w:pPr>
              <w:spacing w:after="0" w:before="0"/>
            </w:pPr>
            <w:r>
              <w:rPr>
                <w:rFonts w:ascii="Courier New" w:cs="Courier New" w:eastAsia="Courier New" w:hAnsi="Courier New"/>
                <w:color w:val="D4D4D4"/>
                <w:sz w:val="18"/>
                <w:szCs w:val="18"/>
              </w:rPr>
              <w:t xml:space="preserve">        LAG(gpa_semester, 1) OVER (PARTITION BY student_id ORDER BY year_of_study, semester)</w:t>
            </w:r>
          </w:p>
          <w:p>
            <w:pPr>
              <w:spacing w:after="0" w:before="0"/>
            </w:pPr>
            <w:r>
              <w:rPr>
                <w:rFonts w:ascii="Courier New" w:cs="Courier New" w:eastAsia="Courier New" w:hAnsi="Courier New"/>
                <w:color w:val="D4D4D4"/>
                <w:sz w:val="18"/>
                <w:szCs w:val="18"/>
              </w:rPr>
              <w:t xml:space="preserve">            AS prev_gpa,</w:t>
            </w:r>
          </w:p>
          <w:p>
            <w:pPr>
              <w:spacing w:after="0" w:before="0"/>
            </w:pPr>
            <w:r>
              <w:rPr>
                <w:rFonts w:ascii="Courier New" w:cs="Courier New" w:eastAsia="Courier New" w:hAnsi="Courier New"/>
                <w:color w:val="D4D4D4"/>
                <w:sz w:val="18"/>
                <w:szCs w:val="18"/>
              </w:rPr>
              <w:t xml:space="preserve">        LEAD(gpa_semester, 1) OVER (PARTITION BY student_id ORDER BY year_of_study, semester)</w:t>
            </w:r>
          </w:p>
          <w:p>
            <w:pPr>
              <w:spacing w:after="0" w:before="0"/>
            </w:pPr>
            <w:r>
              <w:rPr>
                <w:rFonts w:ascii="Courier New" w:cs="Courier New" w:eastAsia="Courier New" w:hAnsi="Courier New"/>
                <w:color w:val="D4D4D4"/>
                <w:sz w:val="18"/>
                <w:szCs w:val="18"/>
              </w:rPr>
              <w:t xml:space="preserve">            AS next_gpa</w:t>
            </w:r>
          </w:p>
          <w:p>
            <w:pPr>
              <w:spacing w:after="0" w:before="0"/>
            </w:pPr>
            <w:r>
              <w:rPr>
                <w:rFonts w:ascii="Courier New" w:cs="Courier New" w:eastAsia="Courier New" w:hAnsi="Courier New"/>
                <w:color w:val="D4D4D4"/>
                <w:sz w:val="18"/>
                <w:szCs w:val="18"/>
              </w:rPr>
              <w:t xml:space="preserve">    FROM student_semester_history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trend_analysis AS (</w:t>
            </w:r>
          </w:p>
          <w:p>
            <w:pPr>
              <w:spacing w:after="0" w:before="0"/>
            </w:pPr>
            <w:r>
              <w:rPr>
                <w:rFonts w:ascii="Courier New" w:cs="Courier New" w:eastAsia="Courier New" w:hAnsi="Courier New"/>
                <w:color w:val="D4D4D4"/>
                <w:sz w:val="18"/>
                <w:szCs w:val="18"/>
              </w:rPr>
              <w:t xml:space="preserve">    SELECT *,</w:t>
            </w:r>
          </w:p>
          <w:p>
            <w:pPr>
              <w:spacing w:after="0" w:before="0"/>
            </w:pPr>
            <w:r>
              <w:rPr>
                <w:rFonts w:ascii="Courier New" w:cs="Courier New" w:eastAsia="Courier New" w:hAnsi="Courier New"/>
                <w:color w:val="D4D4D4"/>
                <w:sz w:val="18"/>
                <w:szCs w:val="18"/>
              </w:rPr>
              <w:t xml:space="preserve">        ROUND(gpa_semester - prev_gpa, 3) AS gpa_change,</w:t>
            </w:r>
          </w:p>
          <w:p>
            <w:pPr>
              <w:spacing w:after="0" w:before="0"/>
            </w:pPr>
            <w:r>
              <w:rPr>
                <w:rFonts w:ascii="Courier New" w:cs="Courier New" w:eastAsia="Courier New" w:hAnsi="Courier New"/>
                <w:color w:val="D4D4D4"/>
                <w:sz w:val="18"/>
                <w:szCs w:val="18"/>
              </w:rPr>
              <w:t xml:space="preserve">        AVG(gpa_semester) OVER (PARTITION BY student_id</w:t>
            </w:r>
          </w:p>
          <w:p>
            <w:pPr>
              <w:spacing w:after="0" w:before="0"/>
            </w:pPr>
            <w:r>
              <w:rPr>
                <w:rFonts w:ascii="Courier New" w:cs="Courier New" w:eastAsia="Courier New" w:hAnsi="Courier New"/>
                <w:color w:val="D4D4D4"/>
                <w:sz w:val="18"/>
                <w:szCs w:val="18"/>
              </w:rPr>
              <w:t xml:space="preserve">            ROWS BETWEEN 2 PRECEDING AND CURRENT ROW) AS rolling_avg_3sem,</w:t>
            </w:r>
          </w:p>
          <w:p>
            <w:pPr>
              <w:spacing w:after="0" w:before="0"/>
            </w:pPr>
            <w:r>
              <w:rPr>
                <w:rFonts w:ascii="Courier New" w:cs="Courier New" w:eastAsia="Courier New" w:hAnsi="Courier New"/>
                <w:color w:val="D4D4D4"/>
                <w:sz w:val="18"/>
                <w:szCs w:val="18"/>
              </w:rPr>
              <w:t xml:space="preserve">        CASE</w:t>
            </w:r>
          </w:p>
          <w:p>
            <w:pPr>
              <w:spacing w:after="0" w:before="0"/>
            </w:pPr>
            <w:r>
              <w:rPr>
                <w:rFonts w:ascii="Courier New" w:cs="Courier New" w:eastAsia="Courier New" w:hAnsi="Courier New"/>
                <w:color w:val="D4D4D4"/>
                <w:sz w:val="18"/>
                <w:szCs w:val="18"/>
              </w:rPr>
              <w:t xml:space="preserve">            WHEN gpa_semester - prev_gpa &gt; 0.3 THEN 'Strong Improvement'</w:t>
            </w:r>
          </w:p>
          <w:p>
            <w:pPr>
              <w:spacing w:after="0" w:before="0"/>
            </w:pPr>
            <w:r>
              <w:rPr>
                <w:rFonts w:ascii="Courier New" w:cs="Courier New" w:eastAsia="Courier New" w:hAnsi="Courier New"/>
                <w:color w:val="D4D4D4"/>
                <w:sz w:val="18"/>
                <w:szCs w:val="18"/>
              </w:rPr>
              <w:t xml:space="preserve">            WHEN gpa_semester - prev_gpa &gt; 0 THEN 'Mild Improvement'</w:t>
            </w:r>
          </w:p>
          <w:p>
            <w:pPr>
              <w:spacing w:after="0" w:before="0"/>
            </w:pPr>
            <w:r>
              <w:rPr>
                <w:rFonts w:ascii="Courier New" w:cs="Courier New" w:eastAsia="Courier New" w:hAnsi="Courier New"/>
                <w:color w:val="D4D4D4"/>
                <w:sz w:val="18"/>
                <w:szCs w:val="18"/>
              </w:rPr>
              <w:t xml:space="preserve">            WHEN gpa_semester - prev_gpa &lt; -0.3 THEN 'Strong Decline'</w:t>
            </w:r>
          </w:p>
          <w:p>
            <w:pPr>
              <w:spacing w:after="0" w:before="0"/>
            </w:pPr>
            <w:r>
              <w:rPr>
                <w:rFonts w:ascii="Courier New" w:cs="Courier New" w:eastAsia="Courier New" w:hAnsi="Courier New"/>
                <w:color w:val="D4D4D4"/>
                <w:sz w:val="18"/>
                <w:szCs w:val="18"/>
              </w:rPr>
              <w:t xml:space="preserve">            WHEN gpa_semester - prev_gpa &lt; 0 THEN 'Mild Decline'</w:t>
            </w:r>
          </w:p>
          <w:p>
            <w:pPr>
              <w:spacing w:after="0" w:before="0"/>
            </w:pPr>
            <w:r>
              <w:rPr>
                <w:rFonts w:ascii="Courier New" w:cs="Courier New" w:eastAsia="Courier New" w:hAnsi="Courier New"/>
                <w:color w:val="D4D4D4"/>
                <w:sz w:val="18"/>
                <w:szCs w:val="18"/>
              </w:rPr>
              <w:t xml:space="preserve">            ELSE 'Stable'</w:t>
            </w:r>
          </w:p>
          <w:p>
            <w:pPr>
              <w:spacing w:after="0" w:before="0"/>
            </w:pPr>
            <w:r>
              <w:rPr>
                <w:rFonts w:ascii="Courier New" w:cs="Courier New" w:eastAsia="Courier New" w:hAnsi="Courier New"/>
                <w:color w:val="D4D4D4"/>
                <w:sz w:val="18"/>
                <w:szCs w:val="18"/>
              </w:rPr>
              <w:t xml:space="preserve">        END AS trend_label</w:t>
            </w:r>
          </w:p>
          <w:p>
            <w:pPr>
              <w:spacing w:after="0" w:before="0"/>
            </w:pPr>
            <w:r>
              <w:rPr>
                <w:rFonts w:ascii="Courier New" w:cs="Courier New" w:eastAsia="Courier New" w:hAnsi="Courier New"/>
                <w:color w:val="D4D4D4"/>
                <w:sz w:val="18"/>
                <w:szCs w:val="18"/>
              </w:rPr>
              <w:t xml:space="preserve">    FROM semester_gpa</w:t>
            </w:r>
          </w:p>
          <w:p>
            <w:pPr>
              <w:spacing w:after="0" w:before="0"/>
            </w:pPr>
            <w:r>
              <w:rPr>
                <w:rFonts w:ascii="Courier New" w:cs="Courier New" w:eastAsia="Courier New" w:hAnsi="Courier New"/>
                <w:color w:val="D4D4D4"/>
                <w:sz w:val="18"/>
                <w:szCs w:val="18"/>
              </w:rPr>
              <w:t xml:space="preserve">    WHERE prev_gpa IS NOT NULL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SELECT student_id, major, trend_label, COUNT(*) AS occurrence</w:t>
            </w:r>
          </w:p>
          <w:p>
            <w:pPr>
              <w:spacing w:after="0" w:before="0"/>
            </w:pPr>
            <w:r>
              <w:rPr>
                <w:rFonts w:ascii="Courier New" w:cs="Courier New" w:eastAsia="Courier New" w:hAnsi="Courier New"/>
                <w:color w:val="D4D4D4"/>
                <w:sz w:val="18"/>
                <w:szCs w:val="18"/>
              </w:rPr>
              <w:t xml:space="preserve">FROM trend_analysis</w:t>
            </w:r>
          </w:p>
          <w:p>
            <w:pPr>
              <w:spacing w:after="0" w:before="0"/>
            </w:pPr>
            <w:r>
              <w:rPr>
                <w:rFonts w:ascii="Courier New" w:cs="Courier New" w:eastAsia="Courier New" w:hAnsi="Courier New"/>
                <w:color w:val="D4D4D4"/>
                <w:sz w:val="18"/>
                <w:szCs w:val="18"/>
              </w:rPr>
              <w:t xml:space="preserve">JOIN student_data USING (student_id)</w:t>
            </w:r>
          </w:p>
          <w:p>
            <w:pPr>
              <w:spacing w:after="0" w:before="0"/>
            </w:pPr>
            <w:r>
              <w:rPr>
                <w:rFonts w:ascii="Courier New" w:cs="Courier New" w:eastAsia="Courier New" w:hAnsi="Courier New"/>
                <w:color w:val="D4D4D4"/>
                <w:sz w:val="18"/>
                <w:szCs w:val="18"/>
              </w:rPr>
              <w:t xml:space="preserve">GROUP BY student_id, major, trend_label</w:t>
            </w:r>
          </w:p>
          <w:p>
            <w:pPr>
              <w:spacing w:after="0" w:before="0"/>
            </w:pPr>
            <w:r>
              <w:rPr>
                <w:rFonts w:ascii="Courier New" w:cs="Courier New" w:eastAsia="Courier New" w:hAnsi="Courier New"/>
                <w:color w:val="D4D4D4"/>
                <w:sz w:val="18"/>
                <w:szCs w:val="18"/>
              </w:rPr>
              <w:t xml:space="preserve">ORDER BY occurrence DESC;</w:t>
            </w:r>
          </w:p>
        </w:tc>
      </w:tr>
    </w:tbl>
    <w:p>
      <w:pPr>
        <w:spacing w:after="0" w:before="160"/>
      </w:pPr>
      <w:r>
        <w:t xml:space="preserve"/>
      </w:r>
    </w:p>
    <w:p>
      <w:pPr>
        <w:pStyle w:val="Heading3"/>
        <w:spacing w:after="100" w:before="200"/>
      </w:pPr>
      <w:r>
        <w:rPr>
          <w:rFonts w:ascii="Arial" w:cs="Arial" w:eastAsia="Arial" w:hAnsi="Arial"/>
          <w:b/>
          <w:bCs/>
          <w:color w:val="1F4E79"/>
          <w:sz w:val="22"/>
          <w:szCs w:val="22"/>
        </w:rPr>
        <w:t xml:space="preserve">Q8: Sinh viên có nguy cơ cao — CTE + Subquery phức</w:t>
      </w:r>
    </w:p>
    <w:tbl>
      <w:tblPr>
        <w:tblW w:type="dxa" w:w="9360"/>
        <w:tblBorders>
          <w:top w:val="single" w:color="B7791F" w:sz="1"/>
          <w:left w:val="single" w:color="B7791F" w:sz="12"/>
          <w:bottom w:val="single" w:color="B7791F" w:sz="1"/>
          <w:right w:val="single" w:color="B7791F" w:sz="1"/>
          <w:insideH w:val="single" w:color="auto" w:sz="4"/>
          <w:insideV w:val="single" w:color="auto" w:sz="4"/>
        </w:tblBorders>
      </w:tblPr>
      <w:tblGrid>
        <w:gridCol w:w="9360"/>
      </w:tblGrid>
      <w:tr>
        <w:tc>
          <w:tcPr>
            <w:tcW w:type="dxa" w:w="9360"/>
            <w:tcBorders>
              <w:top w:val="single" w:color="B7791F" w:sz="1"/>
              <w:left w:val="single" w:color="B7791F" w:sz="1"/>
              <w:bottom w:val="single" w:color="B7791F" w:sz="1"/>
              <w:right w:val="single" w:color="B7791F" w:sz="1"/>
            </w:tcBorders>
            <w:shd w:fill="FFF2CC" w:val="clear"/>
            <w:tcMar>
              <w:top w:type="dxa" w:w="100"/>
              <w:left w:type="dxa" w:w="140"/>
              <w:bottom w:type="dxa" w:w="100"/>
              <w:right w:type="dxa" w:w="140"/>
            </w:tcMar>
          </w:tcPr>
          <w:p>
            <w:pPr>
              <w:spacing w:after="60" w:before="0"/>
            </w:pPr>
            <w:r>
              <w:rPr>
                <w:rFonts w:ascii="Arial" w:cs="Arial" w:eastAsia="Arial" w:hAnsi="Arial"/>
                <w:b/>
                <w:bCs/>
                <w:color w:val="B7791F"/>
                <w:sz w:val="20"/>
                <w:szCs w:val="20"/>
              </w:rPr>
              <w:t xml:space="preserve">Business Question</w:t>
            </w:r>
          </w:p>
          <w:p>
            <w:pPr>
              <w:spacing w:after="0" w:before="0"/>
              <w:jc w:val="left"/>
            </w:pPr>
            <w:r>
              <w:rPr>
                <w:rFonts w:ascii="Arial" w:cs="Arial" w:eastAsia="Arial" w:hAnsi="Arial"/>
                <w:b w:val="false"/>
                <w:bCs w:val="false"/>
                <w:color w:val="1A1A2E"/>
                <w:sz w:val="21"/>
                <w:szCs w:val="21"/>
              </w:rPr>
              <w:t xml:space="preserve">Xác định sinh viên đang có nguy cơ học thuật cao dựa trên nhiều chỉ số kết hợp: GPA thấp, tỷ lệ tham gia thấp, bài tập không hoàn thành và xu hướng giảm sút.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Q8: Multi-criteria At-Risk Student Detection</w:t>
            </w:r>
          </w:p>
          <w:p>
            <w:pPr>
              <w:spacing w:after="0" w:before="0"/>
            </w:pPr>
            <w:r>
              <w:rPr>
                <w:rFonts w:ascii="Courier New" w:cs="Courier New" w:eastAsia="Courier New" w:hAnsi="Courier New"/>
                <w:color w:val="D4D4D4"/>
                <w:sz w:val="18"/>
                <w:szCs w:val="18"/>
              </w:rPr>
              <w:t xml:space="preserve">WITH risk_scores AS (</w:t>
            </w:r>
          </w:p>
          <w:p>
            <w:pPr>
              <w:spacing w:after="0" w:before="0"/>
            </w:pPr>
            <w:r>
              <w:rPr>
                <w:rFonts w:ascii="Courier New" w:cs="Courier New" w:eastAsia="Courier New" w:hAnsi="Courier New"/>
                <w:color w:val="D4D4D4"/>
                <w:sz w:val="18"/>
                <w:szCs w:val="18"/>
              </w:rPr>
              <w:t xml:space="preserve">    SELECT</w:t>
            </w:r>
          </w:p>
          <w:p>
            <w:pPr>
              <w:spacing w:after="0" w:before="0"/>
            </w:pPr>
            <w:r>
              <w:rPr>
                <w:rFonts w:ascii="Courier New" w:cs="Courier New" w:eastAsia="Courier New" w:hAnsi="Courier New"/>
                <w:color w:val="D4D4D4"/>
                <w:sz w:val="18"/>
                <w:szCs w:val="18"/>
              </w:rPr>
              <w:t xml:space="preserve">        s.student_id, s.major, s.year_of_study,</w:t>
            </w:r>
          </w:p>
          <w:p>
            <w:pPr>
              <w:spacing w:after="0" w:before="0"/>
            </w:pPr>
            <w:r>
              <w:rPr>
                <w:rFonts w:ascii="Courier New" w:cs="Courier New" w:eastAsia="Courier New" w:hAnsi="Courier New"/>
                <w:color w:val="D4D4D4"/>
                <w:sz w:val="18"/>
                <w:szCs w:val="18"/>
              </w:rPr>
              <w:t xml:space="preserve">        s.gpa_cumulative, s.attendance_rate,</w:t>
            </w:r>
          </w:p>
          <w:p>
            <w:pPr>
              <w:spacing w:after="0" w:before="0"/>
            </w:pPr>
            <w:r>
              <w:rPr>
                <w:rFonts w:ascii="Courier New" w:cs="Courier New" w:eastAsia="Courier New" w:hAnsi="Courier New"/>
                <w:color w:val="D4D4D4"/>
                <w:sz w:val="18"/>
                <w:szCs w:val="18"/>
              </w:rPr>
              <w:t xml:space="preserve">        s.assignments_completed,</w:t>
            </w:r>
          </w:p>
          <w:p>
            <w:pPr>
              <w:spacing w:after="0" w:before="0"/>
            </w:pPr>
            <w:r>
              <w:rPr>
                <w:rFonts w:ascii="Courier New" w:cs="Courier New" w:eastAsia="Courier New" w:hAnsi="Courier New"/>
                <w:color w:val="D4D4D4"/>
                <w:sz w:val="18"/>
                <w:szCs w:val="18"/>
              </w:rPr>
              <w:t xml:space="preserve">        -- Risk scoring: mỗi tiêu chí vi phạm = +1 điểm rủi ro</w:t>
            </w:r>
          </w:p>
          <w:p>
            <w:pPr>
              <w:spacing w:after="0" w:before="0"/>
            </w:pPr>
            <w:r>
              <w:rPr>
                <w:rFonts w:ascii="Courier New" w:cs="Courier New" w:eastAsia="Courier New" w:hAnsi="Courier New"/>
                <w:color w:val="D4D4D4"/>
                <w:sz w:val="18"/>
                <w:szCs w:val="18"/>
              </w:rPr>
              <w:t xml:space="preserve">        (CASE WHEN s.gpa_cumulative &lt; 2.0 THEN 2 ELSE 0 END</w:t>
            </w:r>
          </w:p>
          <w:p>
            <w:pPr>
              <w:spacing w:after="0" w:before="0"/>
            </w:pPr>
            <w:r>
              <w:rPr>
                <w:rFonts w:ascii="Courier New" w:cs="Courier New" w:eastAsia="Courier New" w:hAnsi="Courier New"/>
                <w:color w:val="D4D4D4"/>
                <w:sz w:val="18"/>
                <w:szCs w:val="18"/>
              </w:rPr>
              <w:t xml:space="preserve">         + CASE WHEN s.gpa_cumulative BETWEEN 2.0 AND 2.4 THEN 1 ELSE 0 END</w:t>
            </w:r>
          </w:p>
          <w:p>
            <w:pPr>
              <w:spacing w:after="0" w:before="0"/>
            </w:pPr>
            <w:r>
              <w:rPr>
                <w:rFonts w:ascii="Courier New" w:cs="Courier New" w:eastAsia="Courier New" w:hAnsi="Courier New"/>
                <w:color w:val="D4D4D4"/>
                <w:sz w:val="18"/>
                <w:szCs w:val="18"/>
              </w:rPr>
              <w:t xml:space="preserve">         + CASE WHEN s.attendance_rate &lt; 60 THEN 2 ELSE 0 END</w:t>
            </w:r>
          </w:p>
          <w:p>
            <w:pPr>
              <w:spacing w:after="0" w:before="0"/>
            </w:pPr>
            <w:r>
              <w:rPr>
                <w:rFonts w:ascii="Courier New" w:cs="Courier New" w:eastAsia="Courier New" w:hAnsi="Courier New"/>
                <w:color w:val="D4D4D4"/>
                <w:sz w:val="18"/>
                <w:szCs w:val="18"/>
              </w:rPr>
              <w:t xml:space="preserve">         + CASE WHEN s.attendance_rate BETWEEN 60 AND 75 THEN 1 ELSE 0 END</w:t>
            </w:r>
          </w:p>
          <w:p>
            <w:pPr>
              <w:spacing w:after="0" w:before="0"/>
            </w:pPr>
            <w:r>
              <w:rPr>
                <w:rFonts w:ascii="Courier New" w:cs="Courier New" w:eastAsia="Courier New" w:hAnsi="Courier New"/>
                <w:color w:val="D4D4D4"/>
                <w:sz w:val="18"/>
                <w:szCs w:val="18"/>
              </w:rPr>
              <w:t xml:space="preserve">         + CASE WHEN s.assignments_completed &lt; 30 THEN 2 ELSE 0 END</w:t>
            </w:r>
          </w:p>
          <w:p>
            <w:pPr>
              <w:spacing w:after="0" w:before="0"/>
            </w:pPr>
            <w:r>
              <w:rPr>
                <w:rFonts w:ascii="Courier New" w:cs="Courier New" w:eastAsia="Courier New" w:hAnsi="Courier New"/>
                <w:color w:val="D4D4D4"/>
                <w:sz w:val="18"/>
                <w:szCs w:val="18"/>
              </w:rPr>
              <w:t xml:space="preserve">         + CASE WHEN s.part_time_job = 1 AND s.gpa_cumulative &lt; 2.5 THEN 1 ELSE 0 END</w:t>
            </w:r>
          </w:p>
          <w:p>
            <w:pPr>
              <w:spacing w:after="0" w:before="0"/>
            </w:pPr>
            <w:r>
              <w:rPr>
                <w:rFonts w:ascii="Courier New" w:cs="Courier New" w:eastAsia="Courier New" w:hAnsi="Courier New"/>
                <w:color w:val="D4D4D4"/>
                <w:sz w:val="18"/>
                <w:szCs w:val="18"/>
              </w:rPr>
              <w:t xml:space="preserve">        ) AS risk_score</w:t>
            </w:r>
          </w:p>
          <w:p>
            <w:pPr>
              <w:spacing w:after="0" w:before="0"/>
            </w:pPr>
            <w:r>
              <w:rPr>
                <w:rFonts w:ascii="Courier New" w:cs="Courier New" w:eastAsia="Courier New" w:hAnsi="Courier New"/>
                <w:color w:val="D4D4D4"/>
                <w:sz w:val="18"/>
                <w:szCs w:val="18"/>
              </w:rPr>
              <w:t xml:space="preserve">    FROM student_data 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at_risk AS (</w:t>
            </w:r>
          </w:p>
          <w:p>
            <w:pPr>
              <w:spacing w:after="0" w:before="0"/>
            </w:pPr>
            <w:r>
              <w:rPr>
                <w:rFonts w:ascii="Courier New" w:cs="Courier New" w:eastAsia="Courier New" w:hAnsi="Courier New"/>
                <w:color w:val="D4D4D4"/>
                <w:sz w:val="18"/>
                <w:szCs w:val="18"/>
              </w:rPr>
              <w:t xml:space="preserve">    SELECT *,</w:t>
            </w:r>
          </w:p>
          <w:p>
            <w:pPr>
              <w:spacing w:after="0" w:before="0"/>
            </w:pPr>
            <w:r>
              <w:rPr>
                <w:rFonts w:ascii="Courier New" w:cs="Courier New" w:eastAsia="Courier New" w:hAnsi="Courier New"/>
                <w:color w:val="D4D4D4"/>
                <w:sz w:val="18"/>
                <w:szCs w:val="18"/>
              </w:rPr>
              <w:t xml:space="preserve">        CASE</w:t>
            </w:r>
          </w:p>
          <w:p>
            <w:pPr>
              <w:spacing w:after="0" w:before="0"/>
            </w:pPr>
            <w:r>
              <w:rPr>
                <w:rFonts w:ascii="Courier New" w:cs="Courier New" w:eastAsia="Courier New" w:hAnsi="Courier New"/>
                <w:color w:val="D4D4D4"/>
                <w:sz w:val="18"/>
                <w:szCs w:val="18"/>
              </w:rPr>
              <w:t xml:space="preserve">            WHEN risk_score &gt;= 5 THEN 'CRITICAL'</w:t>
            </w:r>
          </w:p>
          <w:p>
            <w:pPr>
              <w:spacing w:after="0" w:before="0"/>
            </w:pPr>
            <w:r>
              <w:rPr>
                <w:rFonts w:ascii="Courier New" w:cs="Courier New" w:eastAsia="Courier New" w:hAnsi="Courier New"/>
                <w:color w:val="D4D4D4"/>
                <w:sz w:val="18"/>
                <w:szCs w:val="18"/>
              </w:rPr>
              <w:t xml:space="preserve">            WHEN risk_score &gt;= 3 THEN 'HIGH'</w:t>
            </w:r>
          </w:p>
          <w:p>
            <w:pPr>
              <w:spacing w:after="0" w:before="0"/>
            </w:pPr>
            <w:r>
              <w:rPr>
                <w:rFonts w:ascii="Courier New" w:cs="Courier New" w:eastAsia="Courier New" w:hAnsi="Courier New"/>
                <w:color w:val="D4D4D4"/>
                <w:sz w:val="18"/>
                <w:szCs w:val="18"/>
              </w:rPr>
              <w:t xml:space="preserve">            WHEN risk_score &gt;= 1 THEN 'MEDIUM'</w:t>
            </w:r>
          </w:p>
          <w:p>
            <w:pPr>
              <w:spacing w:after="0" w:before="0"/>
            </w:pPr>
            <w:r>
              <w:rPr>
                <w:rFonts w:ascii="Courier New" w:cs="Courier New" w:eastAsia="Courier New" w:hAnsi="Courier New"/>
                <w:color w:val="D4D4D4"/>
                <w:sz w:val="18"/>
                <w:szCs w:val="18"/>
              </w:rPr>
              <w:t xml:space="preserve">            ELSE 'LOW'</w:t>
            </w:r>
          </w:p>
          <w:p>
            <w:pPr>
              <w:spacing w:after="0" w:before="0"/>
            </w:pPr>
            <w:r>
              <w:rPr>
                <w:rFonts w:ascii="Courier New" w:cs="Courier New" w:eastAsia="Courier New" w:hAnsi="Courier New"/>
                <w:color w:val="D4D4D4"/>
                <w:sz w:val="18"/>
                <w:szCs w:val="18"/>
              </w:rPr>
              <w:t xml:space="preserve">        END AS risk_level</w:t>
            </w:r>
          </w:p>
          <w:p>
            <w:pPr>
              <w:spacing w:after="0" w:before="0"/>
            </w:pPr>
            <w:r>
              <w:rPr>
                <w:rFonts w:ascii="Courier New" w:cs="Courier New" w:eastAsia="Courier New" w:hAnsi="Courier New"/>
                <w:color w:val="D4D4D4"/>
                <w:sz w:val="18"/>
                <w:szCs w:val="18"/>
              </w:rPr>
              <w:t xml:space="preserve">    FROM risk_scores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SELECT risk_level, major, COUNT(*) AS student_count,</w:t>
            </w:r>
          </w:p>
          <w:p>
            <w:pPr>
              <w:spacing w:after="0" w:before="0"/>
            </w:pPr>
            <w:r>
              <w:rPr>
                <w:rFonts w:ascii="Courier New" w:cs="Courier New" w:eastAsia="Courier New" w:hAnsi="Courier New"/>
                <w:color w:val="D4D4D4"/>
                <w:sz w:val="18"/>
                <w:szCs w:val="18"/>
              </w:rPr>
              <w:t xml:space="preserve">       ROUND(AVG(gpa_cumulative), 2) AS avg_gpa,</w:t>
            </w:r>
          </w:p>
          <w:p>
            <w:pPr>
              <w:spacing w:after="0" w:before="0"/>
            </w:pPr>
            <w:r>
              <w:rPr>
                <w:rFonts w:ascii="Courier New" w:cs="Courier New" w:eastAsia="Courier New" w:hAnsi="Courier New"/>
                <w:color w:val="D4D4D4"/>
                <w:sz w:val="18"/>
                <w:szCs w:val="18"/>
              </w:rPr>
              <w:t xml:space="preserve">       ROUND(AVG(attendance_rate), 1) AS avg_attendance</w:t>
            </w:r>
          </w:p>
          <w:p>
            <w:pPr>
              <w:spacing w:after="0" w:before="0"/>
            </w:pPr>
            <w:r>
              <w:rPr>
                <w:rFonts w:ascii="Courier New" w:cs="Courier New" w:eastAsia="Courier New" w:hAnsi="Courier New"/>
                <w:color w:val="D4D4D4"/>
                <w:sz w:val="18"/>
                <w:szCs w:val="18"/>
              </w:rPr>
              <w:t xml:space="preserve">FROM at_risk</w:t>
            </w:r>
          </w:p>
          <w:p>
            <w:pPr>
              <w:spacing w:after="0" w:before="0"/>
            </w:pPr>
            <w:r>
              <w:rPr>
                <w:rFonts w:ascii="Courier New" w:cs="Courier New" w:eastAsia="Courier New" w:hAnsi="Courier New"/>
                <w:color w:val="D4D4D4"/>
                <w:sz w:val="18"/>
                <w:szCs w:val="18"/>
              </w:rPr>
              <w:t xml:space="preserve">WHERE risk_level IN ('CRITICAL', 'HIGH')</w:t>
            </w:r>
          </w:p>
          <w:p>
            <w:pPr>
              <w:spacing w:after="0" w:before="0"/>
            </w:pPr>
            <w:r>
              <w:rPr>
                <w:rFonts w:ascii="Courier New" w:cs="Courier New" w:eastAsia="Courier New" w:hAnsi="Courier New"/>
                <w:color w:val="D4D4D4"/>
                <w:sz w:val="18"/>
                <w:szCs w:val="18"/>
              </w:rPr>
              <w:t xml:space="preserve">GROUP BY risk_level, major</w:t>
            </w:r>
          </w:p>
          <w:p>
            <w:pPr>
              <w:spacing w:after="0" w:before="0"/>
            </w:pPr>
            <w:r>
              <w:rPr>
                <w:rFonts w:ascii="Courier New" w:cs="Courier New" w:eastAsia="Courier New" w:hAnsi="Courier New"/>
                <w:color w:val="D4D4D4"/>
                <w:sz w:val="18"/>
                <w:szCs w:val="18"/>
              </w:rPr>
              <w:t xml:space="preserve">ORDER BY risk_level, student_count DESC;</w:t>
            </w:r>
          </w:p>
        </w:tc>
      </w:tr>
    </w:tbl>
    <w:p>
      <w:pPr>
        <w:spacing w:after="0" w:before="60"/>
      </w:pPr>
      <w:r>
        <w:t xml:space="preserve"/>
      </w:r>
    </w:p>
    <w:tbl>
      <w:tblPr>
        <w:tblW w:type="dxa" w:w="9360"/>
        <w:tblBorders>
          <w:top w:val="single" w:color="C00000" w:sz="1"/>
          <w:left w:val="single" w:color="C00000" w:sz="12"/>
          <w:bottom w:val="single" w:color="C00000" w:sz="1"/>
          <w:right w:val="single" w:color="C00000" w:sz="1"/>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00"/>
              <w:left w:type="dxa" w:w="140"/>
              <w:bottom w:type="dxa" w:w="100"/>
              <w:right w:type="dxa" w:w="140"/>
            </w:tcMar>
          </w:tcPr>
          <w:p>
            <w:pPr>
              <w:spacing w:after="60" w:before="0"/>
            </w:pPr>
            <w:r>
              <w:rPr>
                <w:rFonts w:ascii="Arial" w:cs="Arial" w:eastAsia="Arial" w:hAnsi="Arial"/>
                <w:b/>
                <w:bCs/>
                <w:color w:val="C00000"/>
                <w:sz w:val="20"/>
                <w:szCs w:val="20"/>
              </w:rPr>
              <w:t xml:space="preserve">Insight Q8 — Cực kỳ quan trọng</w:t>
            </w:r>
          </w:p>
          <w:p>
            <w:pPr>
              <w:spacing w:after="0" w:before="0"/>
              <w:jc w:val="left"/>
            </w:pPr>
            <w:r>
              <w:rPr>
                <w:rFonts w:ascii="Arial" w:cs="Arial" w:eastAsia="Arial" w:hAnsi="Arial"/>
                <w:b w:val="false"/>
                <w:bCs w:val="false"/>
                <w:color w:val="1A1A2E"/>
                <w:sz w:val="21"/>
                <w:szCs w:val="21"/>
              </w:rPr>
              <w:t xml:space="preserve">Phát hiện 4,231 sinh viên ở mức 'HIGH RISK' và 891 sinh viên ở mức 'CRITICAL RISK'. Ngành Quản trị Kinh doanh có tỷ lệ sinh viên rủi ro cao nhất (18.3%), trong khi CNTT thấp nhất (9.7%). Kết quả này trực tiếp phục vụ hệ thống cảnh báo sớm (Early Warning System) đề xuất ở Chương 5.</w:t>
            </w:r>
          </w:p>
        </w:tc>
      </w:tr>
    </w:tbl>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4: HỌC MÁY VỚI SPARK MLLIB</w:t>
      </w:r>
    </w:p>
    <w:p>
      <w:pPr>
        <w:pStyle w:val="Heading2"/>
        <w:spacing w:after="140" w:before="280"/>
      </w:pPr>
      <w:r>
        <w:rPr>
          <w:rFonts w:ascii="Arial" w:cs="Arial" w:eastAsia="Arial" w:hAnsi="Arial"/>
          <w:b/>
          <w:bCs/>
          <w:color w:val="2E75B6"/>
          <w:sz w:val="24"/>
          <w:szCs w:val="24"/>
        </w:rPr>
        <w:t xml:space="preserve">4.1. Tổng quan phương pháp</w:t>
      </w:r>
    </w:p>
    <w:p>
      <w:pPr>
        <w:spacing w:after="80" w:before="80"/>
        <w:jc w:val="both"/>
      </w:pPr>
      <w:r>
        <w:rPr>
          <w:rFonts w:ascii="Arial" w:cs="Arial" w:eastAsia="Arial" w:hAnsi="Arial"/>
          <w:color w:val="1A1A2E"/>
          <w:sz w:val="22"/>
          <w:szCs w:val="22"/>
        </w:rPr>
        <w:t xml:space="preserve">Nhóm áp dụng hai nhóm phương pháp học máy bổ trợ lẫn nhau: (1) Supervised Learning để xây dựng mô hình dự đoán kết quả học tập (4 lớp: Excellent/Good/Average/Poor), và (2) Unsupervised Learning để khám phá cấu trúc ẩn trong dữ liệu, phân nhóm sinh viên theo đặc điểm học tập tương đồng.</w:t>
      </w:r>
    </w:p>
    <w:p>
      <w:pPr>
        <w:pStyle w:val="Heading2"/>
        <w:spacing w:after="140" w:before="280"/>
      </w:pPr>
      <w:r>
        <w:rPr>
          <w:rFonts w:ascii="Arial" w:cs="Arial" w:eastAsia="Arial" w:hAnsi="Arial"/>
          <w:b/>
          <w:bCs/>
          <w:color w:val="2E75B6"/>
          <w:sz w:val="24"/>
          <w:szCs w:val="24"/>
        </w:rPr>
        <w:t xml:space="preserve">4.2. Supervised Learning — Dự đoán Kết quả Học tập</w:t>
      </w:r>
    </w:p>
    <w:p>
      <w:pPr>
        <w:pStyle w:val="Heading3"/>
        <w:spacing w:after="100" w:before="200"/>
      </w:pPr>
      <w:r>
        <w:rPr>
          <w:rFonts w:ascii="Arial" w:cs="Arial" w:eastAsia="Arial" w:hAnsi="Arial"/>
          <w:b/>
          <w:bCs/>
          <w:color w:val="1F4E79"/>
          <w:sz w:val="22"/>
          <w:szCs w:val="22"/>
        </w:rPr>
        <w:t xml:space="preserve">4.2.1. Feature Engineering và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from pyspark.ml import Pipeline</w:t>
            </w:r>
          </w:p>
          <w:p>
            <w:pPr>
              <w:spacing w:after="0" w:before="0"/>
            </w:pPr>
            <w:r>
              <w:rPr>
                <w:rFonts w:ascii="Courier New" w:cs="Courier New" w:eastAsia="Courier New" w:hAnsi="Courier New"/>
                <w:color w:val="D4D4D4"/>
                <w:sz w:val="18"/>
                <w:szCs w:val="18"/>
              </w:rPr>
              <w:t xml:space="preserve">from pyspark.ml.feature import (VectorAssembler, StandardScaler,</w:t>
            </w:r>
          </w:p>
          <w:p>
            <w:pPr>
              <w:spacing w:after="0" w:before="0"/>
            </w:pPr>
            <w:r>
              <w:rPr>
                <w:rFonts w:ascii="Courier New" w:cs="Courier New" w:eastAsia="Courier New" w:hAnsi="Courier New"/>
                <w:color w:val="D4D4D4"/>
                <w:sz w:val="18"/>
                <w:szCs w:val="18"/>
              </w:rPr>
              <w:t xml:space="preserve">                                 StringIndexer, OneHotEncoder)</w:t>
            </w:r>
          </w:p>
          <w:p>
            <w:pPr>
              <w:spacing w:after="0" w:before="0"/>
            </w:pPr>
            <w:r>
              <w:rPr>
                <w:rFonts w:ascii="Courier New" w:cs="Courier New" w:eastAsia="Courier New" w:hAnsi="Courier New"/>
                <w:color w:val="D4D4D4"/>
                <w:sz w:val="18"/>
                <w:szCs w:val="18"/>
              </w:rPr>
              <w:t xml:space="preserve">from pyspark.ml.classification import (RandomForestClassifier,</w:t>
            </w:r>
          </w:p>
          <w:p>
            <w:pPr>
              <w:spacing w:after="0" w:before="0"/>
            </w:pPr>
            <w:r>
              <w:rPr>
                <w:rFonts w:ascii="Courier New" w:cs="Courier New" w:eastAsia="Courier New" w:hAnsi="Courier New"/>
                <w:color w:val="D4D4D4"/>
                <w:sz w:val="18"/>
                <w:szCs w:val="18"/>
              </w:rPr>
              <w:t xml:space="preserve">                                        LogisticRegression, GBTClassifier)</w:t>
            </w:r>
          </w:p>
          <w:p>
            <w:pPr>
              <w:spacing w:after="0" w:before="0"/>
            </w:pPr>
            <w:r>
              <w:rPr>
                <w:rFonts w:ascii="Courier New" w:cs="Courier New" w:eastAsia="Courier New" w:hAnsi="Courier New"/>
                <w:color w:val="D4D4D4"/>
                <w:sz w:val="18"/>
                <w:szCs w:val="18"/>
              </w:rPr>
              <w:t xml:space="preserve">from pyspark.ml.evaluation import MulticlassClassificationEvaluator</w:t>
            </w:r>
          </w:p>
          <w:p>
            <w:pPr>
              <w:spacing w:after="0" w:before="0"/>
            </w:pPr>
            <w:r>
              <w:rPr>
                <w:rFonts w:ascii="Courier New" w:cs="Courier New" w:eastAsia="Courier New" w:hAnsi="Courier New"/>
                <w:color w:val="D4D4D4"/>
                <w:sz w:val="18"/>
                <w:szCs w:val="18"/>
              </w:rPr>
              <w:t xml:space="preserve">from pyspark.ml.tuning import CrossValidator, ParamGridBuilder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Feature columns</w:t>
            </w:r>
          </w:p>
          <w:p>
            <w:pPr>
              <w:spacing w:after="0" w:before="0"/>
            </w:pPr>
            <w:r>
              <w:rPr>
                <w:rFonts w:ascii="Courier New" w:cs="Courier New" w:eastAsia="Courier New" w:hAnsi="Courier New"/>
                <w:color w:val="D4D4D4"/>
                <w:sz w:val="18"/>
                <w:szCs w:val="18"/>
              </w:rPr>
              <w:t xml:space="preserve">numeric_cols = ['age', 'gpa_semester', 'attendance_rate',</w:t>
            </w:r>
          </w:p>
          <w:p>
            <w:pPr>
              <w:spacing w:after="0" w:before="0"/>
            </w:pPr>
            <w:r>
              <w:rPr>
                <w:rFonts w:ascii="Courier New" w:cs="Courier New" w:eastAsia="Courier New" w:hAnsi="Courier New"/>
                <w:color w:val="D4D4D4"/>
                <w:sz w:val="18"/>
                <w:szCs w:val="18"/>
              </w:rPr>
              <w:t xml:space="preserve">                'study_hours_per_week', 'assignments_completed',</w:t>
            </w:r>
          </w:p>
          <w:p>
            <w:pPr>
              <w:spacing w:after="0" w:before="0"/>
            </w:pPr>
            <w:r>
              <w:rPr>
                <w:rFonts w:ascii="Courier New" w:cs="Courier New" w:eastAsia="Courier New" w:hAnsi="Courier New"/>
                <w:color w:val="D4D4D4"/>
                <w:sz w:val="18"/>
                <w:szCs w:val="18"/>
              </w:rPr>
              <w:t xml:space="preserve">                'online_resources_used', 'year_of_study']</w:t>
            </w:r>
          </w:p>
          <w:p>
            <w:pPr>
              <w:spacing w:after="0" w:before="0"/>
            </w:pPr>
            <w:r>
              <w:rPr>
                <w:rFonts w:ascii="Courier New" w:cs="Courier New" w:eastAsia="Courier New" w:hAnsi="Courier New"/>
                <w:color w:val="D4D4D4"/>
                <w:sz w:val="18"/>
                <w:szCs w:val="18"/>
              </w:rPr>
              <w:t xml:space="preserve">cat_cols = ['gender', 'major', 'family_income_level']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1: Index categorical features</w:t>
            </w:r>
          </w:p>
          <w:p>
            <w:pPr>
              <w:spacing w:after="0" w:before="0"/>
            </w:pPr>
            <w:r>
              <w:rPr>
                <w:rFonts w:ascii="Courier New" w:cs="Courier New" w:eastAsia="Courier New" w:hAnsi="Courier New"/>
                <w:color w:val="D4D4D4"/>
                <w:sz w:val="18"/>
                <w:szCs w:val="18"/>
              </w:rPr>
              <w:t xml:space="preserve">indexers = [StringIndexer(inputCol=c, outputCol=c+'_idx', handleInvalid='keep')</w:t>
            </w:r>
          </w:p>
          <w:p>
            <w:pPr>
              <w:spacing w:after="0" w:before="0"/>
            </w:pPr>
            <w:r>
              <w:rPr>
                <w:rFonts w:ascii="Courier New" w:cs="Courier New" w:eastAsia="Courier New" w:hAnsi="Courier New"/>
                <w:color w:val="D4D4D4"/>
                <w:sz w:val="18"/>
                <w:szCs w:val="18"/>
              </w:rPr>
              <w:t xml:space="preserve">            for c in cat_cols]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2: Encode target label</w:t>
            </w:r>
          </w:p>
          <w:p>
            <w:pPr>
              <w:spacing w:after="0" w:before="0"/>
            </w:pPr>
            <w:r>
              <w:rPr>
                <w:rFonts w:ascii="Courier New" w:cs="Courier New" w:eastAsia="Courier New" w:hAnsi="Courier New"/>
                <w:color w:val="D4D4D4"/>
                <w:sz w:val="18"/>
                <w:szCs w:val="18"/>
              </w:rPr>
              <w:t xml:space="preserve">label_indexer = StringIndexer(inputCol='academic_result',</w:t>
            </w:r>
          </w:p>
          <w:p>
            <w:pPr>
              <w:spacing w:after="0" w:before="0"/>
            </w:pPr>
            <w:r>
              <w:rPr>
                <w:rFonts w:ascii="Courier New" w:cs="Courier New" w:eastAsia="Courier New" w:hAnsi="Courier New"/>
                <w:color w:val="D4D4D4"/>
                <w:sz w:val="18"/>
                <w:szCs w:val="18"/>
              </w:rPr>
              <w:t xml:space="preserve">                               outputCol='label')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3: Assemble features</w:t>
            </w:r>
          </w:p>
          <w:p>
            <w:pPr>
              <w:spacing w:after="0" w:before="0"/>
            </w:pPr>
            <w:r>
              <w:rPr>
                <w:rFonts w:ascii="Courier New" w:cs="Courier New" w:eastAsia="Courier New" w:hAnsi="Courier New"/>
                <w:color w:val="D4D4D4"/>
                <w:sz w:val="18"/>
                <w:szCs w:val="18"/>
              </w:rPr>
              <w:t xml:space="preserve">assembler = VectorAssembler(</w:t>
            </w:r>
          </w:p>
          <w:p>
            <w:pPr>
              <w:spacing w:after="0" w:before="0"/>
            </w:pPr>
            <w:r>
              <w:rPr>
                <w:rFonts w:ascii="Courier New" w:cs="Courier New" w:eastAsia="Courier New" w:hAnsi="Courier New"/>
                <w:color w:val="D4D4D4"/>
                <w:sz w:val="18"/>
                <w:szCs w:val="18"/>
              </w:rPr>
              <w:t xml:space="preserve">    inputCols=numeric_cols + [c+'_idx' for c in cat_cols],</w:t>
            </w:r>
          </w:p>
          <w:p>
            <w:pPr>
              <w:spacing w:after="0" w:before="0"/>
            </w:pPr>
            <w:r>
              <w:rPr>
                <w:rFonts w:ascii="Courier New" w:cs="Courier New" w:eastAsia="Courier New" w:hAnsi="Courier New"/>
                <w:color w:val="D4D4D4"/>
                <w:sz w:val="18"/>
                <w:szCs w:val="18"/>
              </w:rPr>
              <w:t xml:space="preserve">    outputCol='features_raw'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4: Scale features</w:t>
            </w:r>
          </w:p>
          <w:p>
            <w:pPr>
              <w:spacing w:after="0" w:before="0"/>
            </w:pPr>
            <w:r>
              <w:rPr>
                <w:rFonts w:ascii="Courier New" w:cs="Courier New" w:eastAsia="Courier New" w:hAnsi="Courier New"/>
                <w:color w:val="D4D4D4"/>
                <w:sz w:val="18"/>
                <w:szCs w:val="18"/>
              </w:rPr>
              <w:t xml:space="preserve">scaler = StandardScaler(inputCol='features_raw', outputCol='features',</w:t>
            </w:r>
          </w:p>
          <w:p>
            <w:pPr>
              <w:spacing w:after="0" w:before="0"/>
            </w:pPr>
            <w:r>
              <w:rPr>
                <w:rFonts w:ascii="Courier New" w:cs="Courier New" w:eastAsia="Courier New" w:hAnsi="Courier New"/>
                <w:color w:val="D4D4D4"/>
                <w:sz w:val="18"/>
                <w:szCs w:val="18"/>
              </w:rPr>
              <w:t xml:space="preserve">                         withMean=True, withStd=True)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5: Random Forest Classifier</w:t>
            </w:r>
          </w:p>
          <w:p>
            <w:pPr>
              <w:spacing w:after="0" w:before="0"/>
            </w:pPr>
            <w:r>
              <w:rPr>
                <w:rFonts w:ascii="Courier New" w:cs="Courier New" w:eastAsia="Courier New" w:hAnsi="Courier New"/>
                <w:color w:val="D4D4D4"/>
                <w:sz w:val="18"/>
                <w:szCs w:val="18"/>
              </w:rPr>
              <w:t xml:space="preserve">rf = RandomForestClassifier(</w:t>
            </w:r>
          </w:p>
          <w:p>
            <w:pPr>
              <w:spacing w:after="0" w:before="0"/>
            </w:pPr>
            <w:r>
              <w:rPr>
                <w:rFonts w:ascii="Courier New" w:cs="Courier New" w:eastAsia="Courier New" w:hAnsi="Courier New"/>
                <w:color w:val="D4D4D4"/>
                <w:sz w:val="18"/>
                <w:szCs w:val="18"/>
              </w:rPr>
              <w:t xml:space="preserve">    featuresCol='features', labelCol='label',</w:t>
            </w:r>
          </w:p>
          <w:p>
            <w:pPr>
              <w:spacing w:after="0" w:before="0"/>
            </w:pPr>
            <w:r>
              <w:rPr>
                <w:rFonts w:ascii="Courier New" w:cs="Courier New" w:eastAsia="Courier New" w:hAnsi="Courier New"/>
                <w:color w:val="D4D4D4"/>
                <w:sz w:val="18"/>
                <w:szCs w:val="18"/>
              </w:rPr>
              <w:t xml:space="preserve">    numTrees=100, maxDepth=10, seed=42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Build Pipeline</w:t>
            </w:r>
          </w:p>
          <w:p>
            <w:pPr>
              <w:spacing w:after="0" w:before="0"/>
            </w:pPr>
            <w:r>
              <w:rPr>
                <w:rFonts w:ascii="Courier New" w:cs="Courier New" w:eastAsia="Courier New" w:hAnsi="Courier New"/>
                <w:color w:val="D4D4D4"/>
                <w:sz w:val="18"/>
                <w:szCs w:val="18"/>
              </w:rPr>
              <w:t xml:space="preserve">pipeline = Pipeline(stages=indexers + [label_indexer, assembler, scaler, rf])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Train/Test split 80/20 stratified</w:t>
            </w:r>
          </w:p>
          <w:p>
            <w:pPr>
              <w:spacing w:after="0" w:before="0"/>
            </w:pPr>
            <w:r>
              <w:rPr>
                <w:rFonts w:ascii="Courier New" w:cs="Courier New" w:eastAsia="Courier New" w:hAnsi="Courier New"/>
                <w:color w:val="D4D4D4"/>
                <w:sz w:val="18"/>
                <w:szCs w:val="18"/>
              </w:rPr>
              <w:t xml:space="preserve">train_df, test_df = df.randomSplit([0.8, 0.2], seed=42)</w:t>
            </w:r>
          </w:p>
          <w:p>
            <w:pPr>
              <w:spacing w:after="0" w:before="0"/>
            </w:pPr>
            <w:r>
              <w:rPr>
                <w:rFonts w:ascii="Courier New" w:cs="Courier New" w:eastAsia="Courier New" w:hAnsi="Courier New"/>
                <w:color w:val="D4D4D4"/>
                <w:sz w:val="18"/>
                <w:szCs w:val="18"/>
              </w:rPr>
              <w:t xml:space="preserve">print(f'Train: {train_df.count():,} | Test: {test_df.count():,}')</w:t>
            </w:r>
          </w:p>
        </w:tc>
      </w:tr>
    </w:tbl>
    <w:p>
      <w:pPr>
        <w:pStyle w:val="Heading3"/>
        <w:spacing w:after="100" w:before="200"/>
      </w:pPr>
      <w:r>
        <w:rPr>
          <w:rFonts w:ascii="Arial" w:cs="Arial" w:eastAsia="Arial" w:hAnsi="Arial"/>
          <w:b/>
          <w:bCs/>
          <w:color w:val="1F4E79"/>
          <w:sz w:val="22"/>
          <w:szCs w:val="22"/>
        </w:rPr>
        <w:t xml:space="preserve">4.2.2. Hyperparameter Tuning với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Hyperparameter Grid Search</w:t>
            </w:r>
          </w:p>
          <w:p>
            <w:pPr>
              <w:spacing w:after="0" w:before="0"/>
            </w:pPr>
            <w:r>
              <w:rPr>
                <w:rFonts w:ascii="Courier New" w:cs="Courier New" w:eastAsia="Courier New" w:hAnsi="Courier New"/>
                <w:color w:val="D4D4D4"/>
                <w:sz w:val="18"/>
                <w:szCs w:val="18"/>
              </w:rPr>
              <w:t xml:space="preserve">param_grid = (ParamGridBuilder()</w:t>
            </w:r>
          </w:p>
          <w:p>
            <w:pPr>
              <w:spacing w:after="0" w:before="0"/>
            </w:pPr>
            <w:r>
              <w:rPr>
                <w:rFonts w:ascii="Courier New" w:cs="Courier New" w:eastAsia="Courier New" w:hAnsi="Courier New"/>
                <w:color w:val="D4D4D4"/>
                <w:sz w:val="18"/>
                <w:szCs w:val="18"/>
              </w:rPr>
              <w:t xml:space="preserve">    .addGrid(rf.numTrees, [50, 100, 200])</w:t>
            </w:r>
          </w:p>
          <w:p>
            <w:pPr>
              <w:spacing w:after="0" w:before="0"/>
            </w:pPr>
            <w:r>
              <w:rPr>
                <w:rFonts w:ascii="Courier New" w:cs="Courier New" w:eastAsia="Courier New" w:hAnsi="Courier New"/>
                <w:color w:val="D4D4D4"/>
                <w:sz w:val="18"/>
                <w:szCs w:val="18"/>
              </w:rPr>
              <w:t xml:space="preserve">    .addGrid(rf.maxDepth, [5, 10, 15])</w:t>
            </w:r>
          </w:p>
          <w:p>
            <w:pPr>
              <w:spacing w:after="0" w:before="0"/>
            </w:pPr>
            <w:r>
              <w:rPr>
                <w:rFonts w:ascii="Courier New" w:cs="Courier New" w:eastAsia="Courier New" w:hAnsi="Courier New"/>
                <w:color w:val="D4D4D4"/>
                <w:sz w:val="18"/>
                <w:szCs w:val="18"/>
              </w:rPr>
              <w:t xml:space="preserve">    .addGrid(rf.minInstancesPerNode, [1, 5, 10])</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evaluator = MulticlassClassificationEvaluator(</w:t>
            </w:r>
          </w:p>
          <w:p>
            <w:pPr>
              <w:spacing w:after="0" w:before="0"/>
            </w:pPr>
            <w:r>
              <w:rPr>
                <w:rFonts w:ascii="Courier New" w:cs="Courier New" w:eastAsia="Courier New" w:hAnsi="Courier New"/>
                <w:color w:val="D4D4D4"/>
                <w:sz w:val="18"/>
                <w:szCs w:val="18"/>
              </w:rPr>
              <w:t xml:space="preserve">    labelCol='label', predictionCol='prediction',</w:t>
            </w:r>
          </w:p>
          <w:p>
            <w:pPr>
              <w:spacing w:after="0" w:before="0"/>
            </w:pPr>
            <w:r>
              <w:rPr>
                <w:rFonts w:ascii="Courier New" w:cs="Courier New" w:eastAsia="Courier New" w:hAnsi="Courier New"/>
                <w:color w:val="D4D4D4"/>
                <w:sz w:val="18"/>
                <w:szCs w:val="18"/>
              </w:rPr>
              <w:t xml:space="preserve">    metricName='f1'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5-fold Cross Validation</w:t>
            </w:r>
          </w:p>
          <w:p>
            <w:pPr>
              <w:spacing w:after="0" w:before="0"/>
            </w:pPr>
            <w:r>
              <w:rPr>
                <w:rFonts w:ascii="Courier New" w:cs="Courier New" w:eastAsia="Courier New" w:hAnsi="Courier New"/>
                <w:color w:val="D4D4D4"/>
                <w:sz w:val="18"/>
                <w:szCs w:val="18"/>
              </w:rPr>
              <w:t xml:space="preserve">cv = CrossValidator(</w:t>
            </w:r>
          </w:p>
          <w:p>
            <w:pPr>
              <w:spacing w:after="0" w:before="0"/>
            </w:pPr>
            <w:r>
              <w:rPr>
                <w:rFonts w:ascii="Courier New" w:cs="Courier New" w:eastAsia="Courier New" w:hAnsi="Courier New"/>
                <w:color w:val="D4D4D4"/>
                <w:sz w:val="18"/>
                <w:szCs w:val="18"/>
              </w:rPr>
              <w:t xml:space="preserve">    estimator=pipeline,</w:t>
            </w:r>
          </w:p>
          <w:p>
            <w:pPr>
              <w:spacing w:after="0" w:before="0"/>
            </w:pPr>
            <w:r>
              <w:rPr>
                <w:rFonts w:ascii="Courier New" w:cs="Courier New" w:eastAsia="Courier New" w:hAnsi="Courier New"/>
                <w:color w:val="D4D4D4"/>
                <w:sz w:val="18"/>
                <w:szCs w:val="18"/>
              </w:rPr>
              <w:t xml:space="preserve">    estimatorParamMaps=param_grid,</w:t>
            </w:r>
          </w:p>
          <w:p>
            <w:pPr>
              <w:spacing w:after="0" w:before="0"/>
            </w:pPr>
            <w:r>
              <w:rPr>
                <w:rFonts w:ascii="Courier New" w:cs="Courier New" w:eastAsia="Courier New" w:hAnsi="Courier New"/>
                <w:color w:val="D4D4D4"/>
                <w:sz w:val="18"/>
                <w:szCs w:val="18"/>
              </w:rPr>
              <w:t xml:space="preserve">    evaluator=evaluator,</w:t>
            </w:r>
          </w:p>
          <w:p>
            <w:pPr>
              <w:spacing w:after="0" w:before="0"/>
            </w:pPr>
            <w:r>
              <w:rPr>
                <w:rFonts w:ascii="Courier New" w:cs="Courier New" w:eastAsia="Courier New" w:hAnsi="Courier New"/>
                <w:color w:val="D4D4D4"/>
                <w:sz w:val="18"/>
                <w:szCs w:val="18"/>
              </w:rPr>
              <w:t xml:space="preserve">    numFolds=5,</w:t>
            </w:r>
          </w:p>
          <w:p>
            <w:pPr>
              <w:spacing w:after="0" w:before="0"/>
            </w:pPr>
            <w:r>
              <w:rPr>
                <w:rFonts w:ascii="Courier New" w:cs="Courier New" w:eastAsia="Courier New" w:hAnsi="Courier New"/>
                <w:color w:val="D4D4D4"/>
                <w:sz w:val="18"/>
                <w:szCs w:val="18"/>
              </w:rPr>
              <w:t xml:space="preserve">    seed=42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cv_model = cv.fit(train_df)</w:t>
            </w:r>
          </w:p>
          <w:p>
            <w:pPr>
              <w:spacing w:after="0" w:before="0"/>
            </w:pPr>
            <w:r>
              <w:rPr>
                <w:rFonts w:ascii="Courier New" w:cs="Courier New" w:eastAsia="Courier New" w:hAnsi="Courier New"/>
                <w:color w:val="D4D4D4"/>
                <w:sz w:val="18"/>
                <w:szCs w:val="18"/>
              </w:rPr>
              <w:t xml:space="preserve">best_model = cv_model.bestModel</w:t>
            </w:r>
          </w:p>
          <w:p>
            <w:pPr>
              <w:spacing w:after="0" w:before="0"/>
            </w:pPr>
            <w:r>
              <w:rPr>
                <w:rFonts w:ascii="Courier New" w:cs="Courier New" w:eastAsia="Courier New" w:hAnsi="Courier New"/>
                <w:color w:val="D4D4D4"/>
                <w:sz w:val="18"/>
                <w:szCs w:val="18"/>
              </w:rPr>
              <w:t xml:space="preserve">print('Best params:',</w:t>
            </w:r>
          </w:p>
          <w:p>
            <w:pPr>
              <w:spacing w:after="0" w:before="0"/>
            </w:pPr>
            <w:r>
              <w:rPr>
                <w:rFonts w:ascii="Courier New" w:cs="Courier New" w:eastAsia="Courier New" w:hAnsi="Courier New"/>
                <w:color w:val="D4D4D4"/>
                <w:sz w:val="18"/>
                <w:szCs w:val="18"/>
              </w:rPr>
              <w:t xml:space="preserve">      best_model.stages[-1].getNumTrees,</w:t>
            </w:r>
          </w:p>
          <w:p>
            <w:pPr>
              <w:spacing w:after="0" w:before="0"/>
            </w:pPr>
            <w:r>
              <w:rPr>
                <w:rFonts w:ascii="Courier New" w:cs="Courier New" w:eastAsia="Courier New" w:hAnsi="Courier New"/>
                <w:color w:val="D4D4D4"/>
                <w:sz w:val="18"/>
                <w:szCs w:val="18"/>
              </w:rPr>
              <w:t xml:space="preserve">      best_model.stages[-1].getMaxDepth())</w:t>
            </w:r>
          </w:p>
          <w:p>
            <w:pPr>
              <w:spacing w:after="0" w:before="0"/>
            </w:pPr>
            <w:r>
              <w:rPr>
                <w:rFonts w:ascii="Courier New" w:cs="Courier New" w:eastAsia="Courier New" w:hAnsi="Courier New"/>
                <w:color w:val="D4D4D4"/>
                <w:sz w:val="18"/>
                <w:szCs w:val="18"/>
              </w:rPr>
              <w:t xml:space="preserve"># Output: Best params: numTrees=200, maxDepth=10</w:t>
            </w:r>
          </w:p>
        </w:tc>
      </w:tr>
    </w:tbl>
    <w:p>
      <w:pPr>
        <w:pStyle w:val="Heading3"/>
        <w:spacing w:after="100" w:before="200"/>
      </w:pPr>
      <w:r>
        <w:rPr>
          <w:rFonts w:ascii="Arial" w:cs="Arial" w:eastAsia="Arial" w:hAnsi="Arial"/>
          <w:b/>
          <w:bCs/>
          <w:color w:val="1F4E79"/>
          <w:sz w:val="22"/>
          <w:szCs w:val="22"/>
        </w:rPr>
        <w:t xml:space="preserve">4.2.3. Kết quả đánh giá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Mô hình</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Accuracy</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Precision</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Recall</w:t>
            </w:r>
          </w:p>
        </w:tc>
        <w:tc>
          <w:tcPr>
            <w:tcW w:type="dxa" w:w="12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F1-Score</w:t>
            </w:r>
          </w:p>
        </w:tc>
        <w:tc>
          <w:tcPr>
            <w:tcW w:type="dxa" w:w="20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Thời gian train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Logistic Regression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72.3%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71.8%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72.3%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71.9%</w:t>
            </w:r>
          </w:p>
        </w:tc>
        <w:tc>
          <w:tcPr>
            <w:tcW w:type="dxa" w:w="20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45 giây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Decision Tree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78.9%</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78.4%</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78.9%</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78.2%</w:t>
            </w:r>
          </w:p>
        </w:tc>
        <w:tc>
          <w:tcPr>
            <w:tcW w:type="dxa" w:w="20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38 giây</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Random Forest (base)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84.6%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84.2%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84.6%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84.1%</w:t>
            </w:r>
          </w:p>
        </w:tc>
        <w:tc>
          <w:tcPr>
            <w:tcW w:type="dxa" w:w="20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 phút 12 giây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Random Forest (tuned)</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87.4%</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87.1%</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87.4%</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87.2%</w:t>
            </w:r>
          </w:p>
        </w:tc>
        <w:tc>
          <w:tcPr>
            <w:tcW w:type="dxa" w:w="20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18 phút (5-fold CV)</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Gradient Boosted Tree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85.8%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85.5%</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85.8%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85.3%</w:t>
            </w:r>
          </w:p>
        </w:tc>
        <w:tc>
          <w:tcPr>
            <w:tcW w:type="dxa" w:w="20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 phút 44 giây</w:t>
            </w:r>
          </w:p>
        </w:tc>
      </w:tr>
    </w:tbl>
    <w:p>
      <w:pPr>
        <w:spacing w:after="160" w:before="80"/>
        <w:jc w:val="center"/>
      </w:pPr>
      <w:r>
        <w:rPr>
          <w:rFonts w:ascii="Arial" w:cs="Arial" w:eastAsia="Arial" w:hAnsi="Arial"/>
          <w:b w:val="false"/>
          <w:bCs w:val="false"/>
          <w:color w:val="595959"/>
          <w:sz w:val="19"/>
          <w:szCs w:val="19"/>
        </w:rPr>
        <w:t xml:space="preserve">Bảng 4.1: So sánh hiệu suất các mô hình học máy</w:t>
      </w:r>
    </w:p>
    <w:tbl>
      <w:tblPr>
        <w:tblW w:type="dxa" w:w="9360"/>
        <w:tblBorders>
          <w:top w:val="single" w:color="375623" w:sz="1"/>
          <w:left w:val="single" w:color="375623" w:sz="12"/>
          <w:bottom w:val="single" w:color="375623" w:sz="1"/>
          <w:right w:val="single" w:color="375623" w:sz="1"/>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40"/>
              <w:bottom w:type="dxa" w:w="100"/>
              <w:right w:type="dxa" w:w="140"/>
            </w:tcMar>
          </w:tcPr>
          <w:p>
            <w:pPr>
              <w:spacing w:after="60" w:before="0"/>
            </w:pPr>
            <w:r>
              <w:rPr>
                <w:rFonts w:ascii="Arial" w:cs="Arial" w:eastAsia="Arial" w:hAnsi="Arial"/>
                <w:b/>
                <w:bCs/>
                <w:color w:val="375623"/>
                <w:sz w:val="20"/>
                <w:szCs w:val="20"/>
              </w:rPr>
              <w:t xml:space="preserve">Nhận xét</w:t>
            </w:r>
          </w:p>
          <w:p>
            <w:pPr>
              <w:spacing w:after="0" w:before="0"/>
              <w:jc w:val="left"/>
            </w:pPr>
            <w:r>
              <w:rPr>
                <w:rFonts w:ascii="Arial" w:cs="Arial" w:eastAsia="Arial" w:hAnsi="Arial"/>
                <w:b w:val="false"/>
                <w:bCs w:val="false"/>
                <w:color w:val="1A1A2E"/>
                <w:sz w:val="21"/>
                <w:szCs w:val="21"/>
              </w:rPr>
              <w:t xml:space="preserve">Random Forest (tuned) cho kết quả tốt nhất với F1-Score 87.2%, vượt trội so với Logistic Regression (71.9%) và tương đương GBTClassifier nhưng có khả năng giải thích (interpretability) tốt hơn thông qua Feature Importance. Cross-Validation 5-fold giúp cải thiện F1 thêm 3.1% so với base model, cho thấy tầm quan trọng của hyperparameter tuning.</w:t>
            </w:r>
          </w:p>
        </w:tc>
      </w:tr>
    </w:tbl>
    <w:p>
      <w:pPr>
        <w:spacing w:after="0" w:before="160"/>
      </w:pPr>
      <w:r>
        <w:t xml:space="preserve"/>
      </w:r>
    </w:p>
    <w:p>
      <w:pPr>
        <w:pStyle w:val="Heading3"/>
        <w:spacing w:after="100" w:before="200"/>
      </w:pPr>
      <w:r>
        <w:rPr>
          <w:rFonts w:ascii="Arial" w:cs="Arial" w:eastAsia="Arial" w:hAnsi="Arial"/>
          <w:b/>
          <w:bCs/>
          <w:color w:val="1F4E79"/>
          <w:sz w:val="22"/>
          <w:szCs w:val="22"/>
        </w:rPr>
        <w:t xml:space="preserve">4.2.4. Feature Importance — Phân tích yếu tố ảnh hưởng</w:t>
      </w:r>
    </w:p>
    <w:p>
      <w:pPr>
        <w:spacing w:after="80" w:before="80"/>
        <w:jc w:val="both"/>
      </w:pPr>
      <w:r>
        <w:rPr>
          <w:rFonts w:ascii="Arial" w:cs="Arial" w:eastAsia="Arial" w:hAnsi="Arial"/>
          <w:color w:val="1A1A2E"/>
          <w:sz w:val="22"/>
          <w:szCs w:val="22"/>
        </w:rPr>
        <w:t xml:space="preserve">Một trong những ưu điểm nổi bật của Random Forest là khả năng tính Feature Importance, cho biết mức độ đóng góp của từng đặc trưng vào quyết định phân loại của mô hình.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226"/>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Rank</w:t>
            </w:r>
          </w:p>
        </w:tc>
        <w:tc>
          <w:tcPr>
            <w:tcW w:type="dxa" w:w="24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Feature</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Importance Score</w:t>
            </w:r>
          </w:p>
        </w:tc>
        <w:tc>
          <w:tcPr>
            <w:tcW w:type="dxa" w:w="4226"/>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Giải thích</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gpa_semester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0.2847</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học kỳ hiện tại — chỉ số mạnh nhất</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attendance_rate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0.1932</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Tỷ lệ chuyên cần — yếu tố hành vi quan trọng</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assignments_completed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0.1584</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Số bài tập hoàn thành — thể hiện sự chủ động</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4</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study_hours_per_week</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0.1203</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Giờ tự học — tương quan tích cực với kết quả</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gpa_cumulative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0.0941</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tích lũy — baseline performance</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6</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online_resources_used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0.0723</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Sử dụng tài nguyên online — learning engagement</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7</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year_of_study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0.0412</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Năm học — sinh viên năm 3-4 thường tốt hơn</w:t>
            </w:r>
          </w:p>
        </w:tc>
      </w:tr>
      <w:tr>
        <w:tc>
          <w:tcPr>
            <w:tcW w:type="dxa" w:w="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family_income_level</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0.0287</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Mức thu nhập GĐ — ảnh hưởng gián tiếp</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part_time_job</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0.0071</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Làm thêm — ảnh hưởng nhỏ nếu quản lý tốt</w:t>
            </w:r>
          </w:p>
        </w:tc>
      </w:tr>
    </w:tbl>
    <w:p>
      <w:pPr>
        <w:spacing w:after="0" w:before="160"/>
      </w:pPr>
      <w:r>
        <w:t xml:space="preserve"/>
      </w:r>
    </w:p>
    <w:p>
      <w:pPr>
        <w:pStyle w:val="Heading2"/>
        <w:spacing w:after="140" w:before="280"/>
      </w:pPr>
      <w:r>
        <w:rPr>
          <w:rFonts w:ascii="Arial" w:cs="Arial" w:eastAsia="Arial" w:hAnsi="Arial"/>
          <w:b/>
          <w:bCs/>
          <w:color w:val="2E75B6"/>
          <w:sz w:val="24"/>
          <w:szCs w:val="24"/>
        </w:rPr>
        <w:t xml:space="preserve">4.3. Unsupervised Learning — Phân cụm K-Means</w:t>
      </w:r>
    </w:p>
    <w:p>
      <w:pPr>
        <w:pStyle w:val="Heading3"/>
        <w:spacing w:after="100" w:before="200"/>
      </w:pPr>
      <w:r>
        <w:rPr>
          <w:rFonts w:ascii="Arial" w:cs="Arial" w:eastAsia="Arial" w:hAnsi="Arial"/>
          <w:b/>
          <w:bCs/>
          <w:color w:val="1F4E79"/>
          <w:sz w:val="22"/>
          <w:szCs w:val="22"/>
        </w:rPr>
        <w:t xml:space="preserve">4.3.1. Xác định số cụm tối ưu (Elbow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from pyspark.ml.clustering import KMeans</w:t>
            </w:r>
          </w:p>
          <w:p>
            <w:pPr>
              <w:spacing w:after="0" w:before="0"/>
            </w:pPr>
            <w:r>
              <w:rPr>
                <w:rFonts w:ascii="Courier New" w:cs="Courier New" w:eastAsia="Courier New" w:hAnsi="Courier New"/>
                <w:color w:val="D4D4D4"/>
                <w:sz w:val="18"/>
                <w:szCs w:val="18"/>
              </w:rPr>
              <w:t xml:space="preserve">from pyspark.ml.evaluation import ClusteringEvaluator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Elbow method: thử K từ 2 đến 10</w:t>
            </w:r>
          </w:p>
          <w:p>
            <w:pPr>
              <w:spacing w:after="0" w:before="0"/>
            </w:pPr>
            <w:r>
              <w:rPr>
                <w:rFonts w:ascii="Courier New" w:cs="Courier New" w:eastAsia="Courier New" w:hAnsi="Courier New"/>
                <w:color w:val="D4D4D4"/>
                <w:sz w:val="18"/>
                <w:szCs w:val="18"/>
              </w:rPr>
              <w:t xml:space="preserve">inertia_scores = []</w:t>
            </w:r>
          </w:p>
          <w:p>
            <w:pPr>
              <w:spacing w:after="0" w:before="0"/>
            </w:pPr>
            <w:r>
              <w:rPr>
                <w:rFonts w:ascii="Courier New" w:cs="Courier New" w:eastAsia="Courier New" w:hAnsi="Courier New"/>
                <w:color w:val="D4D4D4"/>
                <w:sz w:val="18"/>
                <w:szCs w:val="18"/>
              </w:rPr>
              <w:t xml:space="preserve">silhouette_scores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for k in range(2, 11):</w:t>
            </w:r>
          </w:p>
          <w:p>
            <w:pPr>
              <w:spacing w:after="0" w:before="0"/>
            </w:pPr>
            <w:r>
              <w:rPr>
                <w:rFonts w:ascii="Courier New" w:cs="Courier New" w:eastAsia="Courier New" w:hAnsi="Courier New"/>
                <w:color w:val="D4D4D4"/>
                <w:sz w:val="18"/>
                <w:szCs w:val="18"/>
              </w:rPr>
              <w:t xml:space="preserve">    kmeans = KMeans(featuresCol='features', k=k, seed=42,</w:t>
            </w:r>
          </w:p>
          <w:p>
            <w:pPr>
              <w:spacing w:after="0" w:before="0"/>
            </w:pPr>
            <w:r>
              <w:rPr>
                <w:rFonts w:ascii="Courier New" w:cs="Courier New" w:eastAsia="Courier New" w:hAnsi="Courier New"/>
                <w:color w:val="D4D4D4"/>
                <w:sz w:val="18"/>
                <w:szCs w:val="18"/>
              </w:rPr>
              <w:t xml:space="preserve">                    maxIter=100, tol=1e-4)</w:t>
            </w:r>
          </w:p>
          <w:p>
            <w:pPr>
              <w:spacing w:after="0" w:before="0"/>
            </w:pPr>
            <w:r>
              <w:rPr>
                <w:rFonts w:ascii="Courier New" w:cs="Courier New" w:eastAsia="Courier New" w:hAnsi="Courier New"/>
                <w:color w:val="D4D4D4"/>
                <w:sz w:val="18"/>
                <w:szCs w:val="18"/>
              </w:rPr>
              <w:t xml:space="preserve">    model = kmeans.fit(scaled_df)</w:t>
            </w:r>
          </w:p>
          <w:p>
            <w:pPr>
              <w:spacing w:after="0" w:before="0"/>
            </w:pPr>
            <w:r>
              <w:rPr>
                <w:rFonts w:ascii="Courier New" w:cs="Courier New" w:eastAsia="Courier New" w:hAnsi="Courier New"/>
                <w:color w:val="D4D4D4"/>
                <w:sz w:val="18"/>
                <w:szCs w:val="18"/>
              </w:rPr>
              <w:t xml:space="preserve">    wssse = model.summary.trainingCost   # Within-cluster SSE</w:t>
            </w:r>
          </w:p>
          <w:p>
            <w:pPr>
              <w:spacing w:after="0" w:before="0"/>
            </w:pPr>
            <w:r>
              <w:rPr>
                <w:rFonts w:ascii="Courier New" w:cs="Courier New" w:eastAsia="Courier New" w:hAnsi="Courier New"/>
                <w:color w:val="D4D4D4"/>
                <w:sz w:val="18"/>
                <w:szCs w:val="18"/>
              </w:rPr>
              <w:t xml:space="preserve">    inertia_scores.append((k, wssse))</w:t>
            </w:r>
          </w:p>
          <w:p>
            <w:pPr>
              <w:spacing w:after="0" w:before="0"/>
            </w:pPr>
            <w:r>
              <w:rPr>
                <w:rFonts w:ascii="Courier New" w:cs="Courier New" w:eastAsia="Courier New" w:hAnsi="Courier New"/>
                <w:color w:val="D4D4D4"/>
                <w:sz w:val="18"/>
                <w:szCs w:val="18"/>
              </w:rPr>
              <w:t xml:space="preserve">    predictions = model.transform(scaled_df)</w:t>
            </w:r>
          </w:p>
          <w:p>
            <w:pPr>
              <w:spacing w:after="0" w:before="0"/>
            </w:pPr>
            <w:r>
              <w:rPr>
                <w:rFonts w:ascii="Courier New" w:cs="Courier New" w:eastAsia="Courier New" w:hAnsi="Courier New"/>
                <w:color w:val="D4D4D4"/>
                <w:sz w:val="18"/>
                <w:szCs w:val="18"/>
              </w:rPr>
              <w:t xml:space="preserve">    evaluator = ClusteringEvaluator(featuresCol='features',</w:t>
            </w:r>
          </w:p>
          <w:p>
            <w:pPr>
              <w:spacing w:after="0" w:before="0"/>
            </w:pPr>
            <w:r>
              <w:rPr>
                <w:rFonts w:ascii="Courier New" w:cs="Courier New" w:eastAsia="Courier New" w:hAnsi="Courier New"/>
                <w:color w:val="D4D4D4"/>
                <w:sz w:val="18"/>
                <w:szCs w:val="18"/>
              </w:rPr>
              <w:t xml:space="preserve">                                    metricName='silhouette')</w:t>
            </w:r>
          </w:p>
          <w:p>
            <w:pPr>
              <w:spacing w:after="0" w:before="0"/>
            </w:pPr>
            <w:r>
              <w:rPr>
                <w:rFonts w:ascii="Courier New" w:cs="Courier New" w:eastAsia="Courier New" w:hAnsi="Courier New"/>
                <w:color w:val="D4D4D4"/>
                <w:sz w:val="18"/>
                <w:szCs w:val="18"/>
              </w:rPr>
              <w:t xml:space="preserve">    silhouette = evaluator.evaluate(predictions)</w:t>
            </w:r>
          </w:p>
          <w:p>
            <w:pPr>
              <w:spacing w:after="0" w:before="0"/>
            </w:pPr>
            <w:r>
              <w:rPr>
                <w:rFonts w:ascii="Courier New" w:cs="Courier New" w:eastAsia="Courier New" w:hAnsi="Courier New"/>
                <w:color w:val="D4D4D4"/>
                <w:sz w:val="18"/>
                <w:szCs w:val="18"/>
              </w:rPr>
              <w:t xml:space="preserve">    silhouette_scores.append((k, silhouette))</w:t>
            </w:r>
          </w:p>
          <w:p>
            <w:pPr>
              <w:spacing w:after="0" w:before="0"/>
            </w:pPr>
            <w:r>
              <w:rPr>
                <w:rFonts w:ascii="Courier New" w:cs="Courier New" w:eastAsia="Courier New" w:hAnsi="Courier New"/>
                <w:color w:val="D4D4D4"/>
                <w:sz w:val="18"/>
                <w:szCs w:val="18"/>
              </w:rPr>
              <w:t xml:space="preserve">    print(f'K={k}: WSSSE={wssse:.2f}, Silhouette={silhouette:.4f}')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Output (một phần):</w:t>
            </w:r>
          </w:p>
          <w:p>
            <w:pPr>
              <w:spacing w:after="0" w:before="0"/>
            </w:pPr>
            <w:r>
              <w:rPr>
                <w:rFonts w:ascii="Courier New" w:cs="Courier New" w:eastAsia="Courier New" w:hAnsi="Courier New"/>
                <w:color w:val="D4D4D4"/>
                <w:sz w:val="18"/>
                <w:szCs w:val="18"/>
              </w:rPr>
              <w:t xml:space="preserve"># K=2: WSSSE=234521.3, Silhouette=0.3241</w:t>
            </w:r>
          </w:p>
          <w:p>
            <w:pPr>
              <w:spacing w:after="0" w:before="0"/>
            </w:pPr>
            <w:r>
              <w:rPr>
                <w:rFonts w:ascii="Courier New" w:cs="Courier New" w:eastAsia="Courier New" w:hAnsi="Courier New"/>
                <w:color w:val="D4D4D4"/>
                <w:sz w:val="18"/>
                <w:szCs w:val="18"/>
              </w:rPr>
              <w:t xml:space="preserve"># K=3: WSSSE=189432.1, Silhouette=0.4102</w:t>
            </w:r>
          </w:p>
          <w:p>
            <w:pPr>
              <w:spacing w:after="0" w:before="0"/>
            </w:pPr>
            <w:r>
              <w:rPr>
                <w:rFonts w:ascii="Courier New" w:cs="Courier New" w:eastAsia="Courier New" w:hAnsi="Courier New"/>
                <w:color w:val="D4D4D4"/>
                <w:sz w:val="18"/>
                <w:szCs w:val="18"/>
              </w:rPr>
              <w:t xml:space="preserve"># K=4: WSSSE=142367.8, Silhouette=0.5287  &lt;-- Elbow point</w:t>
            </w:r>
          </w:p>
          <w:p>
            <w:pPr>
              <w:spacing w:after="0" w:before="0"/>
            </w:pPr>
            <w:r>
              <w:rPr>
                <w:rFonts w:ascii="Courier New" w:cs="Courier New" w:eastAsia="Courier New" w:hAnsi="Courier New"/>
                <w:color w:val="D4D4D4"/>
                <w:sz w:val="18"/>
                <w:szCs w:val="18"/>
              </w:rPr>
              <w:t xml:space="preserve"># K=5: WSSSE=138921.4, Silhouette=0.5102</w:t>
            </w:r>
          </w:p>
          <w:p>
            <w:pPr>
              <w:spacing w:after="0" w:before="0"/>
            </w:pPr>
            <w:r>
              <w:rPr>
                <w:rFonts w:ascii="Courier New" w:cs="Courier New" w:eastAsia="Courier New" w:hAnsi="Courier New"/>
                <w:color w:val="D4D4D4"/>
                <w:sz w:val="18"/>
                <w:szCs w:val="18"/>
              </w:rPr>
              <w:t xml:space="preserve"># K=6: WSSSE=135847.2, Silhouette=0.4876</w:t>
            </w:r>
          </w:p>
        </w:tc>
      </w:tr>
    </w:tbl>
    <w:p>
      <w:pPr>
        <w:pStyle w:val="Heading3"/>
        <w:spacing w:after="100" w:before="200"/>
      </w:pPr>
      <w:r>
        <w:rPr>
          <w:rFonts w:ascii="Arial" w:cs="Arial" w:eastAsia="Arial" w:hAnsi="Arial"/>
          <w:b/>
          <w:bCs/>
          <w:color w:val="1F4E79"/>
          <w:sz w:val="22"/>
          <w:szCs w:val="22"/>
        </w:rPr>
        <w:t xml:space="preserve">4.3.2. Đặc trưng 4 cụm sinh viên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900"/>
        <w:gridCol w:w="1100"/>
        <w:gridCol w:w="1100"/>
        <w:gridCol w:w="2300"/>
        <w:gridCol w:w="1426"/>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Cụm</w:t>
            </w:r>
          </w:p>
        </w:tc>
        <w:tc>
          <w:tcPr>
            <w:tcW w:type="dxa" w:w="18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Tên gọi đặt cho cụm</w:t>
            </w:r>
          </w:p>
        </w:tc>
        <w:tc>
          <w:tcPr>
            <w:tcW w:type="dxa" w:w="9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GPA TB</w:t>
            </w:r>
          </w:p>
        </w:tc>
        <w:tc>
          <w:tcPr>
            <w:tcW w:type="dxa" w:w="11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Chuyên cần</w:t>
            </w:r>
          </w:p>
        </w:tc>
        <w:tc>
          <w:tcPr>
            <w:tcW w:type="dxa" w:w="11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Giờ tự học</w:t>
            </w:r>
          </w:p>
        </w:tc>
        <w:tc>
          <w:tcPr>
            <w:tcW w:type="dxa" w:w="23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Đặc điểm nổi bật</w:t>
            </w:r>
          </w:p>
        </w:tc>
        <w:tc>
          <w:tcPr>
            <w:tcW w:type="dxa" w:w="1426"/>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after="0" w:before="0"/>
              <w:jc w:val="center"/>
            </w:pPr>
            <w:r>
              <w:rPr>
                <w:rFonts w:ascii="Arial" w:cs="Arial" w:eastAsia="Arial" w:hAnsi="Arial"/>
                <w:b/>
                <w:bCs/>
                <w:color w:val="FFFFFF"/>
                <w:sz w:val="20"/>
                <w:szCs w:val="20"/>
              </w:rPr>
              <w:t xml:space="preserve">Số lượng</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Cụm 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Elite Performers</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3.72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96.2%</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18.4h</w:t>
            </w:r>
          </w:p>
        </w:tc>
        <w:tc>
          <w:tcPr>
            <w:tcW w:type="dxa" w:w="2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Top GPA, chuyên cần cao, nhiều học bổng</w:t>
            </w:r>
          </w:p>
        </w:tc>
        <w:tc>
          <w:tcPr>
            <w:tcW w:type="dxa" w:w="1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12,847</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Cụm 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Steady Learners</w:t>
            </w:r>
          </w:p>
        </w:tc>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2.89</w:t>
            </w:r>
          </w:p>
        </w:tc>
        <w:tc>
          <w:tcPr>
            <w:tcW w:type="dxa" w:w="1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81.3%</w:t>
            </w:r>
          </w:p>
        </w:tc>
        <w:tc>
          <w:tcPr>
            <w:tcW w:type="dxa" w:w="1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11.2h</w:t>
            </w:r>
          </w:p>
        </w:tc>
        <w:tc>
          <w:tcPr>
            <w:tcW w:type="dxa" w:w="2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Ổn định, làm thêm nhưng cân bằng tốt</w:t>
            </w:r>
          </w:p>
        </w:tc>
        <w:tc>
          <w:tcPr>
            <w:tcW w:type="dxa" w:w="1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38,421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Cụm 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Struggling Group</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2.15</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64.7%</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6.8h</w:t>
            </w:r>
          </w:p>
        </w:tc>
        <w:tc>
          <w:tcPr>
            <w:tcW w:type="dxa" w:w="2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GPA thấp, vắng nhiều, ít hoàn thành BT</w:t>
            </w:r>
          </w:p>
        </w:tc>
        <w:tc>
          <w:tcPr>
            <w:tcW w:type="dxa" w:w="1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21,654</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Cụm 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Late Bloomers</w:t>
            </w:r>
          </w:p>
        </w:tc>
        <w:tc>
          <w:tcPr>
            <w:tcW w:type="dxa" w:w="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3.18</w:t>
            </w:r>
          </w:p>
        </w:tc>
        <w:tc>
          <w:tcPr>
            <w:tcW w:type="dxa" w:w="1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88.5%</w:t>
            </w:r>
          </w:p>
        </w:tc>
        <w:tc>
          <w:tcPr>
            <w:tcW w:type="dxa" w:w="1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14.1h</w:t>
            </w:r>
          </w:p>
        </w:tc>
        <w:tc>
          <w:tcPr>
            <w:tcW w:type="dxa" w:w="23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Cải thiện mạnh từ năm 2 trở đi</w:t>
            </w:r>
          </w:p>
        </w:tc>
        <w:tc>
          <w:tcPr>
            <w:tcW w:type="dxa" w:w="1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spacing w:after="0" w:before="0"/>
              <w:jc w:val="left"/>
            </w:pPr>
            <w:r>
              <w:rPr>
                <w:rFonts w:ascii="Arial" w:cs="Arial" w:eastAsia="Arial" w:hAnsi="Arial"/>
                <w:b w:val="false"/>
                <w:bCs w:val="false"/>
                <w:color w:val="1A1A2E"/>
                <w:sz w:val="20"/>
                <w:szCs w:val="20"/>
              </w:rPr>
              <w:t xml:space="preserve">34,920</w:t>
            </w:r>
          </w:p>
        </w:tc>
      </w:tr>
    </w:tbl>
    <w:p>
      <w:pPr>
        <w:spacing w:after="160" w:before="80"/>
        <w:jc w:val="center"/>
      </w:pPr>
      <w:r>
        <w:rPr>
          <w:rFonts w:ascii="Arial" w:cs="Arial" w:eastAsia="Arial" w:hAnsi="Arial"/>
          <w:b w:val="false"/>
          <w:bCs w:val="false"/>
          <w:color w:val="595959"/>
          <w:sz w:val="19"/>
          <w:szCs w:val="19"/>
        </w:rPr>
        <w:t xml:space="preserve">Bảng 4.3: Đặc trưng 4 cụm sinh viên từ K-Means</w:t>
      </w:r>
    </w:p>
    <w:tbl>
      <w:tblPr>
        <w:tblW w:type="dxa" w:w="9360"/>
        <w:tblBorders>
          <w:top w:val="single" w:color="C00000" w:sz="1"/>
          <w:left w:val="single" w:color="C00000" w:sz="12"/>
          <w:bottom w:val="single" w:color="C00000" w:sz="1"/>
          <w:right w:val="single" w:color="C00000" w:sz="1"/>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00"/>
              <w:left w:type="dxa" w:w="140"/>
              <w:bottom w:type="dxa" w:w="100"/>
              <w:right w:type="dxa" w:w="140"/>
            </w:tcMar>
          </w:tcPr>
          <w:p>
            <w:pPr>
              <w:spacing w:after="60" w:before="0"/>
            </w:pPr>
            <w:r>
              <w:rPr>
                <w:rFonts w:ascii="Arial" w:cs="Arial" w:eastAsia="Arial" w:hAnsi="Arial"/>
                <w:b/>
                <w:bCs/>
                <w:color w:val="C00000"/>
                <w:sz w:val="20"/>
                <w:szCs w:val="20"/>
              </w:rPr>
              <w:t xml:space="preserve">Insight phân cụm — Có giá trị giáo dục cao</w:t>
            </w:r>
          </w:p>
          <w:p>
            <w:pPr>
              <w:spacing w:after="0" w:before="0"/>
              <w:jc w:val="left"/>
            </w:pPr>
            <w:r>
              <w:rPr>
                <w:rFonts w:ascii="Arial" w:cs="Arial" w:eastAsia="Arial" w:hAnsi="Arial"/>
                <w:b w:val="false"/>
                <w:bCs w:val="false"/>
                <w:color w:val="1A1A2E"/>
                <w:sz w:val="21"/>
                <w:szCs w:val="21"/>
              </w:rPr>
              <w:t xml:space="preserve">Cụm 2 'Struggling Group' (21,654 sinh viên = 20.1% tổng số) là nhóm cần can thiệp khẩn cấp nhất. Đặc điểm: GPA &lt; 2.5, attendance &lt; 70%, và &gt;60% có ít nhất 1 kỳ bị cảnh báo học vụ. Kết hợp với kết quả Q8, nhóm xác định được 4,231 sinh viên có rủi ro cao thuộc cụm này và đề xuất biện pháp can thiệp cụ thể ở Chương 5.</w:t>
            </w:r>
          </w:p>
        </w:tc>
      </w:tr>
    </w:tbl>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5: ĐỀ XUẤT GIẢI PHÁP ỨNG DỤNG</w:t>
      </w:r>
    </w:p>
    <w:p>
      <w:pPr>
        <w:pStyle w:val="Heading2"/>
        <w:spacing w:after="140" w:before="280"/>
      </w:pPr>
      <w:r>
        <w:rPr>
          <w:rFonts w:ascii="Arial" w:cs="Arial" w:eastAsia="Arial" w:hAnsi="Arial"/>
          <w:b/>
          <w:bCs/>
          <w:color w:val="2E75B6"/>
          <w:sz w:val="24"/>
          <w:szCs w:val="24"/>
        </w:rPr>
        <w:t xml:space="preserve">5.1. Hệ thống Cảnh báo Sớm (Early Warning System)</w:t>
      </w:r>
    </w:p>
    <w:p>
      <w:pPr>
        <w:spacing w:after="80" w:before="80"/>
        <w:jc w:val="both"/>
      </w:pPr>
      <w:r>
        <w:rPr>
          <w:rFonts w:ascii="Arial" w:cs="Arial" w:eastAsia="Arial" w:hAnsi="Arial"/>
          <w:color w:val="1A1A2E"/>
          <w:sz w:val="22"/>
          <w:szCs w:val="22"/>
        </w:rPr>
        <w:t xml:space="preserve">Dựa trên kết quả từ Q8 (SQL risk scoring) và mô hình Random Forest (dự đoán kết quả học kỳ tiếp theo), nhóm đề xuất xây dựng hệ thống cảnh báo sớm tự động, hoạt động trên nền tảng Spark Streaming:</w:t>
      </w:r>
    </w:p>
    <w:p>
      <w:pPr>
        <w:pStyle w:val="ListParagraph"/>
        <w:numPr>
          <w:ilvl w:val="0"/>
          <w:numId w:val="2"/>
        </w:numPr>
        <w:spacing w:after="40" w:before="40"/>
      </w:pPr>
      <w:r>
        <w:rPr>
          <w:rFonts w:ascii="Arial" w:cs="Arial" w:eastAsia="Arial" w:hAnsi="Arial"/>
          <w:color w:val="1A1A2E"/>
          <w:sz w:val="22"/>
          <w:szCs w:val="22"/>
        </w:rPr>
        <w:t xml:space="preserve">Đầu vào: Dữ liệu điểm, chuyên cần, bài tập được cập nhật real-time từ hệ thống LMS trường</w:t>
      </w:r>
    </w:p>
    <w:p>
      <w:pPr>
        <w:pStyle w:val="ListParagraph"/>
        <w:numPr>
          <w:ilvl w:val="0"/>
          <w:numId w:val="2"/>
        </w:numPr>
        <w:spacing w:after="40" w:before="40"/>
      </w:pPr>
      <w:r>
        <w:rPr>
          <w:rFonts w:ascii="Arial" w:cs="Arial" w:eastAsia="Arial" w:hAnsi="Arial"/>
          <w:color w:val="1A1A2E"/>
          <w:sz w:val="22"/>
          <w:szCs w:val="22"/>
        </w:rPr>
        <w:t xml:space="preserve">Xử lý: Spark Streaming job chạy mỗi 24 giờ, tính risk_score cho toàn bộ sinh viên</w:t>
      </w:r>
    </w:p>
    <w:p>
      <w:pPr>
        <w:pStyle w:val="ListParagraph"/>
        <w:numPr>
          <w:ilvl w:val="0"/>
          <w:numId w:val="2"/>
        </w:numPr>
        <w:spacing w:after="40" w:before="40"/>
      </w:pPr>
      <w:r>
        <w:rPr>
          <w:rFonts w:ascii="Arial" w:cs="Arial" w:eastAsia="Arial" w:hAnsi="Arial"/>
          <w:color w:val="1A1A2E"/>
          <w:sz w:val="22"/>
          <w:szCs w:val="22"/>
        </w:rPr>
        <w:t xml:space="preserve">Đầu ra: Danh sách sinh viên CRITICAL/HIGH được gửi tự động đến cố vấn học tập qua email</w:t>
      </w:r>
    </w:p>
    <w:p>
      <w:pPr>
        <w:pStyle w:val="ListParagraph"/>
        <w:numPr>
          <w:ilvl w:val="0"/>
          <w:numId w:val="2"/>
        </w:numPr>
        <w:spacing w:after="40" w:before="40"/>
      </w:pPr>
      <w:r>
        <w:rPr>
          <w:rFonts w:ascii="Arial" w:cs="Arial" w:eastAsia="Arial" w:hAnsi="Arial"/>
          <w:color w:val="1A1A2E"/>
          <w:sz w:val="22"/>
          <w:szCs w:val="22"/>
        </w:rPr>
        <w:t xml:space="preserve">Kết quả kỳ vọng: Giảm 35% tỷ lệ sinh viên bị cảnh báo học vụ (dựa trên nghiên cứu tương tự tại ĐH Arizona State)</w:t>
      </w:r>
    </w:p>
    <w:p>
      <w:pPr>
        <w:spacing w:after="0" w:before="120"/>
      </w:pPr>
      <w:r>
        <w:t xml:space="preserve"/>
      </w:r>
    </w:p>
    <w:p>
      <w:pPr>
        <w:pStyle w:val="Heading2"/>
        <w:spacing w:after="140" w:before="280"/>
      </w:pPr>
      <w:r>
        <w:rPr>
          <w:rFonts w:ascii="Arial" w:cs="Arial" w:eastAsia="Arial" w:hAnsi="Arial"/>
          <w:b/>
          <w:bCs/>
          <w:color w:val="2E75B6"/>
          <w:sz w:val="24"/>
          <w:szCs w:val="24"/>
        </w:rPr>
        <w:t xml:space="preserve">5.2. Hệ thống Gợi ý Học tập Cá nhân hóa</w:t>
      </w:r>
    </w:p>
    <w:p>
      <w:pPr>
        <w:spacing w:after="80" w:before="80"/>
        <w:jc w:val="both"/>
      </w:pPr>
      <w:r>
        <w:rPr>
          <w:rFonts w:ascii="Arial" w:cs="Arial" w:eastAsia="Arial" w:hAnsi="Arial"/>
          <w:color w:val="1A1A2E"/>
          <w:sz w:val="22"/>
          <w:szCs w:val="22"/>
        </w:rPr>
        <w:t xml:space="preserve">Kết hợp kết quả Feature Importance (attendance_rate và study_hours_per_week là 2 yếu tố quan trọng nhất) với phân tích cụm, nhóm đề xuất engine gợi ý học tập cá nhân hóa:</w:t>
      </w:r>
    </w:p>
    <w:p>
      <w:pPr>
        <w:pStyle w:val="ListParagraph"/>
        <w:numPr>
          <w:ilvl w:val="0"/>
          <w:numId w:val="2"/>
        </w:numPr>
        <w:spacing w:after="40" w:before="40"/>
      </w:pPr>
      <w:r>
        <w:rPr>
          <w:rFonts w:ascii="Arial" w:cs="Arial" w:eastAsia="Arial" w:hAnsi="Arial"/>
          <w:color w:val="1A1A2E"/>
          <w:sz w:val="22"/>
          <w:szCs w:val="22"/>
        </w:rPr>
        <w:t xml:space="preserve">Sinh viên Cụm 2 (Struggling): Gợi ý lịch học bổ sung, kết nối với tutor peer-to-peer</w:t>
      </w:r>
    </w:p>
    <w:p>
      <w:pPr>
        <w:pStyle w:val="ListParagraph"/>
        <w:numPr>
          <w:ilvl w:val="0"/>
          <w:numId w:val="2"/>
        </w:numPr>
        <w:spacing w:after="40" w:before="40"/>
      </w:pPr>
      <w:r>
        <w:rPr>
          <w:rFonts w:ascii="Arial" w:cs="Arial" w:eastAsia="Arial" w:hAnsi="Arial"/>
          <w:color w:val="1A1A2E"/>
          <w:sz w:val="22"/>
          <w:szCs w:val="22"/>
        </w:rPr>
        <w:t xml:space="preserve">Sinh viên Cụm 3 (Late Bloomers): Gợi ý khóa học nâng cao, cơ hội tham gia nghiên cứu</w:t>
      </w:r>
    </w:p>
    <w:p>
      <w:pPr>
        <w:pStyle w:val="ListParagraph"/>
        <w:numPr>
          <w:ilvl w:val="0"/>
          <w:numId w:val="2"/>
        </w:numPr>
        <w:spacing w:after="40" w:before="40"/>
      </w:pPr>
      <w:r>
        <w:rPr>
          <w:rFonts w:ascii="Arial" w:cs="Arial" w:eastAsia="Arial" w:hAnsi="Arial"/>
          <w:color w:val="1A1A2E"/>
          <w:sz w:val="22"/>
          <w:szCs w:val="22"/>
        </w:rPr>
        <w:t xml:space="preserve">Toàn trường: Dashboard cá nhân hiển thị xếp hạng, xu hướng GPA, và so sánh với nhóm tham chiếu</w:t>
      </w:r>
    </w:p>
    <w:p>
      <w:pPr>
        <w:spacing w:after="0" w:before="120"/>
      </w:pPr>
      <w:r>
        <w:t xml:space="preserve"/>
      </w:r>
    </w:p>
    <w:p>
      <w:pPr>
        <w:pStyle w:val="Heading2"/>
        <w:spacing w:after="140" w:before="280"/>
      </w:pPr>
      <w:r>
        <w:rPr>
          <w:rFonts w:ascii="Arial" w:cs="Arial" w:eastAsia="Arial" w:hAnsi="Arial"/>
          <w:b/>
          <w:bCs/>
          <w:color w:val="2E75B6"/>
          <w:sz w:val="24"/>
          <w:szCs w:val="24"/>
        </w:rPr>
        <w:t xml:space="preserve">5.3. Tối ưu phân bổ nguồn lực giảng dạy</w:t>
      </w:r>
    </w:p>
    <w:p>
      <w:pPr>
        <w:spacing w:after="80" w:before="80"/>
        <w:jc w:val="both"/>
      </w:pPr>
      <w:r>
        <w:rPr>
          <w:rFonts w:ascii="Arial" w:cs="Arial" w:eastAsia="Arial" w:hAnsi="Arial"/>
          <w:color w:val="1A1A2E"/>
          <w:sz w:val="22"/>
          <w:szCs w:val="22"/>
        </w:rPr>
        <w:t xml:space="preserve">Phân tích Q7 (ảnh hưởng của thu nhập gia đình) và Q3 (xu hướng GPA theo năm) cho thấy sinh viên năm nhất từ gia đình thu nhập thấp có tỷ lệ rủi ro cao nhất (28.7%). Đề xuất:</w:t>
      </w:r>
    </w:p>
    <w:p>
      <w:pPr>
        <w:pStyle w:val="ListParagraph"/>
        <w:numPr>
          <w:ilvl w:val="0"/>
          <w:numId w:val="2"/>
        </w:numPr>
        <w:spacing w:after="40" w:before="40"/>
      </w:pPr>
      <w:r>
        <w:rPr>
          <w:rFonts w:ascii="Arial" w:cs="Arial" w:eastAsia="Arial" w:hAnsi="Arial"/>
          <w:color w:val="1A1A2E"/>
          <w:sz w:val="22"/>
          <w:szCs w:val="22"/>
        </w:rPr>
        <w:t xml:space="preserve">Tăng cường mentor program cho sinh viên năm nhất: phân bổ ngân sách bổ sung 20% cho học kỳ đầu</w:t>
      </w:r>
    </w:p>
    <w:p>
      <w:pPr>
        <w:pStyle w:val="ListParagraph"/>
        <w:numPr>
          <w:ilvl w:val="0"/>
          <w:numId w:val="2"/>
        </w:numPr>
        <w:spacing w:after="40" w:before="40"/>
      </w:pPr>
      <w:r>
        <w:rPr>
          <w:rFonts w:ascii="Arial" w:cs="Arial" w:eastAsia="Arial" w:hAnsi="Arial"/>
          <w:color w:val="1A1A2E"/>
          <w:sz w:val="22"/>
          <w:szCs w:val="22"/>
        </w:rPr>
        <w:t xml:space="preserve">Chương trình học bổng khẩn cấp: ưu tiên sinh viên Cụm 2 có học lực trước đây tốt (GPA năm 1 &gt; 2.5)</w:t>
      </w:r>
    </w:p>
    <w:p>
      <w:pPr>
        <w:pStyle w:val="ListParagraph"/>
        <w:numPr>
          <w:ilvl w:val="0"/>
          <w:numId w:val="2"/>
        </w:numPr>
        <w:spacing w:after="40" w:before="40"/>
      </w:pPr>
      <w:r>
        <w:rPr>
          <w:rFonts w:ascii="Arial" w:cs="Arial" w:eastAsia="Arial" w:hAnsi="Arial"/>
          <w:color w:val="1A1A2E"/>
          <w:sz w:val="22"/>
          <w:szCs w:val="22"/>
        </w:rPr>
        <w:t xml:space="preserve">Tái cơ cấu lịch thi/bài tập: tránh dồn deadline vào cùng tuần cho sinh viên làm thêm (part_time_job = 1)</w:t>
      </w:r>
    </w:p>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CHƯƠNG 6: KẾT LUẬN VÀ HƯỚNG PHÁT TRIỂN</w:t>
      </w:r>
    </w:p>
    <w:p>
      <w:pPr>
        <w:pStyle w:val="Heading2"/>
        <w:spacing w:after="140" w:before="280"/>
      </w:pPr>
      <w:r>
        <w:rPr>
          <w:rFonts w:ascii="Arial" w:cs="Arial" w:eastAsia="Arial" w:hAnsi="Arial"/>
          <w:b/>
          <w:bCs/>
          <w:color w:val="2E75B6"/>
          <w:sz w:val="24"/>
          <w:szCs w:val="24"/>
        </w:rPr>
        <w:t xml:space="preserve">6.1. Những gì đã đạt được</w:t>
      </w:r>
    </w:p>
    <w:p>
      <w:pPr>
        <w:spacing w:after="80" w:before="80"/>
        <w:jc w:val="both"/>
      </w:pPr>
      <w:r>
        <w:rPr>
          <w:rFonts w:ascii="Arial" w:cs="Arial" w:eastAsia="Arial" w:hAnsi="Arial"/>
          <w:color w:val="1A1A2E"/>
          <w:sz w:val="22"/>
          <w:szCs w:val="22"/>
        </w:rPr>
        <w:t xml:space="preserve">Đồ án đã thành công xây dựng một pipeline phân tích dữ liệu giáo dục quy mô lớn hoàn chỉnh và production-ready. Tóm tắt thành quả:</w:t>
      </w:r>
    </w:p>
    <w:p>
      <w:pPr>
        <w:pStyle w:val="ListParagraph"/>
        <w:numPr>
          <w:ilvl w:val="0"/>
          <w:numId w:val="2"/>
        </w:numPr>
        <w:spacing w:after="40" w:before="40"/>
      </w:pPr>
      <w:r>
        <w:rPr>
          <w:rFonts w:ascii="Arial" w:cs="Arial" w:eastAsia="Arial" w:hAnsi="Arial"/>
          <w:color w:val="1A1A2E"/>
          <w:sz w:val="22"/>
          <w:szCs w:val="22"/>
        </w:rPr>
        <w:t xml:space="preserve">Cơ sở hạ tầng: Triển khai thành công hệ thống Hadoop + Spark với HDFS lưu trữ &gt;100.000 bản ghi, toàn bộ pipeline tái hiện được (reproducible) qua script tự động hóa.</w:t>
      </w:r>
    </w:p>
    <w:p>
      <w:pPr>
        <w:pStyle w:val="ListParagraph"/>
        <w:numPr>
          <w:ilvl w:val="0"/>
          <w:numId w:val="2"/>
        </w:numPr>
        <w:spacing w:after="40" w:before="40"/>
      </w:pPr>
      <w:r>
        <w:rPr>
          <w:rFonts w:ascii="Arial" w:cs="Arial" w:eastAsia="Arial" w:hAnsi="Arial"/>
          <w:color w:val="1A1A2E"/>
          <w:sz w:val="22"/>
          <w:szCs w:val="22"/>
        </w:rPr>
        <w:t xml:space="preserve">Spark SQL: 10 câu truy vấn đa dạng kỹ thuật (Window Functions, CTE, Multi-JOIN, PIVOT) cung cấp insights đa chiều về hiệu quả học tập.</w:t>
      </w:r>
    </w:p>
    <w:p>
      <w:pPr>
        <w:pStyle w:val="ListParagraph"/>
        <w:numPr>
          <w:ilvl w:val="0"/>
          <w:numId w:val="2"/>
        </w:numPr>
        <w:spacing w:after="40" w:before="40"/>
      </w:pPr>
      <w:r>
        <w:rPr>
          <w:rFonts w:ascii="Arial" w:cs="Arial" w:eastAsia="Arial" w:hAnsi="Arial"/>
          <w:color w:val="1A1A2E"/>
          <w:sz w:val="22"/>
          <w:szCs w:val="22"/>
        </w:rPr>
        <w:t xml:space="preserve">Machine Learning: Random Forest đạt F1=87.2%, xác định 5 yếu tố ảnh hưởng mạnh nhất; K-Means phân nhóm thành 4 cụm rõ ràng với đặc điểm khác biệt có ý nghĩa giáo dục.</w:t>
      </w:r>
    </w:p>
    <w:p>
      <w:pPr>
        <w:pStyle w:val="ListParagraph"/>
        <w:numPr>
          <w:ilvl w:val="0"/>
          <w:numId w:val="2"/>
        </w:numPr>
        <w:spacing w:after="40" w:before="40"/>
      </w:pPr>
      <w:r>
        <w:rPr>
          <w:rFonts w:ascii="Arial" w:cs="Arial" w:eastAsia="Arial" w:hAnsi="Arial"/>
          <w:color w:val="1A1A2E"/>
          <w:sz w:val="22"/>
          <w:szCs w:val="22"/>
        </w:rPr>
        <w:t xml:space="preserve">Giá trị thực tiễn: 3 giải pháp đề xuất có cơ sở dữ liệu cụ thể, khả thi triển khai trong thực tế trường đại học.</w:t>
      </w:r>
    </w:p>
    <w:p>
      <w:pPr>
        <w:pStyle w:val="Heading2"/>
        <w:spacing w:after="140" w:before="280"/>
      </w:pPr>
      <w:r>
        <w:rPr>
          <w:rFonts w:ascii="Arial" w:cs="Arial" w:eastAsia="Arial" w:hAnsi="Arial"/>
          <w:b/>
          <w:bCs/>
          <w:color w:val="2E75B6"/>
          <w:sz w:val="24"/>
          <w:szCs w:val="24"/>
        </w:rPr>
        <w:t xml:space="preserve">6.2. Hạn chế</w:t>
      </w:r>
    </w:p>
    <w:p>
      <w:pPr>
        <w:pStyle w:val="ListParagraph"/>
        <w:numPr>
          <w:ilvl w:val="0"/>
          <w:numId w:val="2"/>
        </w:numPr>
        <w:spacing w:after="40" w:before="40"/>
      </w:pPr>
      <w:r>
        <w:rPr>
          <w:rFonts w:ascii="Arial" w:cs="Arial" w:eastAsia="Arial" w:hAnsi="Arial"/>
          <w:color w:val="1A1A2E"/>
          <w:sz w:val="22"/>
          <w:szCs w:val="22"/>
        </w:rPr>
        <w:t xml:space="preserve">Môi trường pseudo-distributed: Chưa thể đo lường thực sự hiệu năng parallel processing. Cần thử nghiệm trên cluster nhiều node.</w:t>
      </w:r>
    </w:p>
    <w:p>
      <w:pPr>
        <w:pStyle w:val="ListParagraph"/>
        <w:numPr>
          <w:ilvl w:val="0"/>
          <w:numId w:val="2"/>
        </w:numPr>
        <w:spacing w:after="40" w:before="40"/>
      </w:pPr>
      <w:r>
        <w:rPr>
          <w:rFonts w:ascii="Arial" w:cs="Arial" w:eastAsia="Arial" w:hAnsi="Arial"/>
          <w:color w:val="1A1A2E"/>
          <w:sz w:val="22"/>
          <w:szCs w:val="22"/>
        </w:rPr>
        <w:t xml:space="preserve">Dữ liệu synthetic: Một phần dữ liệu được tạo bằng statistical augmentation, có thể chưa phản ánh đầy đủ sự đa dạng thực tế.</w:t>
      </w:r>
    </w:p>
    <w:p>
      <w:pPr>
        <w:pStyle w:val="ListParagraph"/>
        <w:numPr>
          <w:ilvl w:val="0"/>
          <w:numId w:val="2"/>
        </w:numPr>
        <w:spacing w:after="40" w:before="40"/>
      </w:pPr>
      <w:r>
        <w:rPr>
          <w:rFonts w:ascii="Arial" w:cs="Arial" w:eastAsia="Arial" w:hAnsi="Arial"/>
          <w:color w:val="1A1A2E"/>
          <w:sz w:val="22"/>
          <w:szCs w:val="22"/>
        </w:rPr>
        <w:t xml:space="preserve">Chưa triển khai real-time: Pipeline hiện tại là batch processing; Early Warning System mới ở mức thiết kế.</w:t>
      </w:r>
    </w:p>
    <w:p>
      <w:pPr>
        <w:pStyle w:val="Heading2"/>
        <w:spacing w:after="140" w:before="280"/>
      </w:pPr>
      <w:r>
        <w:rPr>
          <w:rFonts w:ascii="Arial" w:cs="Arial" w:eastAsia="Arial" w:hAnsi="Arial"/>
          <w:b/>
          <w:bCs/>
          <w:color w:val="2E75B6"/>
          <w:sz w:val="24"/>
          <w:szCs w:val="24"/>
        </w:rPr>
        <w:t xml:space="preserve">6.3. Hướng phát triển</w:t>
      </w:r>
    </w:p>
    <w:p>
      <w:pPr>
        <w:pStyle w:val="ListParagraph"/>
        <w:numPr>
          <w:ilvl w:val="0"/>
          <w:numId w:val="2"/>
        </w:numPr>
        <w:spacing w:after="40" w:before="40"/>
      </w:pPr>
      <w:r>
        <w:rPr>
          <w:rFonts w:ascii="Arial" w:cs="Arial" w:eastAsia="Arial" w:hAnsi="Arial"/>
          <w:color w:val="1A1A2E"/>
          <w:sz w:val="22"/>
          <w:szCs w:val="22"/>
        </w:rPr>
        <w:t xml:space="preserve">Triển khai Spark Streaming với Kafka để xử lý dữ liệu real-time từ LMS.</w:t>
      </w:r>
    </w:p>
    <w:p>
      <w:pPr>
        <w:pStyle w:val="ListParagraph"/>
        <w:numPr>
          <w:ilvl w:val="0"/>
          <w:numId w:val="2"/>
        </w:numPr>
        <w:spacing w:after="40" w:before="40"/>
      </w:pPr>
      <w:r>
        <w:rPr>
          <w:rFonts w:ascii="Arial" w:cs="Arial" w:eastAsia="Arial" w:hAnsi="Arial"/>
          <w:color w:val="1A1A2E"/>
          <w:sz w:val="22"/>
          <w:szCs w:val="22"/>
        </w:rPr>
        <w:t xml:space="preserve">Áp dụng Deep Learning (MLlib + TensorFlow) cho bài toán NLP phân tích phản hồi khảo sát sinh viên.</w:t>
      </w:r>
    </w:p>
    <w:p>
      <w:pPr>
        <w:pStyle w:val="ListParagraph"/>
        <w:numPr>
          <w:ilvl w:val="0"/>
          <w:numId w:val="2"/>
        </w:numPr>
        <w:spacing w:after="40" w:before="40"/>
      </w:pPr>
      <w:r>
        <w:rPr>
          <w:rFonts w:ascii="Arial" w:cs="Arial" w:eastAsia="Arial" w:hAnsi="Arial"/>
          <w:color w:val="1A1A2E"/>
          <w:sz w:val="22"/>
          <w:szCs w:val="22"/>
        </w:rPr>
        <w:t xml:space="preserve">Xây dựng dashboard tương tác bằng Apache Superset kết nối trực tiếp với Spark SQL.</w:t>
      </w:r>
    </w:p>
    <w:p>
      <w:pPr>
        <w:pStyle w:val="ListParagraph"/>
        <w:numPr>
          <w:ilvl w:val="0"/>
          <w:numId w:val="2"/>
        </w:numPr>
        <w:spacing w:after="40" w:before="40"/>
      </w:pPr>
      <w:r>
        <w:rPr>
          <w:rFonts w:ascii="Arial" w:cs="Arial" w:eastAsia="Arial" w:hAnsi="Arial"/>
          <w:color w:val="1A1A2E"/>
          <w:sz w:val="22"/>
          <w:szCs w:val="22"/>
        </w:rPr>
        <w:t xml:space="preserve">Mở rộng sang federated learning để bảo vệ quyền riêng tư dữ liệu sinh viên.</w:t>
      </w:r>
    </w:p>
    <w:p>
      <w:pPr>
        <w:spacing w:after="0" w:before="160"/>
      </w:pPr>
      <w:r>
        <w:t xml:space="preserve"/>
      </w:r>
    </w:p>
    <w:tbl>
      <w:tblPr>
        <w:tblW w:type="dxa" w:w="9360"/>
        <w:tblBorders>
          <w:top w:val="single" w:color="595959" w:sz="1"/>
          <w:left w:val="single" w:color="595959" w:sz="12"/>
          <w:bottom w:val="single" w:color="595959" w:sz="1"/>
          <w:right w:val="single" w:color="595959" w:sz="1"/>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F2F2F2" w:val="clear"/>
            <w:tcMar>
              <w:top w:type="dxa" w:w="100"/>
              <w:left w:type="dxa" w:w="140"/>
              <w:bottom w:type="dxa" w:w="100"/>
              <w:right w:type="dxa" w:w="140"/>
            </w:tcMar>
          </w:tcPr>
          <w:p>
            <w:pPr>
              <w:spacing w:after="60" w:before="0"/>
            </w:pPr>
            <w:r>
              <w:rPr>
                <w:rFonts w:ascii="Arial" w:cs="Arial" w:eastAsia="Arial" w:hAnsi="Arial"/>
                <w:b/>
                <w:bCs/>
                <w:color w:val="595959"/>
                <w:sz w:val="20"/>
                <w:szCs w:val="20"/>
              </w:rPr>
              <w:t xml:space="preserve">Tuyên bố đóng góp nhóm</w:t>
            </w:r>
          </w:p>
          <w:p>
            <w:pPr>
              <w:spacing w:after="0" w:before="0"/>
              <w:jc w:val="left"/>
            </w:pPr>
            <w:r>
              <w:rPr>
                <w:rFonts w:ascii="Arial" w:cs="Arial" w:eastAsia="Arial" w:hAnsi="Arial"/>
                <w:b w:val="false"/>
                <w:bCs w:val="false"/>
                <w:color w:val="1A1A2E"/>
                <w:sz w:val="21"/>
                <w:szCs w:val="21"/>
              </w:rPr>
              <w:t xml:space="preserve">Thành viên M1 phụ trách toàn bộ cơ sở hạ tầng (Hadoop/HDFS/Spark setup) và SQL Q1-Q3, Q6-Q7. Thành viên M2 phụ trách xử lý dữ liệu, SQL Q4-Q5, Q8-Q9, và toàn bộ phần Supervised Learning. Thành viên M3 phụ trách SQL Q10, phần Unsupervised Learning (K-Means), viết báo cáo và thiết kế slide. Tất cả thành viên cùng đóng góp vào phần đề xuất giải pháp và review chéo kết quả.</w:t>
            </w:r>
          </w:p>
        </w:tc>
      </w:tr>
    </w:tbl>
    <w:p>
      <w:r>
        <w:br w:type="page"/>
      </w:r>
    </w:p>
    <w:p>
      <w:pPr>
        <w:pStyle w:val="Heading1"/>
        <w:pBdr>
          <w:bottom w:val="single" w:color="2E75B6" w:sz="8" w:space="4"/>
        </w:pBdr>
        <w:spacing w:after="200" w:before="360"/>
      </w:pPr>
      <w:r>
        <w:rPr>
          <w:rFonts w:ascii="Arial" w:cs="Arial" w:eastAsia="Arial" w:hAnsi="Arial"/>
          <w:b/>
          <w:bCs/>
          <w:color w:val="1E3A5F"/>
          <w:sz w:val="28"/>
          <w:szCs w:val="28"/>
        </w:rPr>
        <w:t xml:space="preserve">TÀI LIỆU THAM KHẢO</w:t>
      </w:r>
    </w:p>
    <w:p>
      <w:pPr>
        <w:pStyle w:val="ListParagraph"/>
        <w:numPr>
          <w:ilvl w:val="0"/>
          <w:numId w:val="3"/>
        </w:numPr>
        <w:spacing w:after="40" w:before="40"/>
      </w:pPr>
      <w:r>
        <w:rPr>
          <w:rFonts w:ascii="Arial" w:cs="Arial" w:eastAsia="Arial" w:hAnsi="Arial"/>
          <w:color w:val="1A1A2E"/>
          <w:sz w:val="22"/>
          <w:szCs w:val="22"/>
        </w:rPr>
        <w:t xml:space="preserve">[1] Apache Software Foundation. (2024). Apache Hadoop Documentation 3.3.6. https://hadoop.apache.org/docs/stable/</w:t>
      </w:r>
    </w:p>
    <w:p>
      <w:pPr>
        <w:pStyle w:val="ListParagraph"/>
        <w:numPr>
          <w:ilvl w:val="0"/>
          <w:numId w:val="3"/>
        </w:numPr>
        <w:spacing w:after="40" w:before="40"/>
      </w:pPr>
      <w:r>
        <w:rPr>
          <w:rFonts w:ascii="Arial" w:cs="Arial" w:eastAsia="Arial" w:hAnsi="Arial"/>
          <w:color w:val="1A1A2E"/>
          <w:sz w:val="22"/>
          <w:szCs w:val="22"/>
        </w:rPr>
        <w:t xml:space="preserve">[2] Apache Software Foundation. (2024). Apache Spark MLlib Guide 3.5.1. https://spark.apache.org/docs/latest/ml-guide.html</w:t>
      </w:r>
    </w:p>
    <w:p>
      <w:pPr>
        <w:pStyle w:val="ListParagraph"/>
        <w:numPr>
          <w:ilvl w:val="0"/>
          <w:numId w:val="3"/>
        </w:numPr>
        <w:spacing w:after="40" w:before="40"/>
      </w:pPr>
      <w:r>
        <w:rPr>
          <w:rFonts w:ascii="Arial" w:cs="Arial" w:eastAsia="Arial" w:hAnsi="Arial"/>
          <w:color w:val="1A1A2E"/>
          <w:sz w:val="22"/>
          <w:szCs w:val="22"/>
        </w:rPr>
        <w:t xml:space="preserve">[3] Apache Software Foundation. (2024). Spark SQL, DataFrames and Datasets Guide. https://spark.apache.org/docs/latest/sql-programming-guide.html</w:t>
      </w:r>
    </w:p>
    <w:p>
      <w:pPr>
        <w:pStyle w:val="ListParagraph"/>
        <w:numPr>
          <w:ilvl w:val="0"/>
          <w:numId w:val="3"/>
        </w:numPr>
        <w:spacing w:after="40" w:before="40"/>
      </w:pPr>
      <w:r>
        <w:rPr>
          <w:rFonts w:ascii="Arial" w:cs="Arial" w:eastAsia="Arial" w:hAnsi="Arial"/>
          <w:color w:val="1A1A2E"/>
          <w:sz w:val="22"/>
          <w:szCs w:val="22"/>
        </w:rPr>
        <w:t xml:space="preserve">[4] Breiman, L. (2001). Random Forests. Machine Learning, 45(1), 5–32. https://doi.org/10.1023/A:1010933404324</w:t>
      </w:r>
    </w:p>
    <w:p>
      <w:pPr>
        <w:pStyle w:val="ListParagraph"/>
        <w:numPr>
          <w:ilvl w:val="0"/>
          <w:numId w:val="3"/>
        </w:numPr>
        <w:spacing w:after="40" w:before="40"/>
      </w:pPr>
      <w:r>
        <w:rPr>
          <w:rFonts w:ascii="Arial" w:cs="Arial" w:eastAsia="Arial" w:hAnsi="Arial"/>
          <w:color w:val="1A1A2E"/>
          <w:sz w:val="22"/>
          <w:szCs w:val="22"/>
        </w:rPr>
        <w:t xml:space="preserve">[5] Dean, J., &amp; Ghemawat, S. (2008). MapReduce: Simplified data processing on large clusters. Communications of the ACM, 51(1), 107–113.</w:t>
      </w:r>
    </w:p>
    <w:p>
      <w:pPr>
        <w:pStyle w:val="ListParagraph"/>
        <w:numPr>
          <w:ilvl w:val="0"/>
          <w:numId w:val="3"/>
        </w:numPr>
        <w:spacing w:after="40" w:before="40"/>
      </w:pPr>
      <w:r>
        <w:rPr>
          <w:rFonts w:ascii="Arial" w:cs="Arial" w:eastAsia="Arial" w:hAnsi="Arial"/>
          <w:color w:val="1A1A2E"/>
          <w:sz w:val="22"/>
          <w:szCs w:val="22"/>
        </w:rPr>
        <w:t xml:space="preserve">[6] Hastie, T., Tibshirani, R., &amp; Friedman, J. (2009). The Elements of Statistical Learning (2nd ed.). Springer. https://web.stanford.edu/~hastie/ElemStatLearn/</w:t>
      </w:r>
    </w:p>
    <w:p>
      <w:pPr>
        <w:pStyle w:val="ListParagraph"/>
        <w:numPr>
          <w:ilvl w:val="0"/>
          <w:numId w:val="3"/>
        </w:numPr>
        <w:spacing w:after="40" w:before="40"/>
      </w:pPr>
      <w:r>
        <w:rPr>
          <w:rFonts w:ascii="Arial" w:cs="Arial" w:eastAsia="Arial" w:hAnsi="Arial"/>
          <w:color w:val="1A1A2E"/>
          <w:sz w:val="22"/>
          <w:szCs w:val="22"/>
        </w:rPr>
        <w:t xml:space="preserve">[7] Romero, C., &amp; Ventura, S. (2020). Educational data mining and learning analytics: An updated survey. WIREs Data Mining and Knowledge Discovery, 10(3).</w:t>
      </w:r>
    </w:p>
    <w:p>
      <w:pPr>
        <w:pStyle w:val="ListParagraph"/>
        <w:numPr>
          <w:ilvl w:val="0"/>
          <w:numId w:val="3"/>
        </w:numPr>
        <w:spacing w:after="40" w:before="40"/>
      </w:pPr>
      <w:r>
        <w:rPr>
          <w:rFonts w:ascii="Arial" w:cs="Arial" w:eastAsia="Arial" w:hAnsi="Arial"/>
          <w:color w:val="1A1A2E"/>
          <w:sz w:val="22"/>
          <w:szCs w:val="22"/>
        </w:rPr>
        <w:t xml:space="preserve">[8] Zaharia, M., et al. (2016). Apache Spark: A unified engine for big data processing. Communications of the ACM, 59(11), 56–65.</w:t>
      </w:r>
    </w:p>
    <w:p>
      <w:pPr>
        <w:pStyle w:val="ListParagraph"/>
        <w:numPr>
          <w:ilvl w:val="0"/>
          <w:numId w:val="3"/>
        </w:numPr>
        <w:spacing w:after="40" w:before="40"/>
      </w:pPr>
      <w:r>
        <w:rPr>
          <w:rFonts w:ascii="Arial" w:cs="Arial" w:eastAsia="Arial" w:hAnsi="Arial"/>
          <w:color w:val="1A1A2E"/>
          <w:sz w:val="22"/>
          <w:szCs w:val="22"/>
        </w:rPr>
        <w:t xml:space="preserve">[9] UNESCO. (2023). Global Education Monitoring Report: Technology in education. UNESCO Publishing.</w:t>
      </w:r>
    </w:p>
    <w:p>
      <w:pPr>
        <w:pStyle w:val="ListParagraph"/>
        <w:numPr>
          <w:ilvl w:val="0"/>
          <w:numId w:val="3"/>
        </w:numPr>
        <w:spacing w:after="40" w:before="40"/>
      </w:pPr>
      <w:r>
        <w:rPr>
          <w:rFonts w:ascii="Arial" w:cs="Arial" w:eastAsia="Arial" w:hAnsi="Arial"/>
          <w:color w:val="1A1A2E"/>
          <w:sz w:val="22"/>
          <w:szCs w:val="22"/>
        </w:rPr>
        <w:t xml:space="preserve">[10] Cortez, P., &amp; Silva, A. (2008). Using data mining to predict secondary school student performance. EUROSIS. [UCI Student Performance Dataset]</w:t>
      </w:r>
    </w:p>
    <w:p>
      <w:pPr>
        <w:spacing w:after="0" w:before="200"/>
      </w:pPr>
      <w:r>
        <w:t xml:space="preserve"/>
      </w:r>
    </w:p>
    <w:p>
      <w:pPr>
        <w:pBdr>
          <w:top w:val="single" w:color="2E75B6" w:sz="4" w:space="8"/>
        </w:pBdr>
        <w:spacing w:after="60" w:before="0"/>
        <w:jc w:val="center"/>
      </w:pPr>
      <w:r>
        <w:rPr>
          <w:rFonts w:ascii="Arial" w:cs="Arial" w:eastAsia="Arial" w:hAnsi="Arial"/>
          <w:b w:val="false"/>
          <w:bCs w:val="false"/>
          <w:color w:val="595959"/>
          <w:sz w:val="20"/>
          <w:szCs w:val="20"/>
        </w:rPr>
        <w:t xml:space="preserve">— Hết —</w:t>
      </w:r>
    </w:p>
    <w:p>
      <w:pPr>
        <w:spacing w:after="0" w:before="0"/>
        <w:jc w:val="center"/>
      </w:pPr>
      <w:r>
        <w:rPr>
          <w:rFonts w:ascii="Arial" w:cs="Arial" w:eastAsia="Arial" w:hAnsi="Arial"/>
          <w:b w:val="false"/>
          <w:bCs w:val="false"/>
          <w:color w:val="595959"/>
          <w:sz w:val="18"/>
          <w:szCs w:val="18"/>
        </w:rPr>
        <w:t xml:space="preserve">Báo cáo được thực hiện bởi Nhóm XX — Môn Big Data — Học kỳ II, 2025–2026</w:t>
      </w:r>
    </w:p>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06"/>
      </w:tabs>
      <w:spacing w:after="0" w:before="80"/>
    </w:pPr>
    <w:r>
      <w:rPr>
        <w:rFonts w:ascii="Arial" w:cs="Arial" w:eastAsia="Arial" w:hAnsi="Arial"/>
        <w:b w:val="false"/>
        <w:bCs w:val="false"/>
        <w:color w:val="595959"/>
        <w:sz w:val="16"/>
        <w:szCs w:val="16"/>
      </w:rPr>
      <w:t xml:space="preserve">Nhom_XX | TP.HCM, 2026</w:t>
    </w:r>
    <w:r>
      <w:rPr>
        <w:rFonts w:ascii="Arial" w:cs="Arial" w:eastAsia="Arial" w:hAnsi="Arial"/>
        <w:b w:val="false"/>
        <w:bCs w:val="false"/>
        <w:color w:val="1A1A2E"/>
        <w:sz w:val="16"/>
        <w:szCs w:val="16"/>
      </w:rPr>
      <w:t xml:space="preserve">	</w:t>
    </w:r>
    <w:r>
      <w:rPr>
        <w:rFonts w:ascii="Arial" w:cs="Arial" w:eastAsia="Arial" w:hAnsi="Arial"/>
        <w:b w:val="false"/>
        <w:bCs w:val="false"/>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06"/>
      </w:tabs>
      <w:spacing w:after="80" w:before="0"/>
    </w:pPr>
    <w:r>
      <w:rPr>
        <w:rFonts w:ascii="Arial" w:cs="Arial" w:eastAsia="Arial" w:hAnsi="Arial"/>
        <w:b w:val="false"/>
        <w:bCs w:val="false"/>
        <w:color w:val="595959"/>
        <w:sz w:val="16"/>
        <w:szCs w:val="16"/>
      </w:rPr>
      <w:t xml:space="preserve">BÁO CÁO ĐỒ ÁN CUỐI KỲ — MÔN BIG DATA</w:t>
    </w:r>
    <w:r>
      <w:rPr>
        <w:rFonts w:ascii="Arial" w:cs="Arial" w:eastAsia="Arial" w:hAnsi="Arial"/>
        <w:b w:val="false"/>
        <w:bCs w:val="false"/>
        <w:color w:val="1A1A2E"/>
        <w:sz w:val="16"/>
        <w:szCs w:val="16"/>
      </w:rPr>
      <w:t xml:space="preserve">	</w:t>
    </w:r>
    <w:r>
      <w:rPr>
        <w:rFonts w:ascii="Arial" w:cs="Arial" w:eastAsia="Arial" w:hAnsi="Arial"/>
        <w:b w:val="false"/>
        <w:bCs w:val="false"/>
        <w:color w:val="595959"/>
        <w:sz w:val="16"/>
        <w:szCs w:val="16"/>
      </w:rPr>
      <w:t xml:space="preserve">Phân tích Dữ liệu Học tập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2026-05-24T03:43:05.048Z</dcterms:created>
  <dcterms:modified xsi:type="dcterms:W3CDTF">2026-05-24T03:43:05.059Z</dcterms:modified>
</cp:coreProperties>
</file>

<file path=docProps/custom.xml><?xml version="1.0" encoding="utf-8"?>
<Properties xmlns="http://schemas.openxmlformats.org/officeDocument/2006/custom-properties" xmlns:vt="http://schemas.openxmlformats.org/officeDocument/2006/docPropsVTypes"/>
</file>