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Projet OpenVLA — Jour 08 — Boucle continue perception → action → réinférence</w:t>
      </w:r>
    </w:p>
    <w:p>
      <w:r>
        <w:t>Par : Fabrice Kouonang</w:t>
      </w:r>
    </w:p>
    <w:p>
      <w:r>
        <w:t>————————————————————————————</w:t>
      </w:r>
    </w:p>
    <w:p>
      <w:r>
        <w:t>Superviseur direct : Guillaume Batungwanayo</w:t>
      </w:r>
    </w:p>
    <w:p>
      <w:r>
        <w:t>Date : 26 mai 2026 | Jour : 08</w:t>
      </w:r>
    </w:p>
    <w:p>
      <w:pPr>
        <w:pStyle w:val="Heading1"/>
      </w:pPr>
      <w:r>
        <w:t>Objectif de la journée</w:t>
      </w:r>
    </w:p>
    <w:p>
      <w:r>
        <w:t>Tester une boucle continue (closed-loop) afin de rendre OpenVLA plus adaptatif : perception → action → nouvelle perception → réinférence. L'idée est d'exécuter plusieurs petites actions successives, plutôt qu'une action unique, en se réajustant à chaque nouvelle observation de la scène.</w:t>
      </w:r>
    </w:p>
    <w:p>
      <w:pPr>
        <w:pStyle w:val="Heading1"/>
      </w:pPr>
      <w:r>
        <w:t>Contexte</w:t>
      </w:r>
    </w:p>
    <w:p>
      <w:r>
        <w:t>Les jours précédents ont validé la chaîne Zivid → OpenVLA → UR16e. Le jour 07 a ajouté une détection amont (YOLO / Grounding DINO) et la projection 3D (X,Y,Z). Le jour 08 met l'accent sur la boucle continue pour améliorer la robustesse face aux imprévus (erreurs de trajectoire, obstacles, variations de scène).</w:t>
      </w:r>
    </w:p>
    <w:p>
      <w:pPr>
        <w:pStyle w:val="Heading1"/>
      </w:pPr>
      <w:r>
        <w:t>1. Principe — boucle continue perception → action → réinférence</w:t>
      </w:r>
    </w:p>
    <w:p>
      <w:pPr>
        <w:pStyle w:val="ListBullet"/>
      </w:pPr>
      <w:r>
        <w:t>À chaque itération : capturer l'image Zivid (RGB 224×224 pour OpenVLA).</w:t>
      </w:r>
    </w:p>
    <w:p>
      <w:pPr>
        <w:pStyle w:val="ListBullet"/>
      </w:pPr>
      <w:r>
        <w:t>Inférer une action OpenVLA (delta 7D : translation, rotation, gripper).</w:t>
      </w:r>
    </w:p>
    <w:p>
      <w:pPr>
        <w:pStyle w:val="ListBullet"/>
      </w:pPr>
      <w:r>
        <w:t>Exécuter une petite étape (SCALE limité) puis recapturer et réinférer.</w:t>
      </w:r>
    </w:p>
    <w:p>
      <w:pPr>
        <w:pStyle w:val="ListBullet"/>
      </w:pPr>
      <w:r>
        <w:t>Condition d'arrêt : objet saisi (pince fermée / seuil) ou nombre d'étapes max.</w:t>
      </w:r>
    </w:p>
    <w:p>
      <w:pPr>
        <w:pStyle w:val="Heading1"/>
      </w:pPr>
      <w:r>
        <w:t>2. Implémentation testée (scripts jour 08)</w:t>
      </w:r>
    </w:p>
    <w:p>
      <w:r>
        <w:t>Deux scripts ont été ajoutés pour tester le comportement adaptatif, en deux phases :</w:t>
      </w:r>
    </w:p>
    <w:p>
      <w:pPr>
        <w:pStyle w:val="ListBullet"/>
      </w:pPr>
      <w:r>
        <w:t>Phase 1 : Grounding DINO localise l'objet demandé (texte libre) et récupère (X,Y,Z) via le nuage Zivid.</w:t>
      </w:r>
    </w:p>
    <w:p>
      <w:pPr>
        <w:pStyle w:val="ListBullet"/>
      </w:pPr>
      <w:r>
        <w:t>Phase 2 : OpenVLA boucle perception→action→réinférence jusqu'à prise de l'objet (ou arrêt sécurité).</w:t>
      </w:r>
    </w:p>
    <w:p>
      <w:pPr>
        <w:pStyle w:val="Heading2"/>
      </w:pPr>
      <w:r>
        <w:t>2.1 Phase 1 — Grounding DINO + coordonnées 3D</w:t>
      </w:r>
    </w:p>
    <w:p>
      <w:r>
        <w:t>Grounding DINO reçoit une requête textuelle (ex. « cell phone. ») et retourne une boîte 2D. Le centre pixel (u,v) est projeté dans le nuage de points Zivid afin d'obtenir (X,Y,Z) en mètres.</w:t>
      </w:r>
    </w:p>
    <w:p>
      <w:pPr>
        <w:pStyle w:val="Heading2"/>
      </w:pPr>
      <w:r>
        <w:t>2.2 Phase 2 — OpenVLA adaptatif (réinférence continue)</w:t>
      </w:r>
    </w:p>
    <w:p>
      <w:r>
        <w:t>Au lieu d'une action unique, OpenVLA prédit une petite correction itérative. Cette approche rend le système plus robuste : si la scène change ou si l'action n'est pas parfaite, la réinférence corrige au pas suivant.</w:t>
      </w:r>
    </w:p>
    <w:p>
      <w:pPr>
        <w:pStyle w:val="Heading1"/>
      </w:pPr>
      <w:r>
        <w:t>3. Prompt OpenVLA — injection optionnelle des XYZ (efficacité)</w:t>
      </w:r>
    </w:p>
    <w:p>
      <w:r>
        <w:t>Observation importante : même si le test Grounding DINO jour 07 utilisait un prompt sans XYZ (label seul), il est possible d'injecter les coordonnées (X,Y,Z) issues de Grounding DINO dans l'instruction envoyée à OpenVLA. Cela peut guider davantage l'action et améliorer l'efficacité, surtout quand l'objet est petit ou partiellement occulté.</w:t>
      </w:r>
    </w:p>
    <w:p>
      <w:r>
        <w:rPr>
          <w:b/>
        </w:rPr>
        <w:t>Prompt minimal (label seul) :</w:t>
      </w:r>
    </w:p>
    <w:p>
      <w:r>
        <w:t>pick up the {label}</w:t>
      </w:r>
    </w:p>
    <w:p>
      <w:r>
        <w:rPr>
          <w:b/>
        </w:rPr>
        <w:t>Prompt enrichi (label + XYZ projetés) :</w:t>
      </w:r>
    </w:p>
    <w:p>
      <w:r>
        <w:t>the {label} is located at position X=…m Y=…m Z=…m. What action should the robot take to pick it up?</w:t>
      </w:r>
    </w:p>
    <w:p>
      <w:pPr>
        <w:pStyle w:val="Heading1"/>
      </w:pPr>
      <w:r>
        <w:t>4. Sécurité et paramètres</w:t>
      </w:r>
    </w:p>
    <w:p>
      <w:pPr>
        <w:pStyle w:val="ListBullet"/>
      </w:pPr>
      <w:r>
        <w:t>SCALE limité pour des mouvements incrémentaux (sécurité).</w:t>
      </w:r>
    </w:p>
    <w:p>
      <w:pPr>
        <w:pStyle w:val="ListBullet"/>
      </w:pPr>
      <w:r>
        <w:t>MAX_STEPS pour éviter les boucles infinies.</w:t>
      </w:r>
    </w:p>
    <w:p>
      <w:pPr>
        <w:pStyle w:val="ListBullet"/>
      </w:pPr>
      <w:r>
        <w:t>SAFE_MODE pour valider la logique sans mouvement réel du robot.</w:t>
      </w:r>
    </w:p>
    <w:p>
      <w:pPr>
        <w:pStyle w:val="ListBullet"/>
      </w:pPr>
      <w:r>
        <w:t>Seuil pince (gripper) pour décider l'arrêt (objet saisi).</w:t>
      </w:r>
    </w:p>
    <w:p>
      <w:pPr>
        <w:pStyle w:val="Heading1"/>
      </w:pPr>
      <w:r>
        <w:t>5. Scripts de référence (jour 08)</w:t>
      </w:r>
    </w:p>
    <w:p>
      <w:pPr>
        <w:pStyle w:val="ListBullet"/>
      </w:pPr>
      <w:r>
        <w:t>scripts/integration/test/demo_adaptatif_openvla.py — DINO + UR16e + boucle OpenVLA (SAFE_MODE possible).</w:t>
      </w:r>
    </w:p>
    <w:p>
      <w:pPr>
        <w:pStyle w:val="ListBullet"/>
      </w:pPr>
      <w:r>
        <w:t>scripts/integration/test/demo_adaptatif_openvla_print_value.py — DINO + boucle OpenVLA (simulation, affichage valeurs).</w:t>
      </w:r>
    </w:p>
    <w:p>
      <w:pPr>
        <w:pStyle w:val="Heading1"/>
      </w:pPr>
      <w:r>
        <w:t>Livrables jour 08</w:t>
      </w:r>
    </w:p>
    <w:p>
      <w:pPr>
        <w:pStyle w:val="ListBullet"/>
      </w:pPr>
      <w:r>
        <w:t>OpenVLA_day08_boucle_continue.docx (ce document).</w:t>
      </w:r>
    </w:p>
    <w:p>
      <w:pPr>
        <w:pStyle w:val="ListBullet"/>
      </w:pPr>
      <w:r>
        <w:t>Rapport final : ajout d'une note sur la boucle continue et l'injection XYZ (Grounding DINO).</w:t>
      </w:r>
    </w:p>
    <w:p>
      <w:pPr>
        <w:pStyle w:val="ListBullet"/>
      </w:pPr>
      <w:r>
        <w:t>README — entrée Jour 08 mise à jour.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