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sz w:val="28"/>
          <w:szCs w:val="28"/>
          <w:lang w:val="en-US"/>
        </w:rPr>
        <w:t>QUIZ#3</w:t>
      </w:r>
    </w:p>
    <w:p>
      <w:pPr>
        <w:rPr>
          <w:rFonts w:hint="default"/>
          <w:sz w:val="28"/>
          <w:szCs w:val="28"/>
        </w:rPr>
      </w:pPr>
      <w:r>
        <w:rPr>
          <w:rFonts w:hint="default"/>
          <w:sz w:val="28"/>
          <w:szCs w:val="28"/>
        </w:rPr>
        <w:t>INSTRUCTOR: SAM, X. NGUYEN</w:t>
      </w:r>
    </w:p>
    <w:p>
      <w:pPr>
        <w:rPr>
          <w:rFonts w:hint="default"/>
          <w:sz w:val="28"/>
          <w:szCs w:val="28"/>
          <w:lang w:val="en-US"/>
        </w:rPr>
      </w:pPr>
      <w:r>
        <w:rPr>
          <w:rFonts w:hint="default"/>
          <w:sz w:val="28"/>
          <w:szCs w:val="28"/>
        </w:rPr>
        <w:t>STUDENT ID</w:t>
      </w:r>
      <w:r>
        <w:rPr>
          <w:rFonts w:hint="default"/>
          <w:sz w:val="28"/>
          <w:szCs w:val="28"/>
          <w:lang w:val="en-US"/>
        </w:rPr>
        <w:t>: 20110243</w:t>
      </w:r>
      <w:r>
        <w:rPr>
          <w:rFonts w:hint="default"/>
          <w:sz w:val="28"/>
          <w:szCs w:val="28"/>
        </w:rPr>
        <w:tab/>
      </w:r>
      <w:r>
        <w:rPr>
          <w:rFonts w:hint="default"/>
          <w:sz w:val="28"/>
          <w:szCs w:val="28"/>
        </w:rPr>
        <w:tab/>
      </w:r>
      <w:r>
        <w:rPr>
          <w:rFonts w:hint="default"/>
          <w:sz w:val="28"/>
          <w:szCs w:val="28"/>
        </w:rPr>
        <w:tab/>
      </w:r>
      <w:r>
        <w:rPr>
          <w:rFonts w:hint="default"/>
          <w:sz w:val="28"/>
          <w:szCs w:val="28"/>
        </w:rPr>
        <w:tab/>
      </w:r>
      <w:r>
        <w:rPr>
          <w:rFonts w:hint="default"/>
          <w:sz w:val="28"/>
          <w:szCs w:val="28"/>
        </w:rPr>
        <w:t>| FULL IN NAME</w:t>
      </w:r>
      <w:r>
        <w:rPr>
          <w:rFonts w:hint="default"/>
          <w:sz w:val="28"/>
          <w:szCs w:val="28"/>
          <w:lang w:val="en-US"/>
        </w:rPr>
        <w:t>: Lê Hải Đăng</w:t>
      </w:r>
    </w:p>
    <w:p/>
    <w:p>
      <w:pPr>
        <w:rPr>
          <w:rFonts w:hint="default"/>
          <w:b/>
          <w:bCs/>
          <w:sz w:val="24"/>
          <w:szCs w:val="24"/>
          <w:lang w:val="en-US"/>
        </w:rPr>
      </w:pPr>
      <w:r>
        <w:rPr>
          <w:rFonts w:hint="default"/>
          <w:lang w:val="en-US"/>
        </w:rPr>
        <w:br w:type="textWrapping"/>
      </w:r>
      <w:r>
        <w:rPr>
          <w:rFonts w:hint="default"/>
          <w:b/>
          <w:bCs/>
          <w:sz w:val="24"/>
          <w:szCs w:val="24"/>
          <w:lang w:val="en-US"/>
        </w:rPr>
        <w:t>Câu 1: Why do we need pipeline?</w:t>
      </w:r>
    </w:p>
    <w:p>
      <w:pPr>
        <w:ind w:firstLine="720" w:firstLineChars="0"/>
        <w:rPr>
          <w:rFonts w:hint="default"/>
          <w:lang w:val="en-US"/>
        </w:rPr>
      </w:pPr>
      <w:r>
        <w:rPr>
          <w:rFonts w:hint="default"/>
          <w:lang w:val="en-US"/>
        </w:rPr>
        <w:t>- Cải thiện nội dung: Hiển thị nội dung mà khách hàng muốn xem trong tương lai. Bằng cách này, nội dung có thể được nâng cao.</w:t>
      </w:r>
    </w:p>
    <w:p>
      <w:pPr>
        <w:ind w:firstLine="720" w:firstLineChars="0"/>
        <w:rPr>
          <w:rFonts w:hint="default"/>
          <w:lang w:val="en-US"/>
        </w:rPr>
      </w:pPr>
      <w:r>
        <w:rPr>
          <w:rFonts w:hint="default"/>
          <w:lang w:val="en-US"/>
        </w:rPr>
        <w:t>- Quản lý ứng dụng hiệu quả: Để theo dõi tất cả các hoạt động trong ứng dụng và lưu trữ dữ liệu trong cơ sở dữ liệu hiện có hơn là lưu trữ dữ liệu trong cơ sở dữ liệu mới.</w:t>
      </w:r>
    </w:p>
    <w:p>
      <w:pPr>
        <w:ind w:firstLine="720" w:firstLineChars="0"/>
        <w:rPr>
          <w:rFonts w:hint="default"/>
          <w:lang w:val="en-US"/>
        </w:rPr>
      </w:pPr>
      <w:r>
        <w:rPr>
          <w:rFonts w:hint="default"/>
          <w:lang w:val="en-US"/>
        </w:rPr>
        <w:t>- Nhanh hơn: Để cải thiện doanh nghiệp nhanh hơn nhưng với giá rẻ hơn.</w:t>
      </w:r>
    </w:p>
    <w:p>
      <w:pPr>
        <w:rPr>
          <w:rFonts w:hint="default"/>
          <w:lang w:val="en-US"/>
        </w:rPr>
      </w:pPr>
    </w:p>
    <w:p>
      <w:pPr>
        <w:ind w:firstLine="720" w:firstLineChars="0"/>
        <w:rPr>
          <w:rFonts w:hint="default"/>
          <w:lang w:val="en-US"/>
        </w:rPr>
      </w:pPr>
      <w:r>
        <w:rPr>
          <w:rFonts w:hint="default"/>
          <w:lang w:val="en-US"/>
        </w:rPr>
        <w:t>Để đạt được các mục tiêu trên có thể là một nhiệm vụ khó khăn vì một lượng lớn dữ liệu được lưu trữ ở các định dạng khác nhau, do đó việc phân tích, lưu trữ và xử lý dữ liệu trở nên rất phức tạp. Các công cụ khác nhau được sử dụng để lưu trữ các định dạng dữ liệu khác nhau. Giải pháp khả thi cho tình huống như vậy là sử dụng Data Pipeline. Data Pipeline tích hợp dữ liệu được trải rộng trên các nguồn dữ liệu khác nhau và nó cũng xử lý dữ liệu trên cùng một vị trí.</w:t>
      </w:r>
    </w:p>
    <w:p>
      <w:pPr>
        <w:rPr>
          <w:rFonts w:hint="default"/>
          <w:lang w:val="en-US"/>
        </w:rPr>
      </w:pPr>
    </w:p>
    <w:p>
      <w:pPr>
        <w:rPr>
          <w:rFonts w:hint="default"/>
          <w:b/>
          <w:bCs/>
          <w:sz w:val="24"/>
          <w:szCs w:val="24"/>
          <w:lang w:val="en-US"/>
        </w:rPr>
      </w:pPr>
      <w:r>
        <w:rPr>
          <w:rFonts w:hint="default"/>
          <w:b/>
          <w:bCs/>
          <w:sz w:val="24"/>
          <w:szCs w:val="24"/>
          <w:lang w:val="en-US"/>
        </w:rPr>
        <w:t xml:space="preserve">Câu 2: Examples for data hazards </w:t>
      </w:r>
    </w:p>
    <w:p>
      <w:pPr>
        <w:rPr>
          <w:rFonts w:hint="default"/>
          <w:lang w:val="en-US"/>
        </w:rPr>
      </w:pPr>
    </w:p>
    <w:p>
      <w:pPr>
        <w:rPr>
          <w:rFonts w:hint="default"/>
          <w:lang w:val="en-US"/>
        </w:rPr>
      </w:pPr>
      <w:r>
        <w:rPr>
          <w:rFonts w:hint="default"/>
          <w:lang w:val="en-US"/>
        </w:rPr>
        <w:t>*Read after write (RAW)</w:t>
      </w:r>
    </w:p>
    <w:p>
      <w:pPr>
        <w:rPr>
          <w:rFonts w:hint="default"/>
          <w:lang w:val="en-US"/>
        </w:rPr>
      </w:pPr>
      <w:r>
        <w:rPr>
          <w:rFonts w:hint="default"/>
          <w:lang w:val="en-US"/>
        </w:rPr>
        <w:t>Add</w:t>
      </w:r>
      <w:r>
        <w:rPr>
          <w:rFonts w:hint="default"/>
          <w:lang w:val="en-US"/>
        </w:rPr>
        <w:tab/>
        <w:t>R1, R2, R3</w:t>
      </w:r>
      <w:r>
        <w:rPr>
          <w:rFonts w:hint="default"/>
          <w:lang w:val="en-US"/>
        </w:rPr>
        <w:tab/>
        <w:t>#R1 is result register</w:t>
      </w:r>
    </w:p>
    <w:p>
      <w:pPr>
        <w:rPr>
          <w:rFonts w:hint="default"/>
          <w:lang w:val="en-US"/>
        </w:rPr>
      </w:pPr>
      <w:r>
        <w:rPr>
          <w:rFonts w:hint="default"/>
          <w:lang w:val="en-US"/>
        </w:rPr>
        <w:t>Sub</w:t>
      </w:r>
      <w:r>
        <w:rPr>
          <w:rFonts w:hint="default"/>
          <w:lang w:val="en-US"/>
        </w:rPr>
        <w:tab/>
        <w:t>R4, R1, R2</w:t>
      </w:r>
      <w:r>
        <w:rPr>
          <w:rFonts w:hint="default"/>
          <w:lang w:val="en-US"/>
        </w:rPr>
        <w:tab/>
        <w:t>#confict with R1</w:t>
      </w:r>
    </w:p>
    <w:p>
      <w:pPr>
        <w:rPr>
          <w:rFonts w:hint="default"/>
          <w:lang w:val="en-US"/>
        </w:rPr>
      </w:pPr>
      <w:r>
        <w:rPr>
          <w:rFonts w:hint="default"/>
          <w:lang w:val="en-US"/>
        </w:rPr>
        <w:t>Add</w:t>
      </w:r>
      <w:r>
        <w:rPr>
          <w:rFonts w:hint="default"/>
          <w:lang w:val="en-US"/>
        </w:rPr>
        <w:tab/>
        <w:t>R3, R5, R1</w:t>
      </w:r>
      <w:r>
        <w:rPr>
          <w:rFonts w:hint="default"/>
          <w:lang w:val="en-US"/>
        </w:rPr>
        <w:tab/>
        <w:t>#confict with R1</w:t>
      </w:r>
    </w:p>
    <w:p>
      <w:pPr>
        <w:rPr>
          <w:rFonts w:hint="default"/>
          <w:lang w:val="en-US"/>
        </w:rPr>
      </w:pPr>
      <w:r>
        <w:rPr>
          <w:rFonts w:hint="default"/>
          <w:lang w:val="en-US"/>
        </w:rPr>
        <w:t>Or</w:t>
      </w:r>
      <w:r>
        <w:rPr>
          <w:rFonts w:hint="default"/>
          <w:lang w:val="en-US"/>
        </w:rPr>
        <w:tab/>
        <w:t>R6, R1, R2</w:t>
      </w:r>
      <w:r>
        <w:rPr>
          <w:rFonts w:hint="default"/>
          <w:lang w:val="en-US"/>
        </w:rPr>
        <w:tab/>
        <w:t>#confict with R1</w:t>
      </w:r>
    </w:p>
    <w:p>
      <w:pPr>
        <w:rPr>
          <w:rFonts w:hint="default"/>
          <w:lang w:val="en-US"/>
        </w:rPr>
      </w:pPr>
      <w:r>
        <w:rPr>
          <w:rFonts w:hint="default"/>
          <w:lang w:val="en-US"/>
        </w:rPr>
        <w:tab/>
        <w:t/>
      </w:r>
      <w:r>
        <w:rPr>
          <w:rFonts w:hint="default"/>
          <w:lang w:val="en-US"/>
        </w:rPr>
        <w:tab/>
        <w:t/>
      </w:r>
      <w:r>
        <w:rPr>
          <w:rFonts w:hint="default"/>
          <w:lang w:val="en-US"/>
        </w:rPr>
        <w:tab/>
        <w:t>#but can be OK</w:t>
      </w:r>
    </w:p>
    <w:p>
      <w:pPr>
        <w:rPr>
          <w:rFonts w:hint="default"/>
          <w:lang w:val="en-US"/>
        </w:rPr>
      </w:pPr>
      <w:r>
        <w:rPr>
          <w:rFonts w:hint="default"/>
          <w:lang w:val="en-US"/>
        </w:rPr>
        <w:t>Add</w:t>
      </w:r>
      <w:r>
        <w:rPr>
          <w:rFonts w:hint="default"/>
          <w:lang w:val="en-US"/>
        </w:rPr>
        <w:tab/>
        <w:t>R5,R2,R1</w:t>
      </w:r>
      <w:r>
        <w:rPr>
          <w:rFonts w:hint="default"/>
          <w:lang w:val="en-US"/>
        </w:rPr>
        <w:tab/>
        <w:t>#R1 OK now</w:t>
      </w:r>
    </w:p>
    <w:p>
      <w:pPr>
        <w:rPr>
          <w:rFonts w:hint="default"/>
          <w:lang w:val="en-US"/>
        </w:rPr>
      </w:pPr>
    </w:p>
    <w:p>
      <w:pPr>
        <w:rPr>
          <w:rFonts w:hint="default"/>
          <w:lang w:val="en-US"/>
        </w:rPr>
      </w:pPr>
      <w:r>
        <w:rPr>
          <w:rFonts w:hint="default"/>
          <w:lang w:val="en-US"/>
        </w:rPr>
        <w:t>*Write after write (WAW)</w:t>
      </w:r>
    </w:p>
    <w:p>
      <w:pPr>
        <w:rPr>
          <w:rFonts w:hint="default"/>
          <w:lang w:val="en-US"/>
        </w:rPr>
      </w:pP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tab/>
        <w:t>- Sau khi lệnh B được thực thi, giá trị của thanh ghi phải là kết quả của B, nhưng kết quả của A được lưu trữ thay thế.</w:t>
      </w:r>
      <w:r>
        <w:rPr>
          <w:rFonts w:hint="default"/>
          <w:lang w:val="en-US"/>
        </w:rPr>
        <w:br w:type="textWrapping"/>
      </w: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181725" cy="1304925"/>
            <wp:effectExtent l="0" t="0" r="0" b="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6181725" cy="1304925"/>
                    </a:xfrm>
                    <a:prstGeom prst="rect">
                      <a:avLst/>
                    </a:prstGeom>
                    <a:noFill/>
                    <a:ln w="9525">
                      <a:noFill/>
                    </a:ln>
                  </pic:spPr>
                </pic:pic>
              </a:graphicData>
            </a:graphic>
          </wp:anchor>
        </w:drawing>
      </w:r>
      <w:r>
        <w:rPr>
          <w:rFonts w:hint="default"/>
          <w:lang w:val="en-US"/>
        </w:rPr>
        <w:tab/>
        <w:t>- Điều này chỉ có thể xảy ra với các pipeline ghi giá trị trong nhiều giai đoạn hoặc trong các đường ống có độ dài thay đổi</w:t>
      </w:r>
    </w:p>
    <w:p>
      <w:pPr>
        <w:rPr>
          <w:rFonts w:hint="default"/>
          <w:lang w:val="en-US"/>
        </w:rPr>
      </w:pPr>
      <w:r>
        <w:rPr>
          <w:rFonts w:hint="default"/>
          <w:lang w:val="en-US"/>
        </w:rPr>
        <w:tab/>
        <w:t>- Nó không xảy ra trong phiên bản đường dẫn DLX nhưng một phiên bản sửa đổi có thể cho phép nó</w:t>
      </w:r>
    </w:p>
    <w:p>
      <w:pPr>
        <w:rPr>
          <w:rFonts w:hint="default"/>
          <w:lang w:val="en-US"/>
        </w:rPr>
      </w:pPr>
    </w:p>
    <w:p>
      <w:pPr>
        <w:rPr>
          <w:rFonts w:hint="default"/>
          <w:lang w:val="en-US"/>
        </w:rPr>
      </w:pPr>
    </w:p>
    <w:p>
      <w:pPr>
        <w:rPr>
          <w:rFonts w:hint="default"/>
          <w:lang w:val="en-US"/>
        </w:rPr>
      </w:pPr>
      <w:r>
        <w:rPr>
          <w:rFonts w:ascii="SimSun" w:hAnsi="SimSun" w:eastAsia="SimSun" w:cs="SimSun"/>
          <w:sz w:val="24"/>
          <w:szCs w:val="24"/>
        </w:rPr>
        <w:drawing>
          <wp:anchor distT="0" distB="0" distL="114300" distR="114300" simplePos="0" relativeHeight="251660288" behindDoc="0" locked="0" layoutInCell="1" allowOverlap="1">
            <wp:simplePos x="0" y="0"/>
            <wp:positionH relativeFrom="column">
              <wp:posOffset>-196850</wp:posOffset>
            </wp:positionH>
            <wp:positionV relativeFrom="paragraph">
              <wp:posOffset>231140</wp:posOffset>
            </wp:positionV>
            <wp:extent cx="6181725" cy="1304925"/>
            <wp:effectExtent l="0" t="0" r="0" b="0"/>
            <wp:wrapNone/>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6181725" cy="1304925"/>
                    </a:xfrm>
                    <a:prstGeom prst="rect">
                      <a:avLst/>
                    </a:prstGeom>
                    <a:noFill/>
                    <a:ln w="9525">
                      <a:noFill/>
                    </a:ln>
                  </pic:spPr>
                </pic:pic>
              </a:graphicData>
            </a:graphic>
          </wp:anchor>
        </w:drawing>
      </w:r>
      <w:r>
        <w:rPr>
          <w:rFonts w:hint="default"/>
          <w:lang w:val="en-US"/>
        </w:rPr>
        <w:t>* Write after read (WAR)</w:t>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tab/>
        <w:t>- B cố gắng viết một thanh ghi trước khi A đọc nó.</w:t>
      </w:r>
    </w:p>
    <w:p>
      <w:pPr>
        <w:rPr>
          <w:rFonts w:hint="default"/>
          <w:lang w:val="en-US"/>
        </w:rPr>
      </w:pPr>
      <w:r>
        <w:rPr>
          <w:rFonts w:hint="default"/>
          <w:lang w:val="en-US"/>
        </w:rPr>
        <w:tab/>
        <w:t>- Trong trường hợp này, A sử dụng giá trị mới (không chính xác).</w:t>
      </w:r>
      <w:r>
        <w:rPr>
          <w:rFonts w:hint="default"/>
          <w:lang w:val="en-US"/>
        </w:rPr>
        <w:br w:type="textWrapping"/>
      </w:r>
      <w:r>
        <w:rPr>
          <w:rFonts w:hint="default"/>
          <w:lang w:val="en-US"/>
        </w:rPr>
        <w:tab/>
        <w:t>- Loại nguy hiểm này hiếm khi xảy ra vì hầu hết các đường ống đọc giá trị sớm và ghi kết quả muộn.</w:t>
      </w:r>
    </w:p>
    <w:p>
      <w:pPr>
        <w:rPr>
          <w:rFonts w:hint="default"/>
          <w:lang w:val="en-US"/>
        </w:rPr>
      </w:pPr>
      <w:r>
        <w:rPr>
          <w:rFonts w:hint="default"/>
          <w:lang w:val="en-US"/>
        </w:rPr>
        <w:tab/>
        <w:t>- Tuy nhiên, nó có thể xảy ra đối với một CPU có các chế độ địa chỉ phức tạp. tức là tự động gia tăng.</w:t>
      </w:r>
    </w:p>
    <w:p>
      <w:pPr>
        <w:rPr>
          <w:rFonts w:hint="default"/>
          <w:lang w:val="en-US"/>
        </w:rPr>
      </w:pPr>
      <w:r>
        <w:rPr>
          <w:rFonts w:hint="default"/>
          <w:lang w:val="en-US"/>
        </w:rPr>
        <w:t>* Read after read (RAR)</w:t>
      </w:r>
    </w:p>
    <w:p>
      <w:pPr>
        <w:rPr>
          <w:rFonts w:hint="default"/>
          <w:lang w:val="en-US"/>
        </w:rPr>
      </w:pP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6181725" cy="1304925"/>
            <wp:effectExtent l="0" t="0" r="0" b="0"/>
            <wp:wrapNone/>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6181725" cy="1304925"/>
                    </a:xfrm>
                    <a:prstGeom prst="rect">
                      <a:avLst/>
                    </a:prstGeom>
                    <a:noFill/>
                    <a:ln w="9525">
                      <a:noFill/>
                    </a:ln>
                  </pic:spPr>
                </pic:pic>
              </a:graphicData>
            </a:graphic>
          </wp:anchor>
        </w:drawing>
      </w:r>
      <w:r>
        <w:rPr>
          <w:rFonts w:hint="default"/>
          <w:lang w:val="en-US"/>
        </w:rPr>
        <w:tab/>
        <w:t>- Đây KHÔNG phải là một mối nguy vì giá trị thanh ghi KHÔNG thay đổi.</w:t>
      </w:r>
    </w:p>
    <w:p>
      <w:pPr>
        <w:rPr>
          <w:rFonts w:hint="default"/>
          <w:lang w:val="en-US"/>
        </w:rPr>
      </w:pPr>
      <w:r>
        <w:rPr>
          <w:rFonts w:hint="default"/>
          <w:lang w:val="en-US"/>
        </w:rPr>
        <w:tab/>
        <w:t>- Thứ tự của hai lần đọc không quan trọng.</w:t>
      </w:r>
    </w:p>
    <w:p>
      <w:pPr>
        <w:rPr>
          <w:rFonts w:hint="default"/>
          <w:lang w:val="en-US"/>
        </w:rPr>
      </w:pPr>
    </w:p>
    <w:p>
      <w:pPr>
        <w:rPr>
          <w:rFonts w:hint="default"/>
          <w:b/>
          <w:bCs/>
          <w:sz w:val="24"/>
          <w:szCs w:val="24"/>
          <w:lang w:val="en-US"/>
        </w:rPr>
      </w:pPr>
      <w:r>
        <w:rPr>
          <w:rFonts w:hint="default"/>
          <w:b/>
          <w:bCs/>
          <w:sz w:val="24"/>
          <w:szCs w:val="24"/>
          <w:lang w:val="en-US"/>
        </w:rPr>
        <w:t xml:space="preserve">Câu 3: Examples for control hazards </w:t>
      </w:r>
    </w:p>
    <w:p>
      <w:pPr>
        <w:rPr>
          <w:rFonts w:hint="default"/>
          <w:b w:val="0"/>
          <w:bCs w:val="0"/>
          <w:sz w:val="20"/>
          <w:szCs w:val="20"/>
          <w:lang w:val="en-US"/>
        </w:rPr>
      </w:pPr>
      <w:r>
        <w:rPr>
          <w:rFonts w:hint="default"/>
          <w:b w:val="0"/>
          <w:bCs w:val="0"/>
          <w:sz w:val="20"/>
          <w:szCs w:val="20"/>
          <w:lang w:val="en-US"/>
        </w:rPr>
        <w:t>Có thông tin chính xác về hành vi của nhánh tại thời điểm biên dịch cũng rất hữu ích cho việc lập lịch các nguy cơ dữ liệu:</w:t>
      </w:r>
    </w:p>
    <w:p>
      <w:pPr>
        <w:ind w:firstLine="720" w:firstLineChars="0"/>
        <w:rPr>
          <w:rFonts w:hint="default"/>
          <w:b w:val="0"/>
          <w:bCs w:val="0"/>
          <w:sz w:val="20"/>
          <w:szCs w:val="20"/>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4517390</wp:posOffset>
                </wp:positionH>
                <wp:positionV relativeFrom="paragraph">
                  <wp:posOffset>51435</wp:posOffset>
                </wp:positionV>
                <wp:extent cx="5715" cy="299085"/>
                <wp:effectExtent l="13970" t="0" r="26035" b="5715"/>
                <wp:wrapNone/>
                <wp:docPr id="7" name="Straight Connector 7"/>
                <wp:cNvGraphicFramePr/>
                <a:graphic xmlns:a="http://schemas.openxmlformats.org/drawingml/2006/main">
                  <a:graphicData uri="http://schemas.microsoft.com/office/word/2010/wordprocessingShape">
                    <wps:wsp>
                      <wps:cNvCnPr/>
                      <wps:spPr>
                        <a:xfrm flipH="1">
                          <a:off x="5597525" y="6252845"/>
                          <a:ext cx="5715" cy="299085"/>
                        </a:xfrm>
                        <a:prstGeom prst="line">
                          <a:avLst/>
                        </a:prstGeom>
                        <a:ln w="28575" cmpd="sng">
                          <a:solidFill>
                            <a:schemeClr val="accent1">
                              <a:shade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55.7pt;margin-top:4.05pt;height:23.55pt;width:0.45pt;z-index:251663360;mso-width-relative:page;mso-height-relative:page;" filled="f" stroked="t" coordsize="21600,21600" o:gfxdata="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V6b+7YAAAACAEAAA8AAAAAAAAAAQAgAAAAIgAAAGRycy9kb3ducmV2&#10;LnhtbFBLAQIUABQAAAAIAIdO4kAVbzqh/AEAAO4DAAAOAAAAAAAAAAEAIAAAACcBAABkcnMvZTJv&#10;RG9jLnhtbFBLBQYAAAAABgAGAFkBAACVBQAAAAA=&#10;">
                <v:fill on="f" focussize="0,0"/>
                <v:stroke weight="2.25pt" color="#41719C [3204]" miterlimit="8" joinstyle="miter"/>
                <v:imagedata o:title=""/>
                <o:lock v:ext="edit" aspectratio="f"/>
              </v:lin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3831590</wp:posOffset>
                </wp:positionH>
                <wp:positionV relativeFrom="paragraph">
                  <wp:posOffset>62865</wp:posOffset>
                </wp:positionV>
                <wp:extent cx="680085" cy="5715"/>
                <wp:effectExtent l="0" t="13970" r="5715" b="26035"/>
                <wp:wrapNone/>
                <wp:docPr id="5" name="Straight Connector 5"/>
                <wp:cNvGraphicFramePr/>
                <a:graphic xmlns:a="http://schemas.openxmlformats.org/drawingml/2006/main">
                  <a:graphicData uri="http://schemas.microsoft.com/office/word/2010/wordprocessingShape">
                    <wps:wsp>
                      <wps:cNvCnPr/>
                      <wps:spPr>
                        <a:xfrm flipV="1">
                          <a:off x="4911725" y="6252845"/>
                          <a:ext cx="680085" cy="5715"/>
                        </a:xfrm>
                        <a:prstGeom prst="line">
                          <a:avLst/>
                        </a:prstGeom>
                        <a:ln w="28575" cmpd="sng">
                          <a:solidFill>
                            <a:schemeClr val="accent1">
                              <a:shade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01.7pt;margin-top:4.95pt;height:0.45pt;width:53.55pt;z-index:251662336;mso-width-relative:page;mso-height-relative:page;" filled="f" stroked="t" coordsize="21600,21600" o:gfxdata="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0ndkbdcAAAAIAQAADwAAAAAAAAABACAAAAAiAAAAZHJzL2Rvd25yZXYu&#10;eG1sUEsBAhQAFAAAAAgAh07iQBgbgcL8AQAA7gMAAA4AAAAAAAAAAQAgAAAAJgEAAGRycy9lMm9E&#10;b2MueG1sUEsFBgAAAAAGAAYAWQEAAJQFAAAAAA==&#10;">
                <v:fill on="f" focussize="0,0"/>
                <v:stroke weight="2.25pt" color="#41719C [3204]" miterlimit="8" joinstyle="miter"/>
                <v:imagedata o:title=""/>
                <o:lock v:ext="edit" aspectratio="f"/>
              </v:line>
            </w:pict>
          </mc:Fallback>
        </mc:AlternateContent>
      </w:r>
      <w:r>
        <w:rPr>
          <w:rFonts w:hint="default"/>
          <w:b w:val="0"/>
          <w:bCs w:val="0"/>
          <w:sz w:val="20"/>
          <w:szCs w:val="20"/>
          <w:lang w:val="en-US"/>
        </w:rPr>
        <w:t>Lw</w:t>
      </w:r>
      <w:r>
        <w:rPr>
          <w:rFonts w:hint="default"/>
          <w:b w:val="0"/>
          <w:bCs w:val="0"/>
          <w:sz w:val="20"/>
          <w:szCs w:val="20"/>
          <w:lang w:val="en-US"/>
        </w:rPr>
        <w:tab/>
        <w:t>R1, 0(R2)</w:t>
      </w:r>
      <w:r>
        <w:rPr>
          <w:rFonts w:hint="default"/>
          <w:b w:val="0"/>
          <w:bCs w:val="0"/>
          <w:sz w:val="20"/>
          <w:szCs w:val="20"/>
          <w:lang w:val="en-US"/>
        </w:rPr>
        <w:tab/>
        <w:t/>
      </w:r>
      <w:r>
        <w:rPr>
          <w:rFonts w:hint="default"/>
          <w:b w:val="0"/>
          <w:bCs w:val="0"/>
          <w:sz w:val="20"/>
          <w:szCs w:val="20"/>
          <w:lang w:val="en-US"/>
        </w:rPr>
        <w:tab/>
        <w:t xml:space="preserve">Data hazard buộc dừng bởi vì </w:t>
      </w:r>
    </w:p>
    <w:p>
      <w:pPr>
        <w:ind w:firstLine="720" w:firstLineChars="0"/>
        <w:rPr>
          <w:rFonts w:hint="default"/>
          <w:b w:val="0"/>
          <w:bCs w:val="0"/>
          <w:sz w:val="20"/>
          <w:szCs w:val="20"/>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1553845</wp:posOffset>
                </wp:positionH>
                <wp:positionV relativeFrom="paragraph">
                  <wp:posOffset>154305</wp:posOffset>
                </wp:positionV>
                <wp:extent cx="2957830" cy="22860"/>
                <wp:effectExtent l="0" t="42545" r="13970" b="71755"/>
                <wp:wrapNone/>
                <wp:docPr id="9" name="Straight Arrow Connector 9"/>
                <wp:cNvGraphicFramePr/>
                <a:graphic xmlns:a="http://schemas.openxmlformats.org/drawingml/2006/main">
                  <a:graphicData uri="http://schemas.microsoft.com/office/word/2010/wordprocessingShape">
                    <wps:wsp>
                      <wps:cNvCnPr/>
                      <wps:spPr>
                        <a:xfrm flipH="1">
                          <a:off x="2633980" y="6557645"/>
                          <a:ext cx="2957830" cy="22860"/>
                        </a:xfrm>
                        <a:prstGeom prst="straightConnector1">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2.35pt;margin-top:12.15pt;height:1.8pt;width:232.9pt;z-index:251665408;mso-width-relative:page;mso-height-relative:page;" filled="f" stroked="t" coordsize="21600,21600" o:gfxdata="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yDjm+dkAAAAJAQAADwAA&#10;AAAAAAABACAAAAAiAAAAZHJzL2Rvd25yZXYueG1sUEsBAhQAFAAAAAgAh07iQJWcP5oVAgAAHQQA&#10;AA4AAAAAAAAAAQAgAAAAKAEAAGRycy9lMm9Eb2MueG1sUEsFBgAAAAAGAAYAWQEAAK8FAAAAAA==&#10;">
                <v:fill on="f" focussize="0,0"/>
                <v:stroke weight="2.25pt" color="#41719C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1520190</wp:posOffset>
                </wp:positionH>
                <wp:positionV relativeFrom="paragraph">
                  <wp:posOffset>36195</wp:posOffset>
                </wp:positionV>
                <wp:extent cx="5715" cy="281940"/>
                <wp:effectExtent l="13970" t="0" r="26035" b="7620"/>
                <wp:wrapNone/>
                <wp:docPr id="8" name="Straight Connector 8"/>
                <wp:cNvGraphicFramePr/>
                <a:graphic xmlns:a="http://schemas.openxmlformats.org/drawingml/2006/main">
                  <a:graphicData uri="http://schemas.microsoft.com/office/word/2010/wordprocessingShape">
                    <wps:wsp>
                      <wps:cNvCnPr/>
                      <wps:spPr>
                        <a:xfrm>
                          <a:off x="2600325" y="6439535"/>
                          <a:ext cx="5715" cy="281940"/>
                        </a:xfrm>
                        <a:prstGeom prst="line">
                          <a:avLst/>
                        </a:prstGeom>
                        <a:ln w="28575" cmpd="sng">
                          <a:solidFill>
                            <a:schemeClr val="accent1">
                              <a:shade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9.7pt;margin-top:2.85pt;height:22.2pt;width:0.45pt;z-index:251664384;mso-width-relative:page;mso-height-relative:page;" filled="f" stroked="t" coordsize="21600,21600" o:gfxdata="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yEUNoAAAAIAQAADwAAAAAAAAABACAAAAAiAAAAZHJzL2Rvd25yZXYueG1sUEsB&#10;AhQAFAAAAAgAh07iQAMuS9fzAQAA5AMAAA4AAAAAAAAAAQAgAAAAKQEAAGRycy9lMm9Eb2MueG1s&#10;UEsFBgAAAAAGAAYAWQEAAI4FAAAAAA==&#10;">
                <v:fill on="f" focussize="0,0"/>
                <v:stroke weight="2.25pt" color="#41719C [3204]" miterlimit="8" joinstyle="miter"/>
                <v:imagedata o:title=""/>
                <o:lock v:ext="edit" aspectratio="f"/>
              </v:line>
            </w:pict>
          </mc:Fallback>
        </mc:AlternateContent>
      </w:r>
      <w:r>
        <w:rPr>
          <w:rFonts w:hint="default"/>
          <w:b w:val="0"/>
          <w:bCs w:val="0"/>
          <w:sz w:val="20"/>
          <w:szCs w:val="20"/>
          <w:lang w:val="en-US"/>
        </w:rPr>
        <w:t>Sub</w:t>
      </w:r>
      <w:r>
        <w:rPr>
          <w:rFonts w:hint="default"/>
          <w:b w:val="0"/>
          <w:bCs w:val="0"/>
          <w:sz w:val="20"/>
          <w:szCs w:val="20"/>
          <w:lang w:val="en-US"/>
        </w:rPr>
        <w:tab/>
        <w:t>R1, R1, R3</w:t>
      </w:r>
    </w:p>
    <w:p>
      <w:pPr>
        <w:ind w:firstLine="720" w:firstLineChars="0"/>
        <w:rPr>
          <w:rFonts w:hint="default"/>
          <w:b w:val="0"/>
          <w:bCs w:val="0"/>
          <w:sz w:val="20"/>
          <w:szCs w:val="20"/>
          <w:lang w:val="en-US"/>
        </w:rPr>
      </w:pPr>
      <w:r>
        <w:rPr>
          <w:rFonts w:hint="default"/>
          <w:b w:val="0"/>
          <w:bCs w:val="0"/>
          <w:sz w:val="20"/>
          <w:szCs w:val="20"/>
          <w:lang w:val="en-US"/>
        </w:rPr>
        <w:t>Beq</w:t>
      </w:r>
      <w:r>
        <w:rPr>
          <w:rFonts w:hint="default"/>
          <w:b w:val="0"/>
          <w:bCs w:val="0"/>
          <w:sz w:val="20"/>
          <w:szCs w:val="20"/>
          <w:lang w:val="en-US"/>
        </w:rPr>
        <w:tab/>
        <w:t>R1, L</w:t>
      </w:r>
    </w:p>
    <w:p>
      <w:pPr>
        <w:ind w:firstLine="720" w:firstLineChars="0"/>
        <w:rPr>
          <w:rFonts w:hint="default"/>
          <w:b w:val="0"/>
          <w:bCs w:val="0"/>
          <w:sz w:val="20"/>
          <w:szCs w:val="20"/>
          <w:lang w:val="en-US"/>
        </w:rPr>
      </w:pPr>
      <w:r>
        <w:rPr>
          <w:rFonts w:hint="default"/>
          <w:b w:val="0"/>
          <w:bCs w:val="0"/>
          <w:sz w:val="20"/>
          <w:szCs w:val="20"/>
          <w:lang w:val="en-US"/>
        </w:rPr>
        <w:t>Or</w:t>
      </w:r>
      <w:r>
        <w:rPr>
          <w:rFonts w:hint="default"/>
          <w:b w:val="0"/>
          <w:bCs w:val="0"/>
          <w:sz w:val="20"/>
          <w:szCs w:val="20"/>
          <w:lang w:val="en-US"/>
        </w:rPr>
        <w:tab/>
        <w:t>R4, R5, R6</w:t>
      </w:r>
    </w:p>
    <w:p>
      <w:pPr>
        <w:ind w:firstLine="720" w:firstLineChars="0"/>
        <w:rPr>
          <w:rFonts w:hint="default"/>
          <w:b w:val="0"/>
          <w:bCs w:val="0"/>
          <w:sz w:val="20"/>
          <w:szCs w:val="20"/>
          <w:lang w:val="en-US"/>
        </w:rPr>
      </w:pPr>
      <w:r>
        <w:rPr>
          <w:rFonts w:hint="default"/>
          <w:b w:val="0"/>
          <w:bCs w:val="0"/>
          <w:sz w:val="20"/>
          <w:szCs w:val="20"/>
          <w:lang w:val="en-US"/>
        </w:rPr>
        <w:t>Add</w:t>
      </w:r>
      <w:r>
        <w:rPr>
          <w:rFonts w:hint="default"/>
          <w:b w:val="0"/>
          <w:bCs w:val="0"/>
          <w:sz w:val="20"/>
          <w:szCs w:val="20"/>
          <w:lang w:val="en-US"/>
        </w:rPr>
        <w:tab/>
        <w:t>R10, R4, R3</w:t>
      </w:r>
    </w:p>
    <w:p>
      <w:pPr>
        <w:ind w:left="0" w:leftChars="0" w:firstLine="0" w:firstLineChars="0"/>
        <w:rPr>
          <w:rFonts w:hint="default"/>
          <w:b w:val="0"/>
          <w:bCs w:val="0"/>
          <w:sz w:val="20"/>
          <w:szCs w:val="20"/>
          <w:lang w:val="en-US"/>
        </w:rPr>
      </w:pPr>
      <w:r>
        <w:rPr>
          <w:rFonts w:hint="default"/>
          <w:b w:val="0"/>
          <w:bCs w:val="0"/>
          <w:sz w:val="20"/>
          <w:szCs w:val="20"/>
          <w:lang w:val="en-US"/>
        </w:rPr>
        <w:t>L:</w:t>
      </w:r>
      <w:r>
        <w:rPr>
          <w:rFonts w:hint="default"/>
          <w:b w:val="0"/>
          <w:bCs w:val="0"/>
          <w:sz w:val="20"/>
          <w:szCs w:val="20"/>
          <w:lang w:val="en-US"/>
        </w:rPr>
        <w:tab/>
        <w:t>Add</w:t>
      </w:r>
      <w:r>
        <w:rPr>
          <w:rFonts w:hint="default"/>
          <w:b w:val="0"/>
          <w:bCs w:val="0"/>
          <w:sz w:val="20"/>
          <w:szCs w:val="20"/>
          <w:lang w:val="en-US"/>
        </w:rPr>
        <w:tab/>
        <w:t>R7, R8, R9</w:t>
      </w:r>
      <w:r>
        <w:rPr>
          <w:rFonts w:hint="default"/>
          <w:b w:val="0"/>
          <w:bCs w:val="0"/>
          <w:sz w:val="20"/>
          <w:szCs w:val="20"/>
          <w:lang w:val="en-US"/>
        </w:rPr>
        <w:br w:type="textWrapping"/>
      </w:r>
    </w:p>
    <w:p>
      <w:pPr>
        <w:rPr>
          <w:rFonts w:hint="default"/>
          <w:b w:val="0"/>
          <w:bCs w:val="0"/>
          <w:sz w:val="20"/>
          <w:szCs w:val="20"/>
          <w:lang w:val="en-US"/>
        </w:rPr>
      </w:pPr>
      <w:r>
        <w:rPr>
          <w:rFonts w:hint="default"/>
          <w:b w:val="0"/>
          <w:bCs w:val="0"/>
          <w:sz w:val="20"/>
          <w:szCs w:val="20"/>
          <w:lang w:val="en-US"/>
        </w:rPr>
        <w:t>Giả sử chúng ta biết rằng nhánh hầu như luôn được sử dụng và giá trị trong R7 là không cần thiết: Trình biên dịch có thể di chuyển ADD R7, R8, R9 sau lệnh tải.</w:t>
      </w:r>
    </w:p>
    <w:p>
      <w:pPr>
        <w:ind w:firstLine="720" w:firstLineChars="0"/>
        <w:rPr>
          <w:rFonts w:hint="default"/>
          <w:b w:val="0"/>
          <w:bCs w:val="0"/>
          <w:sz w:val="20"/>
          <w:szCs w:val="20"/>
          <w:lang w:val="en-US"/>
        </w:rPr>
      </w:pPr>
    </w:p>
    <w:p>
      <w:pPr>
        <w:rPr>
          <w:rFonts w:hint="default"/>
          <w:b w:val="0"/>
          <w:bCs w:val="0"/>
          <w:sz w:val="20"/>
          <w:szCs w:val="20"/>
          <w:lang w:val="en-US"/>
        </w:rPr>
      </w:pPr>
      <w:r>
        <w:rPr>
          <w:rFonts w:hint="default"/>
          <w:b w:val="0"/>
          <w:bCs w:val="0"/>
          <w:sz w:val="20"/>
          <w:szCs w:val="20"/>
          <w:lang w:val="en-US"/>
        </w:rPr>
        <w:t>Giả sử chúng ta biết rằng nhánh hiếm khi được lấy và giá trị trong R4 là không cần thiết trên đường  dẫn được thực hiện: Trình biên dịch có thể di chuyển OR R4, R5, R6 sau lệnh tải.</w:t>
      </w:r>
    </w:p>
    <w:p>
      <w:pPr>
        <w:ind w:left="200" w:leftChars="100" w:firstLine="120" w:firstLineChars="60"/>
        <w:rPr>
          <w:rFonts w:hint="default"/>
          <w:lang w:val="en-US"/>
        </w:rPr>
      </w:pPr>
    </w:p>
    <w:p>
      <w:pPr>
        <w:ind w:left="200" w:leftChars="100" w:firstLine="120" w:firstLineChars="60"/>
        <w:rPr>
          <w:rFonts w:hint="default"/>
          <w:lang w:val="en-US"/>
        </w:rPr>
      </w:pPr>
      <w:r>
        <w:rPr>
          <w:rFonts w:hint="default"/>
          <w:lang w:val="en-US"/>
        </w:rPr>
        <w:t xml:space="preserve">*Another example: </w:t>
      </w:r>
    </w:p>
    <w:p>
      <w:pPr>
        <w:ind w:left="200" w:leftChars="100" w:firstLine="120" w:firstLineChars="60"/>
        <w:rPr>
          <w:rFonts w:hint="default"/>
          <w:lang w:val="en-US"/>
        </w:rPr>
      </w:pPr>
      <w:r>
        <w:rPr>
          <w:rFonts w:hint="default"/>
          <w:lang w:val="en-US"/>
        </w:rPr>
        <w:tab/>
        <w:t>Giả sử chúng ta có một CPU có một khe trễ nhánh duy nhất. Khoảng thời gian này có thể được lấp đầy bởi một chỉ dẫn hữu ích trong 65% thời gian.</w:t>
      </w:r>
    </w:p>
    <w:p>
      <w:pPr>
        <w:ind w:left="200" w:leftChars="100" w:firstLine="120" w:firstLineChars="60"/>
        <w:rPr>
          <w:rFonts w:hint="default"/>
          <w:lang w:val="en-US"/>
        </w:rPr>
      </w:pPr>
      <w:r>
        <w:rPr>
          <w:rFonts w:hint="default"/>
          <w:lang w:val="en-US"/>
        </w:rPr>
        <w:tab/>
        <w:t>Ngoài ra, điều kiện rẽ nhánh không được biết đến trong hai chu kỳ ngoài khe trễ. Nếu những điều này được dự đoán đúng, sẽ không bị lỗi. Nếu chúng bị dự đoán sai, hai chỉ thị can thiệp phải được hủy bỏ.</w:t>
      </w:r>
    </w:p>
    <w:p>
      <w:pPr>
        <w:ind w:left="200" w:leftChars="100" w:firstLine="120" w:firstLineChars="60"/>
        <w:rPr>
          <w:rFonts w:hint="default"/>
          <w:lang w:val="en-US"/>
        </w:rPr>
      </w:pPr>
    </w:p>
    <w:p>
      <w:pPr>
        <w:ind w:left="200" w:leftChars="100" w:firstLine="836" w:firstLineChars="418"/>
        <w:rPr>
          <w:rFonts w:hint="default"/>
          <w:lang w:val="en-US"/>
        </w:rPr>
      </w:pPr>
      <w:r>
        <w:rPr>
          <w:rFonts w:hint="default"/>
          <w:lang w:val="en-US"/>
        </w:rPr>
        <w:t>Các nhánh xuôi luôn được dự đoán là không lấy, trong khi các nhánh lùi luôn được dự đoán lấy. Các nhánh chuyển tiếp chiếm 75% tất cả các nhánh và các nhánh rẽ chiếm 20% trong tất cả các lệnh.</w:t>
      </w:r>
    </w:p>
    <w:p>
      <w:pPr>
        <w:rPr>
          <w:rFonts w:hint="default"/>
          <w:lang w:val="en-US"/>
        </w:rPr>
      </w:pPr>
    </w:p>
    <w:p>
      <w:pPr>
        <w:ind w:left="200" w:leftChars="100" w:firstLine="120" w:firstLineChars="60"/>
        <w:rPr>
          <w:rFonts w:hint="default"/>
          <w:lang w:val="en-US"/>
        </w:rPr>
      </w:pPr>
      <w:r>
        <w:rPr>
          <w:rFonts w:hint="default"/>
          <w:lang w:val="en-US"/>
        </w:rPr>
        <w:tab/>
        <w:t xml:space="preserve">*Another example: </w:t>
      </w:r>
    </w:p>
    <w:p>
      <w:pPr>
        <w:rPr>
          <w:rFonts w:hint="default"/>
          <w:lang w:val="en-US"/>
        </w:rPr>
      </w:pPr>
      <w:r>
        <w:rPr>
          <w:rFonts w:hint="default"/>
          <w:lang w:val="en-US"/>
        </w:rPr>
        <w:tab/>
        <w:t>Add</w:t>
      </w:r>
      <w:r>
        <w:rPr>
          <w:rFonts w:hint="default"/>
          <w:lang w:val="en-US"/>
        </w:rPr>
        <w:tab/>
        <w:t>$t4, $t5, $t6</w:t>
      </w:r>
    </w:p>
    <w:p>
      <w:pPr>
        <w:rPr>
          <w:rFonts w:hint="default"/>
          <w:lang w:val="en-US"/>
        </w:rPr>
      </w:pPr>
      <w:r>
        <w:rPr>
          <w:rFonts w:hint="default"/>
          <w:lang w:val="en-US"/>
        </w:rPr>
        <w:tab/>
        <w:t>Beq</w:t>
      </w:r>
      <w:r>
        <w:rPr>
          <w:rFonts w:hint="default"/>
          <w:lang w:val="en-US"/>
        </w:rPr>
        <w:tab/>
        <w:t>$t1, $t2, label</w:t>
      </w:r>
    </w:p>
    <w:p>
      <w:pPr>
        <w:rPr>
          <w:rFonts w:hint="default"/>
          <w:lang w:val="en-US"/>
        </w:rPr>
      </w:pPr>
      <w:r>
        <w:rPr>
          <w:rFonts w:hint="default"/>
          <w:lang w:val="en-US"/>
        </w:rPr>
        <w:tab/>
        <w:t>Lw</w:t>
      </w:r>
      <w:r>
        <w:rPr>
          <w:rFonts w:hint="default"/>
          <w:lang w:val="en-US"/>
        </w:rPr>
        <w:tab/>
        <w:t>$t3, 300($s0)</w:t>
      </w:r>
    </w:p>
    <w:p>
      <w:pPr>
        <w:rPr>
          <w:rFonts w:hint="default"/>
          <w:lang w:val="en-US"/>
        </w:rPr>
      </w:pPr>
    </w:p>
    <w:p>
      <w:pPr>
        <w:rPr>
          <w:rFonts w:hint="default"/>
          <w:lang w:val="en-US"/>
        </w:rPr>
      </w:pPr>
      <w:r>
        <w:rPr>
          <w:rFonts w:hint="default"/>
          <w:lang w:val="en-US"/>
        </w:rPr>
        <w:tab/>
        <w:t>Trong ví dụ trên, nếu áp dụng pipeline thông thường, tại chu kỳ thứ 3 của pipeline, khi beq đang thực thi thì lệnh lw sẽ được nạp vào. Nhưng nếu điều kiện bằng của lệnh beq xảy ra thì lệnh thực hiện tiếp sau đó không phải là lw mà là lệnh được gán nhãn label, lúc này xảy ra xung đột điều khiển</w:t>
      </w:r>
      <w:bookmarkStart w:id="0" w:name="_GoBack"/>
      <w:bookmarkEnd w:id="0"/>
    </w:p>
    <w:sectPr>
      <w:pgSz w:w="11906" w:h="16838"/>
      <w:pgMar w:top="1134" w:right="1134" w:bottom="1134" w:left="1701"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ans-serif">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Palatino">
    <w:altName w:val="Palatino Linotype"/>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12" w:lineRule="auto"/>
      </w:pPr>
      <w:r>
        <w:separator/>
      </w:r>
    </w:p>
  </w:footnote>
  <w:footnote w:type="continuationSeparator" w:id="1">
    <w:p>
      <w:pPr>
        <w:spacing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95F5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D66F56"/>
    <w:rsid w:val="031B3EAA"/>
    <w:rsid w:val="060A4425"/>
    <w:rsid w:val="0B5F6788"/>
    <w:rsid w:val="10484BA1"/>
    <w:rsid w:val="120740A1"/>
    <w:rsid w:val="17245D08"/>
    <w:rsid w:val="1D3848B3"/>
    <w:rsid w:val="22CA1848"/>
    <w:rsid w:val="29962D05"/>
    <w:rsid w:val="2CD64092"/>
    <w:rsid w:val="31BB1981"/>
    <w:rsid w:val="331F722B"/>
    <w:rsid w:val="33651133"/>
    <w:rsid w:val="3BE8103D"/>
    <w:rsid w:val="3CBE55A5"/>
    <w:rsid w:val="4132281E"/>
    <w:rsid w:val="43381CCD"/>
    <w:rsid w:val="489E72D3"/>
    <w:rsid w:val="4AC52BC8"/>
    <w:rsid w:val="4B145BF2"/>
    <w:rsid w:val="50B46EE0"/>
    <w:rsid w:val="551D4207"/>
    <w:rsid w:val="55887319"/>
    <w:rsid w:val="56A50561"/>
    <w:rsid w:val="5D43773F"/>
    <w:rsid w:val="5F9A6B51"/>
    <w:rsid w:val="6355530D"/>
    <w:rsid w:val="661012A2"/>
    <w:rsid w:val="70D434AA"/>
    <w:rsid w:val="71397275"/>
    <w:rsid w:val="7422738B"/>
    <w:rsid w:val="79695F5B"/>
    <w:rsid w:val="7CD64BA5"/>
    <w:rsid w:val="7EF97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12"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12" w:lineRule="auto"/>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GIF"/><Relationship Id="rId7" Type="http://schemas.openxmlformats.org/officeDocument/2006/relationships/image" Target="media/image2.GIF"/><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191</Words>
  <Characters>784</Characters>
  <Lines>0</Lines>
  <Paragraphs>0</Paragraphs>
  <TotalTime>5</TotalTime>
  <ScaleCrop>false</ScaleCrop>
  <LinksUpToDate>false</LinksUpToDate>
  <CharactersWithSpaces>979</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2021-09-29T05:45:00Z</dcterms:created>
  <dc:creator>Lê Hải Đăng</dc:creator>
  <cp:lastModifiedBy>Lê Hải Đăng</cp:lastModifiedBy>
  <dcterms:modified xsi:type="dcterms:W3CDTF">2021-11-17T05:12:55Z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11D6765762AF475DB79267944DD65617</vt:lpwstr>
  </property>
</Properties>
</file>