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12 - Lê Hải Đăng – 20110243</w:t>
      </w:r>
      <w:r>
        <w:rPr>
          <w:rFonts w:hint="default" w:cs="Times New Roman"/>
          <w:b/>
          <w:bCs/>
          <w:sz w:val="32"/>
          <w:szCs w:val="32"/>
          <w:lang w:val="en-US"/>
        </w:rPr>
        <w:t>;</w:t>
      </w:r>
      <w:r>
        <w:rPr>
          <w:rFonts w:hint="default" w:cs="Times New Roman"/>
          <w:b/>
          <w:bCs/>
          <w:sz w:val="32"/>
          <w:szCs w:val="32"/>
          <w:lang w:val="en-US"/>
        </w:rPr>
        <w:tab/>
        <w:t/>
      </w:r>
      <w:r>
        <w:rPr>
          <w:rFonts w:hint="default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70 - Lương Xuân Thắng – 20110724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Phân chia công việc: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Lê Hải Đăng: 1, 4,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/>
          <w:lang w:val="en-US"/>
        </w:rPr>
        <w:t>Lương Xuân Thắng: 2, 3</w:t>
      </w:r>
    </w:p>
    <w:sdt>
      <w:sdtPr>
        <w:rPr>
          <w:rFonts w:ascii="SimSun" w:hAnsi="SimSun" w:eastAsia="SimSun" w:cstheme="minorBidi"/>
          <w:b/>
          <w:bCs/>
          <w:sz w:val="21"/>
          <w:szCs w:val="22"/>
          <w:lang w:val="en-US" w:eastAsia="en-US" w:bidi="ar-SA"/>
        </w:rPr>
        <w:id w:val="147457856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bCs/>
          <w:sz w:val="21"/>
          <w:szCs w:val="22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hint="default" w:eastAsia="SimSun" w:cs="Times New Roman"/>
              <w:b/>
              <w:bCs/>
              <w:sz w:val="28"/>
              <w:szCs w:val="28"/>
              <w:lang w:val="en-US"/>
            </w:rPr>
            <w:t>MỤC LỤC</w:t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_Toc27192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 Phim</w:t>
          </w:r>
          <w:r>
            <w:tab/>
          </w:r>
          <w:r>
            <w:fldChar w:fldCharType="begin"/>
          </w:r>
          <w:r>
            <w:instrText xml:space="preserve"> PAGEREF _Toc27192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_Toc27645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Thêm phim</w:t>
          </w:r>
          <w:r>
            <w:rPr>
              <w:rFonts w:hint="default"/>
              <w:lang w:val="en-US"/>
            </w:rPr>
            <w:t xml:space="preserve"> thành công</w:t>
          </w:r>
          <w:r>
            <w:tab/>
          </w:r>
          <w:r>
            <w:fldChar w:fldCharType="begin"/>
          </w:r>
          <w:r>
            <w:instrText xml:space="preserve"> PAGEREF _Toc27645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_Toc26660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1.2. Thêm phim thất bại vì phim mới đã tồn tại</w:t>
          </w:r>
          <w:r>
            <w:tab/>
          </w:r>
          <w:r>
            <w:fldChar w:fldCharType="begin"/>
          </w:r>
          <w:r>
            <w:instrText xml:space="preserve"> PAGEREF _Toc26660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_Toc9591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Sửa</w:t>
          </w:r>
          <w:r>
            <w:rPr>
              <w:rFonts w:hint="default"/>
              <w:lang w:val="en-US"/>
            </w:rPr>
            <w:t xml:space="preserve"> thông tin</w:t>
          </w:r>
          <w:r>
            <w:t xml:space="preserve"> phim</w:t>
          </w:r>
          <w:r>
            <w:rPr>
              <w:rFonts w:hint="default"/>
              <w:lang w:val="en-US"/>
            </w:rPr>
            <w:t xml:space="preserve"> thành công</w:t>
          </w:r>
          <w:r>
            <w:tab/>
          </w:r>
          <w:r>
            <w:fldChar w:fldCharType="begin"/>
          </w:r>
          <w:r>
            <w:instrText xml:space="preserve"> PAGEREF _Toc9591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_Toc30101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1.4. Sửa thông tin phim thất bại vì thông tin sau chỉnh sửa đã tồn tại</w:t>
          </w:r>
          <w:r>
            <w:tab/>
          </w:r>
          <w:r>
            <w:fldChar w:fldCharType="begin"/>
          </w:r>
          <w:r>
            <w:instrText xml:space="preserve"> PAGEREF _Toc30101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_Toc21673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1.5. Xóa phim</w:t>
          </w:r>
          <w:r>
            <w:tab/>
          </w:r>
          <w:r>
            <w:fldChar w:fldCharType="begin"/>
          </w:r>
          <w:r>
            <w:instrText xml:space="preserve"> PAGEREF _Toc21673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_Toc21011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 Rạp chiếu phim</w:t>
          </w:r>
          <w:r>
            <w:tab/>
          </w:r>
          <w:r>
            <w:fldChar w:fldCharType="begin"/>
          </w:r>
          <w:r>
            <w:instrText xml:space="preserve"> PAGEREF _Toc21011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_Toc12047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Thêm rạp chiếu phim</w:t>
          </w:r>
          <w:r>
            <w:rPr>
              <w:rFonts w:hint="default"/>
              <w:lang w:val="en-US"/>
            </w:rPr>
            <w:t xml:space="preserve"> thành công</w:t>
          </w:r>
          <w:r>
            <w:tab/>
          </w:r>
          <w:r>
            <w:fldChar w:fldCharType="begin"/>
          </w:r>
          <w:r>
            <w:instrText xml:space="preserve"> PAGEREF _Toc12047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_Toc26848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 xml:space="preserve">2.2. </w:t>
          </w:r>
          <w:r>
            <w:t>Thêm rạp chiếu phim</w:t>
          </w:r>
          <w:r>
            <w:rPr>
              <w:rFonts w:hint="default"/>
              <w:lang w:val="en-US"/>
            </w:rPr>
            <w:t xml:space="preserve"> thất bại vì rạp phim</w:t>
          </w:r>
          <w:r>
            <w:t xml:space="preserve"> mới đã tồn tại</w:t>
          </w:r>
          <w:r>
            <w:tab/>
          </w:r>
          <w:r>
            <w:fldChar w:fldCharType="begin"/>
          </w:r>
          <w:r>
            <w:instrText xml:space="preserve"> PAGEREF _Toc26848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_Toc6097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Sửa rạp chiếu phim</w:t>
          </w:r>
          <w:r>
            <w:rPr>
              <w:rFonts w:hint="default"/>
              <w:lang w:val="en-US"/>
            </w:rPr>
            <w:t xml:space="preserve"> thành công</w:t>
          </w:r>
          <w:r>
            <w:tab/>
          </w:r>
          <w:r>
            <w:fldChar w:fldCharType="begin"/>
          </w:r>
          <w:r>
            <w:instrText xml:space="preserve"> PAGEREF _Toc6097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_Toc18880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 xml:space="preserve">2.4. </w:t>
          </w:r>
          <w:r>
            <w:t>Sửa rạp chiếu phim</w:t>
          </w:r>
          <w:r>
            <w:rPr>
              <w:rFonts w:hint="default"/>
              <w:lang w:val="en-US"/>
            </w:rPr>
            <w:t xml:space="preserve"> thất bại vì t</w:t>
          </w:r>
          <w:r>
            <w:t>hông tin sau khi chỉnh sửa đã tồn tạ</w:t>
          </w:r>
          <w:r>
            <w:rPr>
              <w:rFonts w:hint="default"/>
              <w:lang w:val="en-US"/>
            </w:rPr>
            <w:t>i</w:t>
          </w:r>
          <w:r>
            <w:tab/>
          </w:r>
          <w:r>
            <w:fldChar w:fldCharType="begin"/>
          </w:r>
          <w:r>
            <w:instrText xml:space="preserve"> PAGEREF _Toc18880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_Toc15321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2.5. Xóa rạp chiếu phim</w:t>
          </w:r>
          <w:r>
            <w:tab/>
          </w:r>
          <w:r>
            <w:fldChar w:fldCharType="begin"/>
          </w:r>
          <w:r>
            <w:instrText xml:space="preserve"> PAGEREF _Toc15321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_Toc16717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3. Suất chiếu</w:t>
          </w:r>
          <w:r>
            <w:tab/>
          </w:r>
          <w:r>
            <w:fldChar w:fldCharType="begin"/>
          </w:r>
          <w:r>
            <w:instrText xml:space="preserve"> PAGEREF _Toc16717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_Toc872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3.1. Mở bán suất chiếu thành công</w:t>
          </w:r>
          <w:r>
            <w:tab/>
          </w:r>
          <w:r>
            <w:fldChar w:fldCharType="begin"/>
          </w:r>
          <w:r>
            <w:instrText xml:space="preserve"> PAGEREF _Toc872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_Toc21665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3.2. Xóa suất chiếu đã lên lịch thành công</w:t>
          </w:r>
          <w:r>
            <w:tab/>
          </w:r>
          <w:r>
            <w:fldChar w:fldCharType="begin"/>
          </w:r>
          <w:r>
            <w:instrText xml:space="preserve"> PAGEREF _Toc21665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_Toc11654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4. Đặt vé thành công</w:t>
          </w:r>
          <w:r>
            <w:tab/>
          </w:r>
          <w:r>
            <w:fldChar w:fldCharType="begin"/>
          </w:r>
          <w:r>
            <w:instrText xml:space="preserve"> PAGEREF _Toc11654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_Toc17307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5. Thanh toán thành công</w:t>
          </w:r>
          <w:r>
            <w:tab/>
          </w:r>
          <w:r>
            <w:fldChar w:fldCharType="begin"/>
          </w:r>
          <w:r>
            <w:instrText xml:space="preserve"> PAGEREF _Toc17307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sz w:val="32"/>
              <w:szCs w:val="32"/>
            </w:rPr>
            <w:sectPr>
              <w:pgSz w:w="12240" w:h="15840"/>
              <w:pgMar w:top="1380" w:right="418" w:bottom="418" w:left="605" w:header="720" w:footer="720" w:gutter="0"/>
              <w:cols w:space="720" w:num="1"/>
              <w:docGrid w:linePitch="299" w:charSpace="0"/>
            </w:sect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0" w:name="_Toc27192"/>
      <w:r>
        <w:rPr>
          <w:rFonts w:hint="default"/>
          <w:lang w:val="en-US"/>
        </w:rPr>
        <w:t>Phim</w:t>
      </w:r>
      <w:bookmarkEnd w:id="0"/>
    </w:p>
    <w:p>
      <w:pPr>
        <w:pStyle w:val="3"/>
        <w:numPr>
          <w:ilvl w:val="1"/>
          <w:numId w:val="1"/>
        </w:numPr>
        <w:bidi w:val="0"/>
      </w:pPr>
      <w:bookmarkStart w:id="1" w:name="_Toc27645"/>
      <w:r>
        <w:t>Thêm phim</w:t>
      </w:r>
      <w:r>
        <w:rPr>
          <w:rFonts w:hint="default"/>
          <w:lang w:val="en-US"/>
        </w:rPr>
        <w:t xml:space="preserve"> thành công</w:t>
      </w:r>
      <w:bookmarkEnd w:id="1"/>
    </w:p>
    <w:p>
      <w:pPr>
        <w:tabs>
          <w:tab w:val="left" w:pos="1890"/>
        </w:tabs>
      </w:pPr>
      <w:bookmarkStart w:id="17" w:name="_GoBack"/>
      <w:r>
        <w:drawing>
          <wp:inline distT="0" distB="0" distL="114300" distR="114300">
            <wp:extent cx="7121525" cy="3906520"/>
            <wp:effectExtent l="0" t="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15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2" w:name="_Toc26660"/>
      <w:r>
        <w:rPr>
          <w:rFonts w:hint="default"/>
          <w:lang w:val="en-US"/>
        </w:rPr>
        <w:t>Thêm phim thất bại vì phim mới đã tồn tại</w:t>
      </w:r>
      <w:bookmarkEnd w:id="2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22795" cy="3980815"/>
            <wp:effectExtent l="0" t="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3"/>
        <w:numPr>
          <w:ilvl w:val="1"/>
          <w:numId w:val="1"/>
        </w:numPr>
        <w:bidi w:val="0"/>
      </w:pPr>
      <w:bookmarkStart w:id="3" w:name="_Toc9591"/>
      <w:r>
        <w:t>Sửa</w:t>
      </w:r>
      <w:r>
        <w:rPr>
          <w:rFonts w:hint="default"/>
          <w:lang w:val="en-US"/>
        </w:rPr>
        <w:t xml:space="preserve"> thông tin</w:t>
      </w:r>
      <w:r>
        <w:t xml:space="preserve"> phim</w:t>
      </w:r>
      <w:r>
        <w:rPr>
          <w:rFonts w:hint="default"/>
          <w:lang w:val="en-US"/>
        </w:rPr>
        <w:t xml:space="preserve"> thành công</w:t>
      </w:r>
      <w:bookmarkEnd w:id="3"/>
    </w:p>
    <w:p>
      <w:r>
        <w:drawing>
          <wp:inline distT="0" distB="0" distL="114300" distR="114300">
            <wp:extent cx="7116445" cy="4328160"/>
            <wp:effectExtent l="0" t="0" r="635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4" w:name="_Toc30101"/>
      <w:r>
        <w:rPr>
          <w:rFonts w:hint="default"/>
          <w:lang w:val="en-US"/>
        </w:rPr>
        <w:t>Sửa thông tin phim thất bại vì thông tin sau chỉnh sửa đã tồn tại</w:t>
      </w:r>
      <w:bookmarkEnd w:id="4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12635" cy="4219575"/>
            <wp:effectExtent l="0" t="0" r="4445" b="1905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5" w:name="_Toc21673"/>
      <w:r>
        <w:rPr>
          <w:rFonts w:hint="default"/>
          <w:lang w:val="en-US"/>
        </w:rPr>
        <w:t>Xóa phim</w:t>
      </w:r>
      <w:bookmarkEnd w:id="5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13905" cy="3948430"/>
            <wp:effectExtent l="0" t="0" r="317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6" w:name="_Toc21011"/>
      <w:r>
        <w:rPr>
          <w:rFonts w:hint="default"/>
          <w:lang w:val="en-US"/>
        </w:rPr>
        <w:t>Rạp chiếu phim</w:t>
      </w:r>
      <w:bookmarkEnd w:id="6"/>
    </w:p>
    <w:p>
      <w:pPr>
        <w:pStyle w:val="3"/>
        <w:numPr>
          <w:ilvl w:val="1"/>
          <w:numId w:val="1"/>
        </w:numPr>
        <w:bidi w:val="0"/>
      </w:pPr>
      <w:bookmarkStart w:id="7" w:name="_Toc12047"/>
      <w:r>
        <w:t>Thêm rạp chiếu phim</w:t>
      </w:r>
      <w:r>
        <w:rPr>
          <w:rFonts w:hint="default"/>
          <w:lang w:val="en-US"/>
        </w:rPr>
        <w:t xml:space="preserve"> thành công</w:t>
      </w:r>
      <w:bookmarkEnd w:id="7"/>
    </w:p>
    <w:p>
      <w:pPr>
        <w:jc w:val="both"/>
      </w:pPr>
      <w:r>
        <w:drawing>
          <wp:inline distT="0" distB="0" distL="114300" distR="114300">
            <wp:extent cx="7120890" cy="4457700"/>
            <wp:effectExtent l="0" t="0" r="11430" b="762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8" w:name="_Toc26848"/>
      <w:r>
        <w:t>Thêm rạp chiếu phim</w:t>
      </w:r>
      <w:r>
        <w:rPr>
          <w:rFonts w:hint="default"/>
          <w:lang w:val="en-US"/>
        </w:rPr>
        <w:t xml:space="preserve"> thất bại vì rạp phim</w:t>
      </w:r>
      <w:r>
        <w:t xml:space="preserve"> mới đã tồn tại</w:t>
      </w:r>
      <w:bookmarkEnd w:id="8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20890" cy="4276090"/>
            <wp:effectExtent l="0" t="0" r="11430" b="63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</w:pPr>
      <w:bookmarkStart w:id="9" w:name="_Toc6097"/>
      <w:r>
        <w:t>Sửa rạp chiếu phim</w:t>
      </w:r>
      <w:r>
        <w:rPr>
          <w:rFonts w:hint="default"/>
          <w:lang w:val="en-US"/>
        </w:rPr>
        <w:t xml:space="preserve"> thành công</w:t>
      </w:r>
      <w:bookmarkEnd w:id="9"/>
    </w:p>
    <w:p>
      <w:r>
        <w:drawing>
          <wp:inline distT="0" distB="0" distL="114300" distR="114300">
            <wp:extent cx="7112635" cy="4269740"/>
            <wp:effectExtent l="0" t="0" r="4445" b="1270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0" w:name="_Toc18880"/>
      <w:r>
        <w:t>Sửa rạp chiếu phim</w:t>
      </w:r>
      <w:r>
        <w:rPr>
          <w:rFonts w:hint="default"/>
          <w:lang w:val="en-US"/>
        </w:rPr>
        <w:t xml:space="preserve"> thất bại vì t</w:t>
      </w:r>
      <w:r>
        <w:t>hông tin sau khi chỉnh sửa đã tồn tạ</w:t>
      </w:r>
      <w:r>
        <w:rPr>
          <w:rFonts w:hint="default"/>
          <w:lang w:val="en-US"/>
        </w:rPr>
        <w:t>i</w:t>
      </w:r>
      <w:bookmarkEnd w:id="1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13905" cy="4110990"/>
            <wp:effectExtent l="0" t="0" r="3175" b="381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1" w:name="_Toc15321"/>
      <w:r>
        <w:rPr>
          <w:rFonts w:hint="default"/>
          <w:lang w:val="en-US"/>
        </w:rPr>
        <w:t>Xóa rạp chiếu phim</w:t>
      </w:r>
      <w:bookmarkEnd w:id="11"/>
    </w:p>
    <w:p>
      <w:r>
        <w:drawing>
          <wp:inline distT="0" distB="0" distL="114300" distR="114300">
            <wp:extent cx="7112635" cy="3585845"/>
            <wp:effectExtent l="0" t="0" r="4445" b="10795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2" w:name="_Toc16717"/>
      <w:r>
        <w:rPr>
          <w:rFonts w:hint="default"/>
          <w:lang w:val="en-US"/>
        </w:rPr>
        <w:t>Suất chiếu</w:t>
      </w:r>
      <w:bookmarkEnd w:id="12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3" w:name="_Toc872"/>
      <w:r>
        <w:rPr>
          <w:rFonts w:hint="default"/>
          <w:lang w:val="en-US"/>
        </w:rPr>
        <w:t>Mở bán suất chiếu thành công</w:t>
      </w:r>
      <w:bookmarkEnd w:id="13"/>
    </w:p>
    <w:p>
      <w:r>
        <w:drawing>
          <wp:inline distT="0" distB="0" distL="114300" distR="114300">
            <wp:extent cx="7120890" cy="462470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4" w:name="_Toc21665"/>
      <w:r>
        <w:rPr>
          <w:rFonts w:hint="default"/>
          <w:lang w:val="en-US"/>
        </w:rPr>
        <w:t>Xóa suất chiếu đã lên lịch thành công</w:t>
      </w:r>
      <w:bookmarkEnd w:id="14"/>
    </w:p>
    <w:p>
      <w:r>
        <w:drawing>
          <wp:inline distT="0" distB="0" distL="114300" distR="114300">
            <wp:extent cx="7114540" cy="3721735"/>
            <wp:effectExtent l="0" t="0" r="254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5" w:name="_Toc11654"/>
      <w:r>
        <w:rPr>
          <w:rFonts w:hint="default"/>
          <w:lang w:val="en-US"/>
        </w:rPr>
        <w:t>Đặt vé thành công</w:t>
      </w:r>
      <w:bookmarkEnd w:id="15"/>
    </w:p>
    <w:p>
      <w:r>
        <w:drawing>
          <wp:inline distT="0" distB="0" distL="114300" distR="114300">
            <wp:extent cx="7122795" cy="41078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6" w:name="_Toc17307"/>
      <w:r>
        <w:rPr>
          <w:rFonts w:hint="default"/>
          <w:lang w:val="en-US"/>
        </w:rPr>
        <w:t>Thanh toán thành công</w:t>
      </w:r>
      <w:bookmarkEnd w:id="16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18350" cy="3828415"/>
            <wp:effectExtent l="0" t="0" r="1397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footerReference r:id="rId5" w:type="default"/>
      <w:pgSz w:w="12240" w:h="15840"/>
      <w:pgMar w:top="1380" w:right="418" w:bottom="418" w:left="605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4F481"/>
    <w:multiLevelType w:val="multilevel"/>
    <w:tmpl w:val="4504F4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04"/>
    <w:rsid w:val="0009712E"/>
    <w:rsid w:val="00174069"/>
    <w:rsid w:val="00186DDE"/>
    <w:rsid w:val="002935BA"/>
    <w:rsid w:val="003349C1"/>
    <w:rsid w:val="003C4ACF"/>
    <w:rsid w:val="003C674F"/>
    <w:rsid w:val="00412608"/>
    <w:rsid w:val="0054675B"/>
    <w:rsid w:val="00556804"/>
    <w:rsid w:val="00562A46"/>
    <w:rsid w:val="00683BDF"/>
    <w:rsid w:val="00A31B28"/>
    <w:rsid w:val="00A45E98"/>
    <w:rsid w:val="00AD1DC2"/>
    <w:rsid w:val="00BB7EE9"/>
    <w:rsid w:val="00D7584D"/>
    <w:rsid w:val="00E30A57"/>
    <w:rsid w:val="0E104BC0"/>
    <w:rsid w:val="0E1C1499"/>
    <w:rsid w:val="0EF02AD1"/>
    <w:rsid w:val="14C8078D"/>
    <w:rsid w:val="18881660"/>
    <w:rsid w:val="22C70FA0"/>
    <w:rsid w:val="257264FC"/>
    <w:rsid w:val="2A7E1274"/>
    <w:rsid w:val="42AE0FE7"/>
    <w:rsid w:val="649A0E0E"/>
    <w:rsid w:val="791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133</Characters>
  <Lines>1</Lines>
  <Paragraphs>1</Paragraphs>
  <TotalTime>4</TotalTime>
  <ScaleCrop>false</ScaleCrop>
  <LinksUpToDate>false</LinksUpToDate>
  <CharactersWithSpaces>155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2023-03-18T08:23:00Z</dcterms:created>
  <dc:creator>Lê Hải Đăng</dc:creator>
  <cp:lastModifiedBy>Luong Xuan Thang</cp:lastModifiedBy>
  <dcterms:modified xsi:type="dcterms:W3CDTF">2023-03-21T18:45:53Z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0534E74A19904CAAAD3761C4BADFC9B1</vt:lpwstr>
  </property>
</Properties>
</file>