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12 - Lê Hải Đăng – 20110243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70 - Lương Xuân Thắng – 20110724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Phân chia công việc: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Lương Xuân Thắng: 4, 5, 6, 7, 8</w:t>
      </w:r>
      <w:bookmarkStart w:id="11" w:name="_GoBack"/>
      <w:bookmarkEnd w:id="11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Lê Hải Đăng: 1, 2, 3, 9, 10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="SimSun" w:hAnsi="SimSun" w:eastAsia="SimSun" w:cstheme="minorBidi"/>
          <w:sz w:val="21"/>
          <w:szCs w:val="22"/>
          <w:lang w:val="en-US" w:eastAsia="en-US" w:bidi="ar-SA"/>
        </w:rPr>
        <w:id w:val="14746794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/>
          <w:bCs/>
          <w:sz w:val="28"/>
          <w:szCs w:val="32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eastAsia="SimSun" w:cs="Times New Roman"/>
              <w:sz w:val="28"/>
              <w:szCs w:val="28"/>
              <w:lang w:val="en-US"/>
            </w:rPr>
          </w:pPr>
          <w:r>
            <w:rPr>
              <w:rFonts w:hint="default" w:eastAsia="SimSun" w:cs="Times New Roman"/>
              <w:b/>
              <w:bCs/>
              <w:sz w:val="28"/>
              <w:szCs w:val="28"/>
              <w:lang w:val="en-US"/>
            </w:rPr>
            <w:t>Mục lục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_Toc16704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 Đặc tả chức năng thêm phim thành công</w:t>
          </w:r>
          <w:r>
            <w:tab/>
          </w:r>
          <w:r>
            <w:fldChar w:fldCharType="begin"/>
          </w:r>
          <w:r>
            <w:instrText xml:space="preserve"> PAGEREF _Toc16704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_Toc1637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t xml:space="preserve">2. </w:t>
          </w:r>
          <w:r>
            <w:rPr>
              <w:lang w:val="en-US"/>
            </w:rPr>
            <w:t>Đặ</w:t>
          </w:r>
          <w:r>
            <w:rPr>
              <w:rFonts w:hint="default"/>
              <w:lang w:val="en-US"/>
            </w:rPr>
            <w:t>c tả chức năng sửa thông tin phim thành công</w:t>
          </w:r>
          <w:r>
            <w:tab/>
          </w:r>
          <w:r>
            <w:fldChar w:fldCharType="begin"/>
          </w:r>
          <w:r>
            <w:instrText xml:space="preserve"> PAGEREF _Toc1637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_Toc13453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3. Đặc tả chức năng xóa phim thành công</w:t>
          </w:r>
          <w:r>
            <w:tab/>
          </w:r>
          <w:r>
            <w:fldChar w:fldCharType="begin"/>
          </w:r>
          <w:r>
            <w:instrText xml:space="preserve"> PAGEREF _Toc13453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_Toc2616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4. Đặc tả chức năng thêm rạp chiếu phim thành công</w:t>
          </w:r>
          <w:r>
            <w:tab/>
          </w:r>
          <w:r>
            <w:fldChar w:fldCharType="begin"/>
          </w:r>
          <w:r>
            <w:instrText xml:space="preserve"> PAGEREF _Toc2616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_Toc4803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5. Đặc tả chức năng xóa rạp chiếu phim thành công</w:t>
          </w:r>
          <w:r>
            <w:tab/>
          </w:r>
          <w:r>
            <w:fldChar w:fldCharType="begin"/>
          </w:r>
          <w:r>
            <w:instrText xml:space="preserve"> PAGEREF _Toc4803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_Toc7856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6. Đặc tả chức năng sửa rạp chiếu phim thành công</w:t>
          </w:r>
          <w:r>
            <w:tab/>
          </w:r>
          <w:r>
            <w:fldChar w:fldCharType="begin"/>
          </w:r>
          <w:r>
            <w:instrText xml:space="preserve"> PAGEREF _Toc7856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_Toc938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7. Đặc tả chức năng mở bán suất chiếu thành công</w:t>
          </w:r>
          <w:r>
            <w:tab/>
          </w:r>
          <w:r>
            <w:fldChar w:fldCharType="begin"/>
          </w:r>
          <w:r>
            <w:instrText xml:space="preserve"> PAGEREF _Toc938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_Toc3624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8. Đặc tả chức năng xóa suất chiếu đã lên lịch thành công</w:t>
          </w:r>
          <w:r>
            <w:tab/>
          </w:r>
          <w:r>
            <w:fldChar w:fldCharType="begin"/>
          </w:r>
          <w:r>
            <w:instrText xml:space="preserve"> PAGEREF _Toc3624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_Toc1880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 xml:space="preserve">9. </w:t>
          </w:r>
          <w:r>
            <w:t>Đặc tả chức năng Đặt vé</w:t>
          </w:r>
          <w:r>
            <w:rPr>
              <w:rFonts w:hint="default"/>
              <w:lang w:val="en-US"/>
            </w:rPr>
            <w:t xml:space="preserve"> thành công</w:t>
          </w:r>
          <w:r>
            <w:tab/>
          </w:r>
          <w:r>
            <w:fldChar w:fldCharType="begin"/>
          </w:r>
          <w:r>
            <w:instrText xml:space="preserve"> PAGEREF _Toc1880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</w:rPr>
            <w:instrText xml:space="preserve"> HYPERLINK \l _Toc17145 </w:instrText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10. Đặc tả chức năng thanh toán thành công</w:t>
          </w:r>
          <w:r>
            <w:tab/>
          </w:r>
          <w:r>
            <w:fldChar w:fldCharType="begin"/>
          </w:r>
          <w:r>
            <w:instrText xml:space="preserve"> PAGEREF _Toc17145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 w:eastAsiaTheme="minorEastAsia"/>
              <w:b/>
              <w:bCs/>
              <w:sz w:val="28"/>
              <w:szCs w:val="32"/>
              <w:lang w:val="en-US" w:eastAsia="en-US" w:bidi="ar-SA"/>
            </w:rPr>
            <w:sectPr>
              <w:footerReference r:id="rId5" w:type="default"/>
              <w:pgSz w:w="11906" w:h="16838"/>
              <w:pgMar w:top="1440" w:right="1800" w:bottom="1440" w:left="1800" w:header="720" w:footer="720" w:gutter="0"/>
              <w:pgNumType w:start="1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cs="Times New Roman"/>
              <w:bCs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</w:rPr>
            <w:br w:type="textWrapping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</w:sdtContent>
    </w:sdt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0" w:name="_Toc16704"/>
      <w:r>
        <w:rPr>
          <w:rFonts w:hint="default"/>
          <w:lang w:val="en-US"/>
        </w:rPr>
        <w:t>Đặc tả chức năng thêm phim thành công</w:t>
      </w:r>
      <w:bookmarkEnd w:id="0"/>
    </w:p>
    <w:p>
      <w:pPr>
        <w:numPr>
          <w:ilvl w:val="0"/>
          <w:numId w:val="0"/>
        </w:numPr>
        <w:spacing w:after="160" w:line="360" w:lineRule="auto"/>
      </w:pPr>
      <w:r>
        <w:drawing>
          <wp:inline distT="0" distB="0" distL="114300" distR="114300">
            <wp:extent cx="5266690" cy="4379595"/>
            <wp:effectExtent l="0" t="0" r="635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37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sectPr>
          <w:footerReference r:id="rId6" w:type="default"/>
          <w:pgSz w:w="11906" w:h="16838"/>
          <w:pgMar w:top="1440" w:right="1800" w:bottom="1440" w:left="1800" w:header="720" w:footer="720" w:gutter="0"/>
          <w:pgNumType w:fmt="decimal"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bidi w:val="0"/>
      </w:pPr>
      <w:bookmarkStart w:id="1" w:name="_Toc1637"/>
      <w:r>
        <w:rPr>
          <w:lang w:val="en-US"/>
        </w:rPr>
        <w:t>Đặ</w:t>
      </w:r>
      <w:r>
        <w:rPr>
          <w:rFonts w:hint="default"/>
          <w:lang w:val="en-US"/>
        </w:rPr>
        <w:t>c tả chức năng sửa thông tin phim thành công</w:t>
      </w:r>
      <w:bookmarkEnd w:id="1"/>
    </w:p>
    <w:p>
      <w:r>
        <w:drawing>
          <wp:inline distT="0" distB="0" distL="114300" distR="114300">
            <wp:extent cx="5273040" cy="40792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2" w:name="_Toc13453"/>
      <w:r>
        <w:rPr>
          <w:rFonts w:hint="default"/>
          <w:lang w:val="en-US"/>
        </w:rPr>
        <w:t>Đặc tả chức năng xóa phim thành công</w:t>
      </w:r>
      <w:bookmarkEnd w:id="2"/>
    </w:p>
    <w:p>
      <w:pPr>
        <w:numPr>
          <w:ilvl w:val="0"/>
          <w:numId w:val="0"/>
        </w:numPr>
        <w:spacing w:after="160" w:line="360" w:lineRule="auto"/>
        <w:ind w:leftChars="0"/>
      </w:pPr>
      <w:r>
        <w:drawing>
          <wp:inline distT="0" distB="0" distL="114300" distR="114300">
            <wp:extent cx="5268595" cy="3590925"/>
            <wp:effectExtent l="0" t="0" r="4445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360" w:lineRule="auto"/>
        <w:ind w:leftChars="0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3" w:name="_Toc2616"/>
      <w:r>
        <w:rPr>
          <w:rFonts w:hint="default"/>
          <w:lang w:val="en-US"/>
        </w:rPr>
        <w:t>Đặc tả chức năng thêm rạp chiếu phim thành công</w:t>
      </w:r>
      <w:bookmarkEnd w:id="3"/>
    </w:p>
    <w:p>
      <w:pPr>
        <w:numPr>
          <w:ilvl w:val="0"/>
          <w:numId w:val="0"/>
        </w:numPr>
        <w:spacing w:after="160" w:line="360" w:lineRule="auto"/>
        <w:ind w:leftChars="0"/>
      </w:pPr>
      <w:r>
        <w:drawing>
          <wp:inline distT="0" distB="0" distL="114300" distR="114300">
            <wp:extent cx="5273675" cy="3218815"/>
            <wp:effectExtent l="0" t="0" r="14605" b="1206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4" w:name="_Toc4803"/>
      <w:r>
        <w:rPr>
          <w:rFonts w:hint="default"/>
          <w:lang w:val="en-US"/>
        </w:rPr>
        <w:t>Đặc tả chức năng xóa rạp chiếu phim thành công</w:t>
      </w:r>
      <w:bookmarkEnd w:id="4"/>
    </w:p>
    <w:p>
      <w:r>
        <w:drawing>
          <wp:inline distT="0" distB="0" distL="114300" distR="114300">
            <wp:extent cx="5267960" cy="2852420"/>
            <wp:effectExtent l="0" t="0" r="5080" b="1270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5" w:name="_Toc7856"/>
      <w:r>
        <w:rPr>
          <w:rFonts w:hint="default"/>
          <w:lang w:val="en-US"/>
        </w:rPr>
        <w:t>Đặc tả chức năng sửa rạp chiếu phim thành công</w:t>
      </w:r>
      <w:bookmarkEnd w:id="5"/>
    </w:p>
    <w:p>
      <w:r>
        <w:drawing>
          <wp:inline distT="0" distB="0" distL="114300" distR="114300">
            <wp:extent cx="5267960" cy="3564890"/>
            <wp:effectExtent l="0" t="0" r="5080" b="127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spacing w:after="160" w:line="360" w:lineRule="auto"/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6" w:name="_Toc938"/>
      <w:r>
        <w:rPr>
          <w:rFonts w:hint="default"/>
          <w:lang w:val="en-US"/>
        </w:rPr>
        <w:t>Đặc tả chức năng mở bán suất chiếu thành công</w:t>
      </w:r>
      <w:bookmarkEnd w:id="6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212590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7" w:name="_Toc3624"/>
      <w:r>
        <w:rPr>
          <w:rFonts w:hint="default"/>
          <w:lang w:val="en-US"/>
        </w:rPr>
        <w:t>Đặc tả chức năng xóa suất chiếu đã lên lịch thành công</w:t>
      </w:r>
      <w:bookmarkEnd w:id="7"/>
    </w:p>
    <w:p>
      <w:r>
        <w:drawing>
          <wp:inline distT="0" distB="0" distL="114300" distR="114300">
            <wp:extent cx="5268595" cy="4122420"/>
            <wp:effectExtent l="0" t="0" r="4445" b="762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8" w:name="_Toc128827944"/>
      <w:bookmarkStart w:id="9" w:name="_Toc1880"/>
      <w:r>
        <w:t>Đặc tả chức năng Đặt vé</w:t>
      </w:r>
      <w:bookmarkEnd w:id="8"/>
      <w:r>
        <w:rPr>
          <w:rFonts w:hint="default"/>
          <w:lang w:val="en-US"/>
        </w:rPr>
        <w:t xml:space="preserve"> thành công</w:t>
      </w:r>
      <w:bookmarkEnd w:id="9"/>
    </w:p>
    <w:p>
      <w:r>
        <w:drawing>
          <wp:inline distT="0" distB="0" distL="114300" distR="114300">
            <wp:extent cx="5268595" cy="3629025"/>
            <wp:effectExtent l="0" t="0" r="4445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10" w:name="_Toc17145"/>
      <w:r>
        <w:rPr>
          <w:rFonts w:hint="default"/>
          <w:lang w:val="en-US"/>
        </w:rPr>
        <w:t>Đặc tả chức năng thanh toán thành công</w:t>
      </w:r>
      <w:bookmarkEnd w:id="1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343910"/>
            <wp:effectExtent l="0" t="0" r="4445" b="889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360" w:lineRule="auto"/>
        <w:ind w:leftChars="0"/>
        <w:rPr>
          <w:rFonts w:hint="default"/>
          <w:lang w:val="en-US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BD532"/>
    <w:multiLevelType w:val="singleLevel"/>
    <w:tmpl w:val="DE6BD5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C499B"/>
    <w:rsid w:val="0BAC499B"/>
    <w:rsid w:val="16B512BD"/>
    <w:rsid w:val="19620204"/>
    <w:rsid w:val="1A244517"/>
    <w:rsid w:val="1AE4308D"/>
    <w:rsid w:val="218225A9"/>
    <w:rsid w:val="33690F44"/>
    <w:rsid w:val="42114C0A"/>
    <w:rsid w:val="42F11136"/>
    <w:rsid w:val="4A9C1A97"/>
    <w:rsid w:val="502032A0"/>
    <w:rsid w:val="53ED64A4"/>
    <w:rsid w:val="5FDC7055"/>
    <w:rsid w:val="60127D82"/>
    <w:rsid w:val="72902C8A"/>
    <w:rsid w:val="752E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toc 1"/>
    <w:basedOn w:val="1"/>
    <w:next w:val="1"/>
    <w:qFormat/>
    <w:uiPriority w:val="0"/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2023-03-09T08:00:00Z</dcterms:created>
  <dc:creator>Luong Xuan Thang</dc:creator>
  <cp:lastModifiedBy>Luong Xuan Thang</cp:lastModifiedBy>
  <dcterms:modified xsi:type="dcterms:W3CDTF">2023-03-21T18:49:34Z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9CFFC3E289D4468D941DF7D81BB12B42</vt:lpwstr>
  </property>
</Properties>
</file>