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2aba8cf7c977e05bed270f39b5a2c40423d5b0"/>
    <w:p>
      <w:pPr>
        <w:pStyle w:val="Heading1"/>
      </w:pPr>
      <w:r>
        <w:t xml:space="preserve">LawAssistant System Audit and Phased Planning Prompt</w:t>
      </w:r>
    </w:p>
    <w:p>
      <w:pPr>
        <w:pStyle w:val="FirstParagraph"/>
      </w:pPr>
      <w:r>
        <w:t xml:space="preserve">Date: 2026-07-01</w:t>
      </w:r>
    </w:p>
    <w:p>
      <w:pPr>
        <w:pStyle w:val="BodyText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/home/lee/Documents/LawAssistant</w:t>
      </w:r>
    </w:p>
    <w:p>
      <w:pPr>
        <w:pStyle w:val="BodyText"/>
      </w:pPr>
      <w:r>
        <w:t xml:space="preserve">Prepared as a read-only audit and planning handoff. The original audit inspected the repository recursively and did not modify source files.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Overall, LawAssistant is a strong local prototype with clear separation between the Spring Boot law service, FastAPI RAG service, crawlers, reusable datasets, and a local demo UI. The architecture already contains many of the right building blocks for a Vietnamese legal assistant: structured legal crawling, document normalization, vector search, reranking, citation verification, and Q&amp;A benchmark artifacts.</w:t>
      </w:r>
    </w:p>
    <w:p>
      <w:pPr>
        <w:pStyle w:val="BodyText"/>
      </w:pPr>
      <w:r>
        <w:t xml:space="preserve">The system is not yet production-ready. Several components still assume a trusted local environment, while the product goal requires high legal reliability, controlled administrative access, reproducible deployment, data freshness, and strong citation quality.</w:t>
      </w:r>
    </w:p>
    <w:p>
      <w:pPr>
        <w:pStyle w:val="BodyText"/>
      </w:pPr>
      <w:r>
        <w:t xml:space="preserve">Top 5 improvements to prioritize:</w:t>
      </w:r>
    </w:p>
    <w:p>
      <w:pPr>
        <w:pStyle w:val="Compact"/>
        <w:numPr>
          <w:ilvl w:val="0"/>
          <w:numId w:val="1001"/>
        </w:numPr>
      </w:pPr>
      <w:r>
        <w:t xml:space="preserve">Lock down unauthenticated admin, import, bulk indexing, and demo proxy surfaces.</w:t>
      </w:r>
    </w:p>
    <w:p>
      <w:pPr>
        <w:pStyle w:val="Compact"/>
        <w:numPr>
          <w:ilvl w:val="0"/>
          <w:numId w:val="1001"/>
        </w:numPr>
      </w:pPr>
      <w:r>
        <w:t xml:space="preserve">Fix import-to-index consistency so RAG never indexes partial, stale, or orphaned data.</w:t>
      </w:r>
    </w:p>
    <w:p>
      <w:pPr>
        <w:pStyle w:val="Compact"/>
        <w:numPr>
          <w:ilvl w:val="0"/>
          <w:numId w:val="1001"/>
        </w:numPr>
      </w:pPr>
      <w:r>
        <w:t xml:space="preserve">Replace partial/in-memory lexical retrieval with a production retrieval and evaluation path.</w:t>
      </w:r>
    </w:p>
    <w:p>
      <w:pPr>
        <w:pStyle w:val="Compact"/>
        <w:numPr>
          <w:ilvl w:val="0"/>
          <w:numId w:val="1001"/>
        </w:numPr>
      </w:pPr>
      <w:r>
        <w:t xml:space="preserve">Use structured legal anchors and versioned corpus metadata in runtime RAG, not only offline artifacts.</w:t>
      </w:r>
    </w:p>
    <w:p>
      <w:pPr>
        <w:pStyle w:val="Compact"/>
        <w:numPr>
          <w:ilvl w:val="0"/>
          <w:numId w:val="1001"/>
        </w:numPr>
      </w:pPr>
      <w:r>
        <w:t xml:space="preserve">Add reproducible builds, integration tests, secrets hygiene, observability, and deployment hardening.</w:t>
      </w:r>
    </w:p>
    <w:p>
      <w:pPr>
        <w:pStyle w:val="FirstParagraph"/>
      </w:pPr>
      <w:r>
        <w:t xml:space="preserve">Main risk themes:</w:t>
      </w:r>
    </w:p>
    <w:p>
      <w:pPr>
        <w:pStyle w:val="Compact"/>
        <w:numPr>
          <w:ilvl w:val="0"/>
          <w:numId w:val="1002"/>
        </w:numPr>
      </w:pPr>
      <w:r>
        <w:t xml:space="preserve">Local-development credentials and trusted-local API assumptions.</w:t>
      </w:r>
    </w:p>
    <w:p>
      <w:pPr>
        <w:pStyle w:val="Compact"/>
        <w:numPr>
          <w:ilvl w:val="0"/>
          <w:numId w:val="1002"/>
        </w:numPr>
      </w:pPr>
      <w:r>
        <w:t xml:space="preserve">Import, cache, queue, and vector-store consistency gaps.</w:t>
      </w:r>
    </w:p>
    <w:p>
      <w:pPr>
        <w:pStyle w:val="Compact"/>
        <w:numPr>
          <w:ilvl w:val="0"/>
          <w:numId w:val="1002"/>
        </w:numPr>
      </w:pPr>
      <w:r>
        <w:t xml:space="preserve">Legal answer quality risks from stale chunks, partial lexical recall, and citation verification that is mostly syntactic.</w:t>
      </w:r>
    </w:p>
    <w:p>
      <w:pPr>
        <w:pStyle w:val="Compact"/>
        <w:numPr>
          <w:ilvl w:val="0"/>
          <w:numId w:val="1002"/>
        </w:numPr>
      </w:pPr>
      <w:r>
        <w:t xml:space="preserve">Data freshness, provenance, privacy, and licensing governance.</w:t>
      </w:r>
    </w:p>
    <w:p>
      <w:pPr>
        <w:pStyle w:val="Compact"/>
        <w:numPr>
          <w:ilvl w:val="0"/>
          <w:numId w:val="1002"/>
        </w:numPr>
      </w:pPr>
      <w:r>
        <w:t xml:space="preserve">Missing integration tests across MySQL, Redis, RabbitMQ, Qdrant, Celery, and API boundaries.</w:t>
      </w:r>
    </w:p>
    <w:p>
      <w:pPr>
        <w:pStyle w:val="Compact"/>
        <w:numPr>
          <w:ilvl w:val="0"/>
          <w:numId w:val="1002"/>
        </w:numPr>
      </w:pPr>
      <w:r>
        <w:t xml:space="preserve">Deployment and dependency reproducibility gaps.</w:t>
      </w:r>
    </w:p>
    <w:p>
      <w:r>
        <w:pict>
          <v:rect style="width:0;height:1.5pt" o:hralign="center" o:hrstd="t" o:hr="t"/>
        </w:pict>
      </w:r>
    </w:p>
    <w:bookmarkEnd w:id="9"/>
    <w:bookmarkStart w:id="10" w:name="system-map"/>
    <w:p>
      <w:pPr>
        <w:pStyle w:val="Heading2"/>
      </w:pPr>
      <w:r>
        <w:t xml:space="preserve">2. System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Important Dependencies /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docs and data</w:t>
            </w:r>
          </w:p>
        </w:tc>
        <w:tc>
          <w:tcPr/>
          <w:p>
            <w:pPr>
              <w:pStyle w:val="Compact"/>
            </w:pPr>
            <w:r>
              <w:t xml:space="preserve">Project overview, runnable local flow, shared</w:t>
            </w:r>
            <w:r>
              <w:t xml:space="preserve"> </w:t>
            </w:r>
            <w:r>
              <w:rPr>
                <w:rStyle w:val="VerbatimChar"/>
              </w:rPr>
              <w:t xml:space="preserve">data_usable</w:t>
            </w:r>
            <w:r>
              <w:t xml:space="preserve"> </w:t>
            </w:r>
            <w: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t xml:space="preserve">Git LFS for parquet; large local artifacts; README labels current state as prototype/local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law-service</w:t>
            </w:r>
          </w:p>
        </w:tc>
        <w:tc>
          <w:tcPr/>
          <w:p>
            <w:pPr>
              <w:pStyle w:val="Compact"/>
            </w:pPr>
            <w:r>
              <w:t xml:space="preserve">Spring Boot API for legal document search/detail/import and embedding event publishing</w:t>
            </w:r>
          </w:p>
        </w:tc>
        <w:tc>
          <w:tcPr/>
          <w:p>
            <w:pPr>
              <w:pStyle w:val="Compact"/>
            </w:pPr>
            <w:r>
              <w:t xml:space="preserve">Java 19, Spring Boot 3.5, MySQL, Flyway, Redis cache, RabbitMQ, Apache Parquet/Hadoop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rag-service</w:t>
            </w:r>
          </w:p>
        </w:tc>
        <w:tc>
          <w:tcPr/>
          <w:p>
            <w:pPr>
              <w:pStyle w:val="Compact"/>
            </w:pPr>
            <w:r>
              <w:t xml:space="preserve">FastAPI RAG API, embedding, Qdrant indexing, reranking, LLM prompting, Celery worker, RabbitMQ bridge</w:t>
            </w:r>
          </w:p>
        </w:tc>
        <w:tc>
          <w:tcPr/>
          <w:p>
            <w:pPr>
              <w:pStyle w:val="Compact"/>
            </w:pPr>
            <w:r>
              <w:t xml:space="preserve">Qdrant, Redis/Celery, RabbitMQ, SentenceTransformers, CrossEncoder, OpenAI-compatible LLM, optional Langfuse/OTel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QnA_crawler</w:t>
            </w:r>
          </w:p>
        </w:tc>
        <w:tc>
          <w:tcPr/>
          <w:p>
            <w:pPr>
              <w:pStyle w:val="Compact"/>
            </w:pPr>
            <w:r>
              <w:t xml:space="preserve">Crawls Vietnamese government legal Q&amp;A and exports benchmark/training parquet</w:t>
            </w:r>
          </w:p>
        </w:tc>
        <w:tc>
          <w:tcPr/>
          <w:p>
            <w:pPr>
              <w:pStyle w:val="Compact"/>
            </w:pPr>
            <w:r>
              <w:t xml:space="preserve">MySQL, HTTP crawling, DOCX parsing, optional document DB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dataset/vietnamese_legal_documents/creation/crawler</w:t>
            </w:r>
          </w:p>
        </w:tc>
        <w:tc>
          <w:tcPr/>
          <w:p>
            <w:pPr>
              <w:pStyle w:val="Compact"/>
            </w:pPr>
            <w:r>
              <w:t xml:space="preserve">Crawls/parses Vietnamese legal documents, PDF/OCR, structured context export</w:t>
            </w:r>
          </w:p>
        </w:tc>
        <w:tc>
          <w:tcPr/>
          <w:p>
            <w:pPr>
              <w:pStyle w:val="Compact"/>
            </w:pPr>
            <w:r>
              <w:t xml:space="preserve">MySQL, Playwright/HTTP, PyMuPDF/Tesseract optional, Thuvienphapluat/Google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data_usable</w:t>
            </w:r>
          </w:p>
        </w:tc>
        <w:tc>
          <w:tcPr/>
          <w:p>
            <w:pPr>
              <w:pStyle w:val="Compact"/>
            </w:pPr>
            <w:r>
              <w:t xml:space="preserve">Current legal corpus, RAG chunks, Q&amp;A exports, audit files</w:t>
            </w:r>
          </w:p>
        </w:tc>
        <w:tc>
          <w:tcPr/>
          <w:p>
            <w:pPr>
              <w:pStyle w:val="Compact"/>
            </w:pPr>
            <w:r>
              <w:t xml:space="preserve">Large parquet/SQL artifacts; some tracked via Git LFS; local</w:t>
            </w:r>
            <w:r>
              <w:t xml:space="preserve"> </w:t>
            </w:r>
            <w:r>
              <w:rPr>
                <w:rStyle w:val="VerbatimChar"/>
              </w:rPr>
              <w:t xml:space="preserve">context.parquet</w:t>
            </w:r>
            <w:r>
              <w:t xml:space="preserve"> </w:t>
            </w:r>
            <w:r>
              <w:t xml:space="preserve">ignored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UI_test</w:t>
            </w:r>
          </w:p>
        </w:tc>
        <w:tc>
          <w:tcPr/>
          <w:p>
            <w:pPr>
              <w:pStyle w:val="Compact"/>
            </w:pPr>
            <w:r>
              <w:t xml:space="preserve">Local FastAPI/static demo UI and proxy to RAG API</w:t>
            </w:r>
          </w:p>
        </w:tc>
        <w:tc>
          <w:tcPr/>
          <w:p>
            <w:pPr>
              <w:pStyle w:val="Compact"/>
            </w:pPr>
            <w:r>
              <w:t xml:space="preserve">Browser localStorage, optional OpenAI key test endpoint, in-memory conversation store</w:t>
            </w:r>
          </w:p>
        </w:tc>
      </w:tr>
    </w:tbl>
    <w:p>
      <w:pPr>
        <w:pStyle w:val="BodyText"/>
      </w:pPr>
      <w:r>
        <w:t xml:space="preserve">External services and runtime assumptions:</w:t>
      </w:r>
    </w:p>
    <w:p>
      <w:pPr>
        <w:pStyle w:val="Compact"/>
        <w:numPr>
          <w:ilvl w:val="0"/>
          <w:numId w:val="1003"/>
        </w:numPr>
      </w:pPr>
      <w:r>
        <w:t xml:space="preserve">MySQL stores law-service data and crawler outputs.</w:t>
      </w:r>
    </w:p>
    <w:p>
      <w:pPr>
        <w:pStyle w:val="Compact"/>
        <w:numPr>
          <w:ilvl w:val="0"/>
          <w:numId w:val="1003"/>
        </w:numPr>
      </w:pPr>
      <w:r>
        <w:t xml:space="preserve">Redis is used for Spring cache and Celery broker/backing queue assumptions.</w:t>
      </w:r>
    </w:p>
    <w:p>
      <w:pPr>
        <w:pStyle w:val="Compact"/>
        <w:numPr>
          <w:ilvl w:val="0"/>
          <w:numId w:val="1003"/>
        </w:numPr>
      </w:pPr>
      <w:r>
        <w:t xml:space="preserve">RabbitMQ carries document embedding events from law-service to RAG indexing.</w:t>
      </w:r>
    </w:p>
    <w:p>
      <w:pPr>
        <w:pStyle w:val="Compact"/>
        <w:numPr>
          <w:ilvl w:val="0"/>
          <w:numId w:val="1003"/>
        </w:numPr>
      </w:pPr>
      <w:r>
        <w:t xml:space="preserve">Qdrant stores legal document chunk vectors.</w:t>
      </w:r>
    </w:p>
    <w:p>
      <w:pPr>
        <w:pStyle w:val="Compact"/>
        <w:numPr>
          <w:ilvl w:val="0"/>
          <w:numId w:val="1003"/>
        </w:numPr>
      </w:pPr>
      <w:r>
        <w:t xml:space="preserve">Hugging Face/SentenceTransformers model downloads are needed for embeddings and reranking.</w:t>
      </w:r>
    </w:p>
    <w:p>
      <w:pPr>
        <w:pStyle w:val="Compact"/>
        <w:numPr>
          <w:ilvl w:val="0"/>
          <w:numId w:val="1003"/>
        </w:numPr>
      </w:pPr>
      <w:r>
        <w:t xml:space="preserve">OpenAI-compatible LLM credentials are needed for non-stub answers.</w:t>
      </w:r>
    </w:p>
    <w:p>
      <w:pPr>
        <w:pStyle w:val="Compact"/>
        <w:numPr>
          <w:ilvl w:val="0"/>
          <w:numId w:val="1003"/>
        </w:numPr>
      </w:pPr>
      <w:r>
        <w:t xml:space="preserve">Langfuse/OpenTelemetry are optional and currently lightly integrated.</w:t>
      </w:r>
    </w:p>
    <w:p>
      <w:pPr>
        <w:pStyle w:val="Compact"/>
        <w:numPr>
          <w:ilvl w:val="0"/>
          <w:numId w:val="1003"/>
        </w:numPr>
      </w:pPr>
      <w:r>
        <w:t xml:space="preserve">Crawlers depend on external legal/government websites and fallback sources.</w:t>
      </w:r>
    </w:p>
    <w:p>
      <w:r>
        <w:pict>
          <v:rect style="width:0;height:1.5pt" o:hralign="center" o:hrstd="t" o:hr="t"/>
        </w:pict>
      </w:r>
    </w:p>
    <w:bookmarkEnd w:id="10"/>
    <w:bookmarkStart w:id="11" w:name="prioritized-improvement-table"/>
    <w:p>
      <w:pPr>
        <w:pStyle w:val="Heading2"/>
      </w:pPr>
      <w:r>
        <w:t xml:space="preserve">3. Prioritized Improvement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Affected Part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Validation/Test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API/admin surfaces</w:t>
            </w:r>
          </w:p>
        </w:tc>
        <w:tc>
          <w:tcPr/>
          <w:p>
            <w:pPr>
              <w:pStyle w:val="Compact"/>
            </w:pPr>
            <w:r>
              <w:t xml:space="preserve">Add auth and admin isolation</w:t>
            </w:r>
          </w:p>
        </w:tc>
        <w:tc>
          <w:tcPr/>
          <w:p>
            <w:pPr>
              <w:pStyle w:val="Compact"/>
            </w:pPr>
            <w:r>
              <w:t xml:space="preserve">Import accepts caller path at</w:t>
            </w:r>
            <w:r>
              <w:t xml:space="preserve"> </w:t>
            </w:r>
            <w:r>
              <w:rPr>
                <w:rStyle w:val="VerbatimChar"/>
              </w:rPr>
              <w:t xml:space="preserve">law-service/src/main/java/com/lawassistant/lawservice/importer/ProvidedDataImportController.java:20</w:t>
            </w:r>
            <w:r>
              <w:t xml:space="preserve">; bulk embeddings at</w:t>
            </w:r>
            <w:r>
              <w:t xml:space="preserve"> </w:t>
            </w:r>
            <w:r>
              <w:rPr>
                <w:rStyle w:val="VerbatimChar"/>
              </w:rPr>
              <w:t xml:space="preserve">law-service/src/main/java/com/lawassistant/lawservice/document/LegalDocumentController.java:79</w:t>
            </w:r>
            <w:r>
              <w:t xml:space="preserve">; RAG ask/proxy public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rag-service/app/rag_service/main.py:32</w:t>
            </w:r>
          </w:p>
        </w:tc>
        <w:tc>
          <w:tcPr/>
          <w:p>
            <w:pPr>
              <w:pStyle w:val="Compact"/>
            </w:pPr>
            <w:r>
              <w:t xml:space="preserve">If exposed, callers can trigger imports, read service-accessible paths, or force expensive indexing</w:t>
            </w:r>
          </w:p>
        </w:tc>
        <w:tc>
          <w:tcPr/>
          <w:p>
            <w:pPr>
              <w:pStyle w:val="Compact"/>
            </w:pPr>
            <w:r>
              <w:t xml:space="preserve">Require auth, separate admin profile/network, path allowlist, and rate limits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Unauthenticated import/bulk endpoints return</w:t>
            </w:r>
            <w:r>
              <w:t xml:space="preserve"> </w:t>
            </w:r>
            <w:r>
              <w:rPr>
                <w:rStyle w:val="VerbatimChar"/>
              </w:rPr>
              <w:t xml:space="preserve">401/403</w:t>
            </w:r>
            <w:r>
              <w:t xml:space="preserve">; admin token path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Secrets/config</w:t>
            </w:r>
          </w:p>
        </w:tc>
        <w:tc>
          <w:tcPr/>
          <w:p>
            <w:pPr>
              <w:pStyle w:val="Compact"/>
            </w:pPr>
            <w:r>
              <w:t xml:space="preserve">Remove production defaults for credentials</w:t>
            </w:r>
          </w:p>
        </w:tc>
        <w:tc>
          <w:tcPr/>
          <w:p>
            <w:pPr>
              <w:pStyle w:val="Compact"/>
            </w:pPr>
            <w:r>
              <w:t xml:space="preserve">MySQL/Rabbit defaults at</w:t>
            </w:r>
            <w:r>
              <w:t xml:space="preserve"> </w:t>
            </w:r>
            <w:r>
              <w:rPr>
                <w:rStyle w:val="VerbatimChar"/>
              </w:rPr>
              <w:t xml:space="preserve">law-service/src/main/resources/application.properties:4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:17</w:t>
            </w:r>
            <w:r>
              <w:t xml:space="preserve">; compose creds at</w:t>
            </w:r>
            <w:r>
              <w:t xml:space="preserve"> </w:t>
            </w:r>
            <w:r>
              <w:rPr>
                <w:rStyle w:val="VerbatimChar"/>
              </w:rPr>
              <w:t xml:space="preserve">law-service/docker-compose.yml:3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:20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law/law</w:t>
            </w:r>
            <w:r>
              <w:t xml:space="preserve"> </w:t>
            </w:r>
            <w:r>
              <w:t xml:space="preserve">and exposed ports are risky outside localhost</w:t>
            </w:r>
          </w:p>
        </w:tc>
        <w:tc>
          <w:tcPr/>
          <w:p>
            <w:pPr>
              <w:pStyle w:val="Compact"/>
            </w:pPr>
            <w:r>
              <w:t xml:space="preserve">Use required env vars in non-local profiles, generated dev secrets, private Docker networks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Production profile fails fast without secrets; local compose remains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Import/index pipeline</w:t>
            </w:r>
          </w:p>
        </w:tc>
        <w:tc>
          <w:tcPr/>
          <w:p>
            <w:pPr>
              <w:pStyle w:val="Compact"/>
            </w:pPr>
            <w:r>
              <w:t xml:space="preserve">Publish embedding events only after successful import</w:t>
            </w:r>
          </w:p>
        </w:tc>
        <w:tc>
          <w:tcPr/>
          <w:p>
            <w:pPr>
              <w:pStyle w:val="Compact"/>
            </w:pPr>
            <w:r>
              <w:t xml:space="preserve">Import order at</w:t>
            </w:r>
            <w:r>
              <w:t xml:space="preserve"> </w:t>
            </w:r>
            <w:r>
              <w:rPr>
                <w:rStyle w:val="VerbatimChar"/>
              </w:rPr>
              <w:t xml:space="preserve">ProvidedDataImportService.java:61</w:t>
            </w:r>
            <w:r>
              <w:t xml:space="preserve">; events emitted during metadata import at</w:t>
            </w:r>
            <w:r>
              <w:t xml:space="preserve"> </w:t>
            </w:r>
            <w:r>
              <w:rPr>
                <w:rStyle w:val="VerbatimChar"/>
              </w:rPr>
              <w:t xml:space="preserve">ProvidedDataImportService.java:145</w:t>
            </w:r>
          </w:p>
        </w:tc>
        <w:tc>
          <w:tcPr/>
          <w:p>
            <w:pPr>
              <w:pStyle w:val="Compact"/>
            </w:pPr>
            <w:r>
              <w:t xml:space="preserve">RAG can index title-only or stale content before content and relationships are loaded</w:t>
            </w:r>
          </w:p>
        </w:tc>
        <w:tc>
          <w:tcPr/>
          <w:p>
            <w:pPr>
              <w:pStyle w:val="Compact"/>
            </w:pPr>
            <w:r>
              <w:t xml:space="preserve">Make import transactional/job-based; emit events after commit; update indexing status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 test imports with</w:t>
            </w:r>
            <w:r>
              <w:t xml:space="preserve"> </w:t>
            </w:r>
            <w:r>
              <w:rPr>
                <w:rStyle w:val="VerbatimChar"/>
              </w:rPr>
              <w:t xml:space="preserve">publishEmbeddingEvents=true</w:t>
            </w:r>
            <w:r>
              <w:t xml:space="preserve"> </w:t>
            </w:r>
            <w:r>
              <w:t xml:space="preserve">and verifies worker sees full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Delete stale chunks and validate collection schema</w:t>
            </w:r>
          </w:p>
        </w:tc>
        <w:tc>
          <w:tcPr/>
          <w:p>
            <w:pPr>
              <w:pStyle w:val="Compact"/>
            </w:pPr>
            <w:r>
              <w:t xml:space="preserve">Default delete disabled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rag-service/app/rag_service/config.py:18</w:t>
            </w:r>
            <w:r>
              <w:t xml:space="preserve">; replacement logic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rag-service/app/rag_service/vector_store.py:52</w:t>
            </w:r>
            <w:r>
              <w:t xml:space="preserve">; collection check only existence at</w:t>
            </w:r>
            <w:r>
              <w:t xml:space="preserve"> </w:t>
            </w:r>
            <w:r>
              <w:rPr>
                <w:rStyle w:val="VerbatimChar"/>
              </w:rPr>
              <w:t xml:space="preserve">vector_store.py:28</w:t>
            </w:r>
          </w:p>
        </w:tc>
        <w:tc>
          <w:tcPr/>
          <w:p>
            <w:pPr>
              <w:pStyle w:val="Compact"/>
            </w:pPr>
            <w:r>
              <w:t xml:space="preserve">Old chunks can survive reindex and pollute legal answers</w:t>
            </w:r>
          </w:p>
        </w:tc>
        <w:tc>
          <w:tcPr/>
          <w:p>
            <w:pPr>
              <w:pStyle w:val="Compact"/>
            </w:pPr>
            <w:r>
              <w:t xml:space="preserve">Always replace by document/version, validate vector size/distance, use aliases for rebuilds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Reindex doc with fewer chunks; assert old chunk IDs disappear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Replace capped in-memory BM25</w:t>
            </w:r>
          </w:p>
        </w:tc>
        <w:tc>
          <w:tcPr/>
          <w:p>
            <w:pPr>
              <w:pStyle w:val="Compact"/>
            </w:pPr>
            <w:r>
              <w:t xml:space="preserve">BM25 corpus limit</w:t>
            </w:r>
            <w:r>
              <w:t xml:space="preserve"> </w:t>
            </w:r>
            <w:r>
              <w:rPr>
                <w:rStyle w:val="VerbatimChar"/>
              </w:rPr>
              <w:t xml:space="preserve">200000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rag-service/app/rag_service/bm25_retriever.py:38</w:t>
            </w:r>
            <w:r>
              <w:t xml:space="preserve">; cached forever at</w:t>
            </w:r>
            <w:r>
              <w:t xml:space="preserve"> </w:t>
            </w:r>
            <w:r>
              <w:rPr>
                <w:rStyle w:val="VerbatimChar"/>
              </w:rPr>
              <w:t xml:space="preserve">bm25_retriever.py:104</w:t>
            </w:r>
            <w:r>
              <w:t xml:space="preserve">; corpus is about 1.2M chunks in root README</w:t>
            </w:r>
          </w:p>
        </w:tc>
        <w:tc>
          <w:tcPr/>
          <w:p>
            <w:pPr>
              <w:pStyle w:val="Compact"/>
            </w:pPr>
            <w:r>
              <w:t xml:space="preserve">Lexical recall misses most chunks and becomes stale after indexing</w:t>
            </w:r>
          </w:p>
        </w:tc>
        <w:tc>
          <w:tcPr/>
          <w:p>
            <w:pPr>
              <w:pStyle w:val="Compact"/>
            </w:pPr>
            <w:r>
              <w:t xml:space="preserve">Use OpenSearch, Tantivy, SQLite FTS, or Qdrant sparse vectors; invalidate on reindex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Known docs past first 200k chunks are retrievable; MRR/recall improves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Legal/RAG eval</w:t>
            </w:r>
          </w:p>
        </w:tc>
        <w:tc>
          <w:tcPr/>
          <w:p>
            <w:pPr>
              <w:pStyle w:val="Compact"/>
            </w:pPr>
            <w:r>
              <w:t xml:space="preserve">Make evaluation match production retrieval</w:t>
            </w:r>
          </w:p>
        </w:tc>
        <w:tc>
          <w:tcPr/>
          <w:p>
            <w:pPr>
              <w:pStyle w:val="Compact"/>
            </w:pPr>
            <w:r>
              <w:t xml:space="preserve">Eval uses dense vector search only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rag-service/app/rag_service/evaluation.py:173</w:t>
            </w:r>
            <w:r>
              <w:t xml:space="preserve">; production pipeline is hybrid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rag-service/app/rag_service/pipeline.py:106</w:t>
            </w:r>
          </w:p>
        </w:tc>
        <w:tc>
          <w:tcPr/>
          <w:p>
            <w:pPr>
              <w:pStyle w:val="Compact"/>
            </w:pPr>
            <w:r>
              <w:t xml:space="preserve">Offline metrics may not predict real answer quality</w:t>
            </w:r>
          </w:p>
        </w:tc>
        <w:tc>
          <w:tcPr/>
          <w:p>
            <w:pPr>
              <w:pStyle w:val="Compact"/>
            </w:pPr>
            <w:r>
              <w:t xml:space="preserve">Run the same retrieval/rerank/citation path against golden Q&amp;A; add CI threshold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CI fails on retrieval/citation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Legal citation quality</w:t>
            </w:r>
          </w:p>
        </w:tc>
        <w:tc>
          <w:tcPr/>
          <w:p>
            <w:pPr>
              <w:pStyle w:val="Compact"/>
            </w:pPr>
            <w:r>
              <w:t xml:space="preserve">Use structured anchors/context in runtime RAG</w:t>
            </w:r>
          </w:p>
        </w:tc>
        <w:tc>
          <w:tcPr/>
          <w:p>
            <w:pPr>
              <w:pStyle w:val="Compact"/>
            </w:pPr>
            <w:r>
              <w:t xml:space="preserve">Runtime indexes document detail text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rag-service/app/rag_service/indexing.py:32</w:t>
            </w:r>
            <w:r>
              <w:t xml:space="preserve">; dataset has structured context/anchors in</w:t>
            </w:r>
            <w:r>
              <w:t xml:space="preserve"> </w:t>
            </w:r>
            <w:r>
              <w:rPr>
                <w:rStyle w:val="VerbatimChar"/>
              </w:rPr>
              <w:t xml:space="preserve">data_usable</w:t>
            </w:r>
            <w:r>
              <w:t xml:space="preserve"> </w:t>
            </w:r>
            <w:r>
              <w:t xml:space="preserve">and root README</w:t>
            </w:r>
          </w:p>
        </w:tc>
        <w:tc>
          <w:tcPr/>
          <w:p>
            <w:pPr>
              <w:pStyle w:val="Compact"/>
            </w:pPr>
            <w:r>
              <w:t xml:space="preserve">Legal answers need article/clause/point precision, not only document-level chunks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  <w:r>
              <w:t xml:space="preserve"> </w:t>
            </w:r>
            <w:r>
              <w:rPr>
                <w:rStyle w:val="VerbatimChar"/>
              </w:rPr>
              <w:t xml:space="preserve">law_chunks.parquet</w:t>
            </w:r>
            <w:r>
              <w:t xml:space="preserve">/anchors or expose structured context through law-service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Queries requiring clause/point citations return anchored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Freshness/provenance</w:t>
            </w:r>
          </w:p>
        </w:tc>
        <w:tc>
          <w:tcPr/>
          <w:p>
            <w:pPr>
              <w:pStyle w:val="Compact"/>
            </w:pPr>
            <w:r>
              <w:t xml:space="preserve">Add corpus versioning and freshness checks</w:t>
            </w:r>
          </w:p>
        </w:tc>
        <w:tc>
          <w:tcPr/>
          <w:p>
            <w:pPr>
              <w:pStyle w:val="Compact"/>
            </w:pPr>
            <w:r>
              <w:t xml:space="preserve">README notes freshness depends on artifact updates at</w:t>
            </w:r>
            <w:r>
              <w:t xml:space="preserve"> </w:t>
            </w:r>
            <w:r>
              <w:rPr>
                <w:rStyle w:val="VerbatimChar"/>
              </w:rPr>
              <w:t xml:space="preserve">README.md:358</w:t>
            </w:r>
            <w:r>
              <w:t xml:space="preserve">; crawler stores source hashes at</w:t>
            </w:r>
            <w:r>
              <w:t xml:space="preserve"> </w:t>
            </w:r>
            <w:r>
              <w:rPr>
                <w:rStyle w:val="VerbatimChar"/>
              </w:rPr>
              <w:t xml:space="preserve">dataset/.../repository.py:70</w:t>
            </w:r>
          </w:p>
        </w:tc>
        <w:tc>
          <w:tcPr/>
          <w:p>
            <w:pPr>
              <w:pStyle w:val="Compact"/>
            </w:pPr>
            <w:r>
              <w:t xml:space="preserve">Users need to know whether legal answers are current</w:t>
            </w:r>
          </w:p>
        </w:tc>
        <w:tc>
          <w:tcPr/>
          <w:p>
            <w:pPr>
              <w:pStyle w:val="Compact"/>
            </w:pPr>
            <w:r>
              <w:t xml:space="preserve">Generate corpus manifest, source dates, hash/version, UI/API freshness banner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API exposes corpus version/date; stale corpus check fails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Search/API performance</w:t>
            </w:r>
          </w:p>
        </w:tc>
        <w:tc>
          <w:tcPr/>
          <w:p>
            <w:pPr>
              <w:pStyle w:val="Compact"/>
            </w:pPr>
            <w:r>
              <w:t xml:space="preserve">Use real full-text search</w:t>
            </w:r>
          </w:p>
        </w:tc>
        <w:tc>
          <w:tcPr/>
          <w:p>
            <w:pPr>
              <w:pStyle w:val="Compact"/>
            </w:pPr>
            <w:r>
              <w:t xml:space="preserve">Current query uses</w:t>
            </w:r>
            <w:r>
              <w:t xml:space="preserve"> </w:t>
            </w:r>
            <w:r>
              <w:rPr>
                <w:rStyle w:val="VerbatimChar"/>
              </w:rPr>
              <w:t xml:space="preserve">LIKE %query%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LegalDocumentRepository.java:16</w:t>
            </w:r>
            <w:r>
              <w:t xml:space="preserve">; fulltext indexes exist at</w:t>
            </w:r>
            <w:r>
              <w:t xml:space="preserve"> </w:t>
            </w:r>
            <w:r>
              <w:rPr>
                <w:rStyle w:val="VerbatimChar"/>
              </w:rPr>
              <w:t xml:space="preserve">law-service/src/main/resources/db/migration/V1__init.sql:27</w:t>
            </w:r>
          </w:p>
        </w:tc>
        <w:tc>
          <w:tcPr/>
          <w:p>
            <w:pPr>
              <w:pStyle w:val="Compact"/>
            </w:pPr>
            <w:r>
              <w:t xml:space="preserve">Leading wildcards bypass indexes and degrade as corpus grows</w:t>
            </w:r>
          </w:p>
        </w:tc>
        <w:tc>
          <w:tcPr/>
          <w:p>
            <w:pPr>
              <w:pStyle w:val="Compact"/>
            </w:pPr>
            <w:r>
              <w:t xml:space="preserve">Use MySQL fulltext or external search; add keyset pagination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</w:t>
            </w:r>
            <w:r>
              <w:t xml:space="preserve"> </w:t>
            </w:r>
            <w:r>
              <w:t xml:space="preserve">uses indexes; latency measured on full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Add integration coverage</w:t>
            </w:r>
          </w:p>
        </w:tc>
        <w:tc>
          <w:tcPr/>
          <w:p>
            <w:pPr>
              <w:pStyle w:val="Compact"/>
            </w:pPr>
            <w:r>
              <w:t xml:space="preserve">Only Spring context test at</w:t>
            </w:r>
            <w:r>
              <w:t xml:space="preserve"> </w:t>
            </w:r>
            <w:r>
              <w:rPr>
                <w:rStyle w:val="VerbatimChar"/>
              </w:rPr>
              <w:t xml:space="preserve">law-service/src/test/java/.../LawServiceApplicationTests.java:6</w:t>
            </w:r>
            <w:r>
              <w:t xml:space="preserve">; RAG mostly unit tests</w:t>
            </w:r>
          </w:p>
        </w:tc>
        <w:tc>
          <w:tcPr/>
          <w:p>
            <w:pPr>
              <w:pStyle w:val="Compact"/>
            </w:pPr>
            <w:r>
              <w:t xml:space="preserve">Import, queues, Qdrant, cache, and DB behavior are where failures will hide</w:t>
            </w:r>
          </w:p>
        </w:tc>
        <w:tc>
          <w:tcPr/>
          <w:p>
            <w:pPr>
              <w:pStyle w:val="Compact"/>
            </w:pPr>
            <w:r>
              <w:t xml:space="preserve">Testcontainers for MySQL/Redis/Rabbit/Qdrant; end-to-end import-to-answer test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CI runs Java/Python integration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Data/privacy</w:t>
            </w:r>
          </w:p>
        </w:tc>
        <w:tc>
          <w:tcPr/>
          <w:p>
            <w:pPr>
              <w:pStyle w:val="Compact"/>
            </w:pPr>
            <w:r>
              <w:t xml:space="preserve">Review tracked Q&amp;A SQL/backups and training artifacts</w:t>
            </w:r>
          </w:p>
        </w:tc>
        <w:tc>
          <w:tcPr/>
          <w:p>
            <w:pPr>
              <w:pStyle w:val="Compact"/>
            </w:pPr>
            <w:r>
              <w:t xml:space="preserve">Q&amp;A exporter includes question/answer text at</w:t>
            </w:r>
            <w:r>
              <w:t xml:space="preserve"> </w:t>
            </w:r>
            <w:r>
              <w:rPr>
                <w:rStyle w:val="VerbatimChar"/>
              </w:rPr>
              <w:t xml:space="preserve">QnA_crawler/src/qna_crawler/exporter.py:183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does not broadly ignore SQL backups</w:t>
            </w:r>
          </w:p>
        </w:tc>
        <w:tc>
          <w:tcPr/>
          <w:p>
            <w:pPr>
              <w:pStyle w:val="Compact"/>
            </w:pPr>
            <w:r>
              <w:t xml:space="preserve">Legal Q&amp;A may include personal facts; SQL backups are harder to govern in git</w:t>
            </w:r>
          </w:p>
        </w:tc>
        <w:tc>
          <w:tcPr/>
          <w:p>
            <w:pPr>
              <w:pStyle w:val="Compact"/>
            </w:pPr>
            <w:r>
              <w:t xml:space="preserve">PII/license scan, remove unnecessary backups, document dataset policy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Secret/PII scanner passes before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Demo UI</w:t>
            </w:r>
          </w:p>
        </w:tc>
        <w:tc>
          <w:tcPr/>
          <w:p>
            <w:pPr>
              <w:pStyle w:val="Compact"/>
            </w:pPr>
            <w:r>
              <w:t xml:space="preserve">Guard OpenAI key test and in-memory conversations</w:t>
            </w:r>
          </w:p>
        </w:tc>
        <w:tc>
          <w:tcPr/>
          <w:p>
            <w:pPr>
              <w:pStyle w:val="Compact"/>
            </w:pPr>
            <w:r>
              <w:t xml:space="preserve">Key test endpoint at</w:t>
            </w:r>
            <w:r>
              <w:t xml:space="preserve"> </w:t>
            </w:r>
            <w:r>
              <w:rPr>
                <w:rStyle w:val="VerbatimChar"/>
              </w:rPr>
              <w:t xml:space="preserve">UI_test/app.py:111</w:t>
            </w:r>
            <w:r>
              <w:t xml:space="preserve">; global conversations at</w:t>
            </w:r>
            <w:r>
              <w:t xml:space="preserve"> </w:t>
            </w:r>
            <w:r>
              <w:rPr>
                <w:rStyle w:val="VerbatimChar"/>
              </w:rPr>
              <w:t xml:space="preserve">UI_test/app.py:20</w:t>
            </w:r>
          </w:p>
        </w:tc>
        <w:tc>
          <w:tcPr/>
          <w:p>
            <w:pPr>
              <w:pStyle w:val="Compact"/>
            </w:pPr>
            <w:r>
              <w:t xml:space="preserve">If exposed, service can be abused as a key validator and leaks session state across users</w:t>
            </w:r>
          </w:p>
        </w:tc>
        <w:tc>
          <w:tcPr/>
          <w:p>
            <w:pPr>
              <w:pStyle w:val="Compact"/>
            </w:pPr>
            <w:r>
              <w:t xml:space="preserve">Dev-only flag, bind localhost, TTL/session isolation, rate limit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Endpoint disabled unless explicit dev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UI security</w:t>
            </w:r>
          </w:p>
        </w:tc>
        <w:tc>
          <w:tcPr/>
          <w:p>
            <w:pPr>
              <w:pStyle w:val="Compact"/>
            </w:pPr>
            <w:r>
              <w:t xml:space="preserve">Sanitize external source 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href</w:t>
            </w:r>
            <w:r>
              <w:t xml:space="preserve"> </w:t>
            </w:r>
            <w:r>
              <w:t xml:space="preserve">uses crawler-provided source URL at</w:t>
            </w:r>
            <w:r>
              <w:t xml:space="preserve"> </w:t>
            </w:r>
            <w:r>
              <w:rPr>
                <w:rStyle w:val="VerbatimChar"/>
              </w:rPr>
              <w:t xml:space="preserve">UI_test/static/document.js:200</w:t>
            </w:r>
          </w:p>
        </w:tc>
        <w:tc>
          <w:tcPr/>
          <w:p>
            <w:pPr>
              <w:pStyle w:val="Compact"/>
            </w:pPr>
            <w:r>
              <w:t xml:space="preserve">Escaping HTML is not enough for unsafe URL schemes</w:t>
            </w:r>
          </w:p>
        </w:tc>
        <w:tc>
          <w:tcPr/>
          <w:p>
            <w:pPr>
              <w:pStyle w:val="Compact"/>
            </w:pPr>
            <w:r>
              <w:t xml:space="preserve">Allow only</w:t>
            </w:r>
            <w:r>
              <w:t xml:space="preserve"> </w:t>
            </w:r>
            <w:r>
              <w:rPr>
                <w:rStyle w:val="VerbatimChar"/>
              </w:rPr>
              <w:t xml:space="preserve">http/https</w:t>
            </w:r>
            <w:r>
              <w:t xml:space="preserve">; render invalid URLs as text; add CSP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javascript:</w:t>
            </w:r>
            <w:r>
              <w:t xml:space="preserve"> </w:t>
            </w:r>
            <w:r>
              <w:t xml:space="preserve">URL fixture is inert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RAG API</w:t>
            </w:r>
          </w:p>
        </w:tc>
        <w:tc>
          <w:tcPr/>
          <w:p>
            <w:pPr>
              <w:pStyle w:val="Compact"/>
            </w:pPr>
            <w:r>
              <w:t xml:space="preserve">Allowlist filters</w:t>
            </w:r>
          </w:p>
        </w:tc>
        <w:tc>
          <w:tcPr/>
          <w:p>
            <w:pPr>
              <w:pStyle w:val="Compact"/>
            </w:pPr>
            <w:r>
              <w:t xml:space="preserve">Request accepts arbitrary filter dict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rag-service/app/rag_service/models.py:7</w:t>
            </w:r>
            <w:r>
              <w:t xml:space="preserve">; vector filter uses keys directly at</w:t>
            </w:r>
            <w:r>
              <w:t xml:space="preserve"> </w:t>
            </w:r>
            <w:r>
              <w:rPr>
                <w:rStyle w:val="VerbatimChar"/>
              </w:rPr>
              <w:t xml:space="preserve">vector_store.py:309</w:t>
            </w:r>
          </w:p>
        </w:tc>
        <w:tc>
          <w:tcPr/>
          <w:p>
            <w:pPr>
              <w:pStyle w:val="Compact"/>
            </w:pPr>
            <w:r>
              <w:t xml:space="preserve">Unknown filters silently degrade retrieval and complicate API contracts</w:t>
            </w:r>
          </w:p>
        </w:tc>
        <w:tc>
          <w:tcPr/>
          <w:p>
            <w:pPr>
              <w:pStyle w:val="Compact"/>
            </w:pPr>
            <w:r>
              <w:t xml:space="preserve">Define supported filters and reject unknown fields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Unknown filter returns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Add structured retrieval and queue telemetry</w:t>
            </w:r>
          </w:p>
        </w:tc>
        <w:tc>
          <w:tcPr/>
          <w:p>
            <w:pPr>
              <w:pStyle w:val="Compact"/>
            </w:pPr>
            <w:r>
              <w:t xml:space="preserve">OTel hook is minimal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rag-service/app/rag_service/observability.py:1</w:t>
            </w:r>
          </w:p>
        </w:tc>
        <w:tc>
          <w:tcPr/>
          <w:p>
            <w:pPr>
              <w:pStyle w:val="Compact"/>
            </w:pPr>
            <w:r>
              <w:t xml:space="preserve">Legal answer debugging requires retrieved docs, scores, model, retries, and queue state</w:t>
            </w:r>
          </w:p>
        </w:tc>
        <w:tc>
          <w:tcPr/>
          <w:p>
            <w:pPr>
              <w:pStyle w:val="Compact"/>
            </w:pPr>
            <w:r>
              <w:t xml:space="preserve">Request IDs, structured logs, spans, metrics, redaction policy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Trace shows rewrite, retrieval, rerank, LLM, verifier timings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Prompt/retrieval maintainability</w:t>
            </w:r>
          </w:p>
        </w:tc>
        <w:tc>
          <w:tcPr/>
          <w:p>
            <w:pPr>
              <w:pStyle w:val="Compact"/>
            </w:pPr>
            <w:r>
              <w:t xml:space="preserve">Move hardcoded legal heuristics into versioned rules/evals</w:t>
            </w:r>
          </w:p>
        </w:tc>
        <w:tc>
          <w:tcPr/>
          <w:p>
            <w:pPr>
              <w:pStyle w:val="Compact"/>
            </w:pPr>
            <w:r>
              <w:t xml:space="preserve">Broad non-legal prompt instructions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rag-service/app/rag_service/prompting.py:72</w:t>
            </w:r>
            <w:r>
              <w:t xml:space="preserve">; hardcoded tax/labor rules at</w:t>
            </w:r>
            <w:r>
              <w:t xml:space="preserve"> </w:t>
            </w:r>
            <w:r>
              <w:rPr>
                <w:rStyle w:val="VerbatimChar"/>
              </w:rPr>
              <w:t xml:space="preserve">pipeline.py:294</w:t>
            </w:r>
          </w:p>
        </w:tc>
        <w:tc>
          <w:tcPr/>
          <w:p>
            <w:pPr>
              <w:pStyle w:val="Compact"/>
            </w:pPr>
            <w:r>
              <w:t xml:space="preserve">Hidden prompt/rule drift is hard to review and test</w:t>
            </w:r>
          </w:p>
        </w:tc>
        <w:tc>
          <w:tcPr/>
          <w:p>
            <w:pPr>
              <w:pStyle w:val="Compact"/>
            </w:pPr>
            <w:r>
              <w:t xml:space="preserve">Externalize rules, snapshot prompts, add golden tests per domain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Prompt snapshot and domain regression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Citation verifier</w:t>
            </w:r>
          </w:p>
        </w:tc>
        <w:tc>
          <w:tcPr/>
          <w:p>
            <w:pPr>
              <w:pStyle w:val="Compact"/>
            </w:pPr>
            <w:r>
              <w:t xml:space="preserve">Add semantic support checking</w:t>
            </w:r>
          </w:p>
        </w:tc>
        <w:tc>
          <w:tcPr/>
          <w:p>
            <w:pPr>
              <w:pStyle w:val="Compact"/>
            </w:pPr>
            <w:r>
              <w:t xml:space="preserve">Verifier mainly checks citation syntax/existence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rag-service/app/rag_service/citation_verifier.py:88</w:t>
            </w:r>
          </w:p>
        </w:tc>
        <w:tc>
          <w:tcPr/>
          <w:p>
            <w:pPr>
              <w:pStyle w:val="Compact"/>
            </w:pPr>
            <w:r>
              <w:t xml:space="preserve">A cited source can exist while the claim is unsupported</w:t>
            </w:r>
          </w:p>
        </w:tc>
        <w:tc>
          <w:tcPr/>
          <w:p>
            <w:pPr>
              <w:pStyle w:val="Compact"/>
            </w:pPr>
            <w:r>
              <w:t xml:space="preserve">Add quote/span or entailment checks for cited claims</w:t>
            </w:r>
          </w:p>
        </w:tc>
        <w:tc>
          <w:tcPr/>
          <w:p>
            <w:pPr>
              <w:pStyle w:val="Compact"/>
            </w:pPr>
            <w:r>
              <w:t xml:space="preserve">Medium/Large</w:t>
            </w:r>
          </w:p>
        </w:tc>
        <w:tc>
          <w:tcPr/>
          <w:p>
            <w:pPr>
              <w:pStyle w:val="Compact"/>
            </w:pPr>
            <w:r>
              <w:t xml:space="preserve">Adversarial answer with valid citation but false claim is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Queues</w:t>
            </w:r>
          </w:p>
        </w:tc>
        <w:tc>
          <w:tcPr/>
          <w:p>
            <w:pPr>
              <w:pStyle w:val="Compact"/>
            </w:pPr>
            <w:r>
              <w:t xml:space="preserve">Add DLQ and indexing status</w:t>
            </w:r>
          </w:p>
        </w:tc>
        <w:tc>
          <w:tcPr/>
          <w:p>
            <w:pPr>
              <w:pStyle w:val="Compact"/>
            </w:pPr>
            <w:r>
              <w:t xml:space="preserve">Bridge nacks without requeue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rag-service/app/rag_service/rabbit_bridge.py:28</w:t>
            </w:r>
            <w:r>
              <w:t xml:space="preserve">; worker retries transients at</w:t>
            </w:r>
            <w:r>
              <w:t xml:space="preserve"> </w:t>
            </w:r>
            <w:r>
              <w:rPr>
                <w:rStyle w:val="VerbatimChar"/>
              </w:rPr>
              <w:t xml:space="preserve">rag-service/app/rag_service/worker.py:30</w:t>
            </w:r>
          </w:p>
        </w:tc>
        <w:tc>
          <w:tcPr/>
          <w:p>
            <w:pPr>
              <w:pStyle w:val="Compact"/>
            </w:pPr>
            <w:r>
              <w:t xml:space="preserve">Failed indexing can vanish without user-visible status</w:t>
            </w:r>
          </w:p>
        </w:tc>
        <w:tc>
          <w:tcPr/>
          <w:p>
            <w:pPr>
              <w:pStyle w:val="Compact"/>
            </w:pPr>
            <w:r>
              <w:t xml:space="preserve">DLQ, retry policy, status callback to law-service, queue dashboards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Poison message lands in DLQ and document status shows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Crawling</w:t>
            </w:r>
          </w:p>
        </w:tc>
        <w:tc>
          <w:tcPr/>
          <w:p>
            <w:pPr>
              <w:pStyle w:val="Compact"/>
            </w:pPr>
            <w:r>
              <w:t xml:space="preserve">Make legal crawler job claiming concurrency-safe</w:t>
            </w:r>
          </w:p>
        </w:tc>
        <w:tc>
          <w:tcPr/>
          <w:p>
            <w:pPr>
              <w:pStyle w:val="Compact"/>
            </w:pPr>
            <w:r>
              <w:t xml:space="preserve">Claim selects then updates at</w:t>
            </w:r>
            <w:r>
              <w:t xml:space="preserve"> </w:t>
            </w:r>
            <w:r>
              <w:rPr>
                <w:rStyle w:val="VerbatimChar"/>
              </w:rPr>
              <w:t xml:space="preserve">dataset/vietnamese_legal_documents/creation/crawler/src/law_crawler/site_crawler.py:169</w:t>
            </w:r>
          </w:p>
        </w:tc>
        <w:tc>
          <w:tcPr/>
          <w:p>
            <w:pPr>
              <w:pStyle w:val="Compact"/>
            </w:pPr>
            <w:r>
              <w:t xml:space="preserve">Multiple workers can duplicate work or race attempts</w:t>
            </w:r>
          </w:p>
        </w:tc>
        <w:tc>
          <w:tcPr/>
          <w:p>
            <w:pPr>
              <w:pStyle w:val="Compact"/>
            </w:pPr>
            <w:r>
              <w:t xml:space="preserve">Use atomic claim or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Concurrent worker test claims each URL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Build/deps</w:t>
            </w:r>
          </w:p>
        </w:tc>
        <w:tc>
          <w:tcPr/>
          <w:p>
            <w:pPr>
              <w:pStyle w:val="Compact"/>
            </w:pPr>
            <w:r>
              <w:t xml:space="preserve">Add lockfiles and align runtimes</w:t>
            </w:r>
          </w:p>
        </w:tc>
        <w:tc>
          <w:tcPr/>
          <w:p>
            <w:pPr>
              <w:pStyle w:val="Compact"/>
            </w:pPr>
            <w:r>
              <w:t xml:space="preserve">RAG installs unlocked package set at</w:t>
            </w:r>
            <w:r>
              <w:t xml:space="preserve"> </w:t>
            </w:r>
            <w:r>
              <w:rPr>
                <w:rStyle w:val="VerbatimChar"/>
              </w:rPr>
              <w:t xml:space="preserve">rag-service/Dockerfile:11</w:t>
            </w:r>
            <w:r>
              <w:t xml:space="preserve">; Java 19 at</w:t>
            </w:r>
            <w:r>
              <w:t xml:space="preserve"> </w:t>
            </w:r>
            <w:r>
              <w:rPr>
                <w:rStyle w:val="VerbatimChar"/>
              </w:rPr>
              <w:t xml:space="preserve">law-service/pom.xml:30</w:t>
            </w:r>
          </w:p>
        </w:tc>
        <w:tc>
          <w:tcPr/>
          <w:p>
            <w:pPr>
              <w:pStyle w:val="Compact"/>
            </w:pPr>
            <w:r>
              <w:t xml:space="preserve">Reproducibility and dependency CVE response are weak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uv.lock</w:t>
            </w:r>
            <w:r>
              <w:t xml:space="preserve"> </w:t>
            </w:r>
            <w:r>
              <w:t xml:space="preserve">or pip-tools, Maven wrapper/OWASP scan, Java 21 LTS plan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Fresh clone build produces same dependency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Harden containers/compose</w:t>
            </w:r>
          </w:p>
        </w:tc>
        <w:tc>
          <w:tcPr/>
          <w:p>
            <w:pPr>
              <w:pStyle w:val="Compact"/>
            </w:pPr>
            <w:r>
              <w:t xml:space="preserve">RAG Docker runs default root user at</w:t>
            </w:r>
            <w:r>
              <w:t xml:space="preserve"> </w:t>
            </w:r>
            <w:r>
              <w:rPr>
                <w:rStyle w:val="VerbatimChar"/>
              </w:rPr>
              <w:t xml:space="preserve">rag-service/Dockerfile:1</w:t>
            </w:r>
            <w:r>
              <w:t xml:space="preserve">; compose only starts Qdrant at</w:t>
            </w:r>
            <w:r>
              <w:t xml:space="preserve"> </w:t>
            </w:r>
            <w:r>
              <w:rPr>
                <w:rStyle w:val="VerbatimChar"/>
              </w:rPr>
              <w:t xml:space="preserve">rag-service/docker-compose.yml:1</w:t>
            </w:r>
          </w:p>
        </w:tc>
        <w:tc>
          <w:tcPr/>
          <w:p>
            <w:pPr>
              <w:pStyle w:val="Compact"/>
            </w:pPr>
            <w:r>
              <w:t xml:space="preserve">Local compose is not a production deployment boundary</w:t>
            </w:r>
          </w:p>
        </w:tc>
        <w:tc>
          <w:tcPr/>
          <w:p>
            <w:pPr>
              <w:pStyle w:val="Compact"/>
            </w:pPr>
            <w:r>
              <w:t xml:space="preserve">Non-root users, healthchecks, resource limits, persistent volumes, prod compose/k8s manifests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Healthchecks and restart behavior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Low/Medium</w:t>
            </w:r>
          </w:p>
        </w:tc>
        <w:tc>
          <w:tcPr/>
          <w:p>
            <w:pPr>
              <w:pStyle w:val="Compact"/>
            </w:pPr>
            <w:r>
              <w:t xml:space="preserve">Importer correctness</w:t>
            </w:r>
          </w:p>
        </w:tc>
        <w:tc>
          <w:tcPr/>
          <w:p>
            <w:pPr>
              <w:pStyle w:val="Compact"/>
            </w:pPr>
            <w:r>
              <w:t xml:space="preserve">Fix legacy</w:t>
            </w:r>
            <w:r>
              <w:t xml:space="preserve"> </w:t>
            </w:r>
            <w:r>
              <w:rPr>
                <w:rStyle w:val="VerbatimChar"/>
              </w:rPr>
              <w:t xml:space="preserve">content.parquet</w:t>
            </w:r>
            <w:r>
              <w:t xml:space="preserve"> </w:t>
            </w:r>
            <w:r>
              <w:t xml:space="preserve">schema handling</w:t>
            </w:r>
          </w:p>
        </w:tc>
        <w:tc>
          <w:tcPr/>
          <w:p>
            <w:pPr>
              <w:pStyle w:val="Compact"/>
            </w:pPr>
            <w:r>
              <w:t xml:space="preserve">Projection omits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ProvidedDataImportService.java:34</w:t>
            </w:r>
            <w:r>
              <w:t xml:space="preserve">; importer later accepts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ProvidedDataImportService.java:175</w:t>
            </w:r>
          </w:p>
        </w:tc>
        <w:tc>
          <w:tcPr/>
          <w:p>
            <w:pPr>
              <w:pStyle w:val="Compact"/>
            </w:pPr>
            <w:r>
              <w:t xml:space="preserve">Legacy files documented as</w:t>
            </w:r>
            <w:r>
              <w:t xml:space="preserve"> </w:t>
            </w:r>
            <w:r>
              <w:rPr>
                <w:rStyle w:val="VerbatimChar"/>
              </w:rPr>
              <w:t xml:space="preserve">content.parquet</w:t>
            </w:r>
            <w:r>
              <w:t xml:space="preserve"> </w:t>
            </w:r>
            <w:r>
              <w:t xml:space="preserve">may import null IDs</w:t>
            </w:r>
          </w:p>
        </w:tc>
        <w:tc>
          <w:tcPr/>
          <w:p>
            <w:pPr>
              <w:pStyle w:val="Compact"/>
            </w:pPr>
            <w:r>
              <w:t xml:space="preserve">Include optional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in projection or schema-discover content files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Unit test imports both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document_id</w:t>
            </w:r>
            <w:r>
              <w:t xml:space="preserve"> </w:t>
            </w:r>
            <w:r>
              <w:t xml:space="preserve">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Low/Medium</w:t>
            </w:r>
          </w:p>
        </w:tc>
        <w:tc>
          <w:tcPr/>
          <w:p>
            <w:pPr>
              <w:pStyle w:val="Compact"/>
            </w:pPr>
            <w:r>
              <w:t xml:space="preserve">Importer data consistency</w:t>
            </w:r>
          </w:p>
        </w:tc>
        <w:tc>
          <w:tcPr/>
          <w:p>
            <w:pPr>
              <w:pStyle w:val="Compact"/>
            </w:pPr>
            <w:r>
              <w:t xml:space="preserve">Replace relationships instead of only inserting</w:t>
            </w:r>
          </w:p>
        </w:tc>
        <w:tc>
          <w:tcPr/>
          <w:p>
            <w:pPr>
              <w:pStyle w:val="Compact"/>
            </w:pPr>
            <w:r>
              <w:t xml:space="preserve">Relationship import uses</w:t>
            </w:r>
            <w:r>
              <w:t xml:space="preserve"> </w:t>
            </w:r>
            <w:r>
              <w:rPr>
                <w:rStyle w:val="VerbatimChar"/>
              </w:rPr>
              <w:t xml:space="preserve">insert ignore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ProvidedDataImportService.java:240</w:t>
            </w:r>
          </w:p>
        </w:tc>
        <w:tc>
          <w:tcPr/>
          <w:p>
            <w:pPr>
              <w:pStyle w:val="Compact"/>
            </w:pPr>
            <w:r>
              <w:t xml:space="preserve">Removed upstream relationships can remain forever</w:t>
            </w:r>
          </w:p>
        </w:tc>
        <w:tc>
          <w:tcPr/>
          <w:p>
            <w:pPr>
              <w:pStyle w:val="Compact"/>
            </w:pPr>
            <w:r>
              <w:t xml:space="preserve">Delete/replace relationships per snapshot or document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Reimport without relationship removes old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F24</w:t>
            </w:r>
          </w:p>
        </w:tc>
        <w:tc>
          <w:tcPr/>
          <w:p>
            <w:pPr>
              <w:pStyle w:val="Compact"/>
            </w:pPr>
            <w:r>
              <w:t xml:space="preserve">Low/Medium</w:t>
            </w:r>
          </w:p>
        </w:tc>
        <w:tc>
          <w:tcPr/>
          <w:p>
            <w:pPr>
              <w:pStyle w:val="Compact"/>
            </w:pPr>
            <w:r>
              <w:t xml:space="preserve">Docs/DX</w:t>
            </w:r>
          </w:p>
        </w:tc>
        <w:tc>
          <w:tcPr/>
          <w:p>
            <w:pPr>
              <w:pStyle w:val="Compact"/>
            </w:pPr>
            <w:r>
              <w:t xml:space="preserve">Document faster content extraction path</w:t>
            </w:r>
          </w:p>
        </w:tc>
        <w:tc>
          <w:tcPr/>
          <w:p>
            <w:pPr>
              <w:pStyle w:val="Compact"/>
            </w:pPr>
            <w:r>
              <w:t xml:space="preserve">Importer can scan huge</w:t>
            </w:r>
            <w:r>
              <w:t xml:space="preserve"> </w:t>
            </w:r>
            <w:r>
              <w:rPr>
                <w:rStyle w:val="VerbatimChar"/>
              </w:rPr>
              <w:t xml:space="preserve">context.parquet</w:t>
            </w:r>
            <w:r>
              <w:t xml:space="preserve">; extraction script exists at</w:t>
            </w:r>
            <w:r>
              <w:t xml:space="preserve"> </w:t>
            </w:r>
            <w:r>
              <w:rPr>
                <w:rStyle w:val="VerbatimChar"/>
              </w:rPr>
              <w:t xml:space="preserve">scripts/extract_current_new_content.py:13</w:t>
            </w:r>
          </w:p>
        </w:tc>
        <w:tc>
          <w:tcPr/>
          <w:p>
            <w:pPr>
              <w:pStyle w:val="Compact"/>
            </w:pPr>
            <w:r>
              <w:t xml:space="preserve">Importing a 5GB context file is slow and fragile for onboarding</w:t>
            </w:r>
          </w:p>
        </w:tc>
        <w:tc>
          <w:tcPr/>
          <w:p>
            <w:pPr>
              <w:pStyle w:val="Compact"/>
            </w:pPr>
            <w:r>
              <w:t xml:space="preserve">Make</w:t>
            </w:r>
            <w:r>
              <w:t xml:space="preserve"> </w:t>
            </w:r>
            <w:r>
              <w:rPr>
                <w:rStyle w:val="VerbatimChar"/>
              </w:rPr>
              <w:t xml:space="preserve">content.parquet</w:t>
            </w:r>
            <w:r>
              <w:t xml:space="preserve"> </w:t>
            </w:r>
            <w:r>
              <w:t xml:space="preserve">generation an explicit pre-import step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Fresh setup follows documented path successfully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detailed-findings-by-area"/>
    <w:p>
      <w:pPr>
        <w:pStyle w:val="Heading2"/>
      </w:pPr>
      <w:r>
        <w:t xml:space="preserve">4. Detailed Findings by Area</w:t>
      </w:r>
    </w:p>
    <w:bookmarkStart w:id="12" w:name="security-and-secrets"/>
    <w:p>
      <w:pPr>
        <w:pStyle w:val="Heading3"/>
      </w:pPr>
      <w:r>
        <w:t xml:space="preserve">Security and Secrets</w:t>
      </w:r>
    </w:p>
    <w:p>
      <w:pPr>
        <w:pStyle w:val="Compact"/>
        <w:numPr>
          <w:ilvl w:val="0"/>
          <w:numId w:val="1004"/>
        </w:numPr>
      </w:pPr>
      <w:r>
        <w:t xml:space="preserve">F1, F2, F11, F12, F13, and F14 are the main security issues.</w:t>
      </w:r>
    </w:p>
    <w:p>
      <w:pPr>
        <w:pStyle w:val="Compact"/>
        <w:numPr>
          <w:ilvl w:val="0"/>
          <w:numId w:val="1004"/>
        </w:numPr>
      </w:pPr>
      <w:r>
        <w:t xml:space="preserve">No committed live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secret was observed in the inspected source files; real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are ignored, which is good.</w:t>
      </w:r>
    </w:p>
    <w:p>
      <w:pPr>
        <w:pStyle w:val="Compact"/>
        <w:numPr>
          <w:ilvl w:val="0"/>
          <w:numId w:val="1004"/>
        </w:numPr>
      </w:pPr>
      <w:r>
        <w:t xml:space="preserve">The main risk is that default credentials and trusted-local endpoints can become production vulnerabilities if deployed without guardrails.</w:t>
      </w:r>
    </w:p>
    <w:bookmarkEnd w:id="12"/>
    <w:bookmarkStart w:id="13" w:name="legal-and-rag-quality"/>
    <w:p>
      <w:pPr>
        <w:pStyle w:val="Heading3"/>
      </w:pPr>
      <w:r>
        <w:t xml:space="preserve">Legal and RAG Quality</w:t>
      </w:r>
    </w:p>
    <w:p>
      <w:pPr>
        <w:pStyle w:val="Compact"/>
        <w:numPr>
          <w:ilvl w:val="0"/>
          <w:numId w:val="1005"/>
        </w:numPr>
      </w:pPr>
      <w:r>
        <w:t xml:space="preserve">F4 through F8, F16, and F17 are the core legal-answer risks.</w:t>
      </w:r>
    </w:p>
    <w:p>
      <w:pPr>
        <w:pStyle w:val="Compact"/>
        <w:numPr>
          <w:ilvl w:val="0"/>
          <w:numId w:val="1005"/>
        </w:numPr>
      </w:pPr>
      <w:r>
        <w:t xml:space="preserve">The system has thoughtful retrieval heuristics, reranking, and tests, but runtime retrieval is not yet tightly tied to structured legal anchors, full-corpus lexical search, enforceable citation support, and freshness metadata.</w:t>
      </w:r>
    </w:p>
    <w:bookmarkEnd w:id="13"/>
    <w:bookmarkStart w:id="14" w:name="backend-services"/>
    <w:p>
      <w:pPr>
        <w:pStyle w:val="Heading3"/>
      </w:pPr>
      <w:r>
        <w:t xml:space="preserve">Backend Services</w:t>
      </w:r>
    </w:p>
    <w:p>
      <w:pPr>
        <w:pStyle w:val="Compact"/>
        <w:numPr>
          <w:ilvl w:val="0"/>
          <w:numId w:val="1006"/>
        </w:numPr>
      </w:pPr>
      <w:r>
        <w:t xml:space="preserve">F3, F9, F22, and F23 are the main correctness risks in</w:t>
      </w:r>
      <w:r>
        <w:t xml:space="preserve"> </w:t>
      </w:r>
      <w:r>
        <w:rPr>
          <w:rStyle w:val="VerbatimChar"/>
        </w:rPr>
        <w:t xml:space="preserve">law-service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Importing, caching, eventing, and relationship replacement need stronger transactional semantics.</w:t>
      </w:r>
    </w:p>
    <w:bookmarkEnd w:id="14"/>
    <w:bookmarkStart w:id="15" w:name="data-and-crawling"/>
    <w:p>
      <w:pPr>
        <w:pStyle w:val="Heading3"/>
      </w:pPr>
      <w:r>
        <w:t xml:space="preserve">Data and Crawling</w:t>
      </w:r>
    </w:p>
    <w:p>
      <w:pPr>
        <w:pStyle w:val="Compact"/>
        <w:numPr>
          <w:ilvl w:val="0"/>
          <w:numId w:val="1007"/>
        </w:numPr>
      </w:pPr>
      <w:r>
        <w:t xml:space="preserve">The crawlers are capable and modular, but freshness, source policy, PII/license handling, and concurrent job claiming need tightening before automation at scale.</w:t>
      </w:r>
    </w:p>
    <w:p>
      <w:pPr>
        <w:pStyle w:val="Compact"/>
        <w:numPr>
          <w:ilvl w:val="0"/>
          <w:numId w:val="1007"/>
        </w:numPr>
      </w:pPr>
      <w:r>
        <w:t xml:space="preserve">Data artifacts should have explicit provenance manifests and release/version metadata.</w:t>
      </w:r>
    </w:p>
    <w:bookmarkEnd w:id="15"/>
    <w:bookmarkStart w:id="16" w:name="frontendui"/>
    <w:p>
      <w:pPr>
        <w:pStyle w:val="Heading3"/>
      </w:pPr>
      <w:r>
        <w:t xml:space="preserve">Frontend/UI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UI_test</w:t>
      </w:r>
      <w:r>
        <w:t xml:space="preserve"> </w:t>
      </w:r>
      <w:r>
        <w:t xml:space="preserve">is useful as a local demo.</w:t>
      </w:r>
    </w:p>
    <w:p>
      <w:pPr>
        <w:pStyle w:val="Compact"/>
        <w:numPr>
          <w:ilvl w:val="0"/>
          <w:numId w:val="1008"/>
        </w:numPr>
      </w:pPr>
      <w:r>
        <w:t xml:space="preserve">It should remain dev-only unless auth, URL sanitization, session isolation, and rate limiting are added.</w:t>
      </w:r>
    </w:p>
    <w:bookmarkEnd w:id="16"/>
    <w:bookmarkStart w:id="17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9"/>
        </w:numPr>
      </w:pPr>
      <w:r>
        <w:t xml:space="preserve">RAG has meaningful unit coverage.</w:t>
      </w:r>
    </w:p>
    <w:p>
      <w:pPr>
        <w:pStyle w:val="Compact"/>
        <w:numPr>
          <w:ilvl w:val="0"/>
          <w:numId w:val="1009"/>
        </w:numPr>
      </w:pPr>
      <w:r>
        <w:t xml:space="preserve">Spring coverage is very thin.</w:t>
      </w:r>
    </w:p>
    <w:p>
      <w:pPr>
        <w:pStyle w:val="Compact"/>
        <w:numPr>
          <w:ilvl w:val="0"/>
          <w:numId w:val="1009"/>
        </w:numPr>
      </w:pPr>
      <w:r>
        <w:t xml:space="preserve">The missing layer is integration testing across MySQL, RabbitMQ, Redis, Qdrant, Celery, and the importer.</w:t>
      </w:r>
    </w:p>
    <w:bookmarkEnd w:id="17"/>
    <w:bookmarkStart w:id="18" w:name="deployment-and-devops"/>
    <w:p>
      <w:pPr>
        <w:pStyle w:val="Heading3"/>
      </w:pPr>
      <w:r>
        <w:t xml:space="preserve">Deployment and DevOps</w:t>
      </w:r>
    </w:p>
    <w:p>
      <w:pPr>
        <w:pStyle w:val="Compact"/>
        <w:numPr>
          <w:ilvl w:val="0"/>
          <w:numId w:val="1010"/>
        </w:numPr>
      </w:pPr>
      <w:r>
        <w:t xml:space="preserve">Docker and compose files are local-development oriented.</w:t>
      </w:r>
    </w:p>
    <w:p>
      <w:pPr>
        <w:pStyle w:val="Compact"/>
        <w:numPr>
          <w:ilvl w:val="0"/>
          <w:numId w:val="1010"/>
        </w:numPr>
      </w:pPr>
      <w:r>
        <w:t xml:space="preserve">Production needs locked dependencies, non-root containers, healthchecks, secrets management, CI, and clearer service composition.</w:t>
      </w:r>
    </w:p>
    <w:bookmarkEnd w:id="18"/>
    <w:bookmarkStart w:id="19" w:name="observability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11"/>
        </w:numPr>
      </w:pPr>
      <w:r>
        <w:t xml:space="preserve">Current instrumentation is minimal.</w:t>
      </w:r>
    </w:p>
    <w:p>
      <w:pPr>
        <w:pStyle w:val="Compact"/>
        <w:numPr>
          <w:ilvl w:val="0"/>
          <w:numId w:val="1011"/>
        </w:numPr>
      </w:pPr>
      <w:r>
        <w:t xml:space="preserve">Legal RAG needs structured logs and traces for query rewrite, retrieval, reranking, LLM calls, citation verification, queue failures, and corpus version.</w:t>
      </w:r>
    </w:p>
    <w:bookmarkEnd w:id="19"/>
    <w:bookmarkStart w:id="20" w:name="documentation-and-developer-experience"/>
    <w:p>
      <w:pPr>
        <w:pStyle w:val="Heading3"/>
      </w:pPr>
      <w:r>
        <w:t xml:space="preserve">Documentation and Developer Experience</w:t>
      </w:r>
    </w:p>
    <w:p>
      <w:pPr>
        <w:pStyle w:val="Compact"/>
        <w:numPr>
          <w:ilvl w:val="0"/>
          <w:numId w:val="1012"/>
        </w:numPr>
      </w:pPr>
      <w:r>
        <w:t xml:space="preserve">The root README is helpful.</w:t>
      </w:r>
    </w:p>
    <w:p>
      <w:pPr>
        <w:pStyle w:val="Compact"/>
        <w:numPr>
          <w:ilvl w:val="0"/>
          <w:numId w:val="1012"/>
        </w:numPr>
      </w:pPr>
      <w:r>
        <w:t xml:space="preserve">Documentation should distinguish local prototype defaults from production requirements and make the recommended data preparation/import path unambiguous.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quick-wins"/>
    <w:p>
      <w:pPr>
        <w:pStyle w:val="Heading2"/>
      </w:pPr>
      <w:r>
        <w:t xml:space="preserve">5. Quick Wins</w:t>
      </w:r>
    </w:p>
    <w:p>
      <w:pPr>
        <w:pStyle w:val="Compact"/>
        <w:numPr>
          <w:ilvl w:val="0"/>
          <w:numId w:val="1013"/>
        </w:numPr>
      </w:pPr>
      <w:r>
        <w:t xml:space="preserve">Add a simple admin token guard to import and bulk embedding endpoints.</w:t>
      </w:r>
    </w:p>
    <w:p>
      <w:pPr>
        <w:pStyle w:val="Compact"/>
        <w:numPr>
          <w:ilvl w:val="0"/>
          <w:numId w:val="1013"/>
        </w:numPr>
      </w:pPr>
      <w:r>
        <w:t xml:space="preserve">Fail fast on default credentials outside the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profile.</w:t>
      </w:r>
    </w:p>
    <w:p>
      <w:pPr>
        <w:pStyle w:val="Compact"/>
        <w:numPr>
          <w:ilvl w:val="0"/>
          <w:numId w:val="1013"/>
        </w:numPr>
      </w:pPr>
      <w:r>
        <w:t xml:space="preserve">Set Qdrant document replacement to delete stale chunks by default.</w:t>
      </w:r>
    </w:p>
    <w:p>
      <w:pPr>
        <w:pStyle w:val="Compact"/>
        <w:numPr>
          <w:ilvl w:val="0"/>
          <w:numId w:val="1013"/>
        </w:numPr>
      </w:pPr>
      <w:r>
        <w:t xml:space="preserve">Add filter allowlisting for RAG requests.</w:t>
      </w:r>
    </w:p>
    <w:p>
      <w:pPr>
        <w:pStyle w:val="Compact"/>
        <w:numPr>
          <w:ilvl w:val="0"/>
          <w:numId w:val="1013"/>
        </w:numPr>
      </w:pPr>
      <w:r>
        <w:t xml:space="preserve">Sanitize UI source links to</w:t>
      </w:r>
      <w:r>
        <w:t xml:space="preserve"> </w:t>
      </w:r>
      <w:r>
        <w:rPr>
          <w:rStyle w:val="VerbatimChar"/>
        </w:rPr>
        <w:t xml:space="preserve">http/https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to the importer content projection.</w:t>
      </w:r>
    </w:p>
    <w:p>
      <w:pPr>
        <w:pStyle w:val="Compact"/>
        <w:numPr>
          <w:ilvl w:val="0"/>
          <w:numId w:val="1013"/>
        </w:numPr>
      </w:pPr>
      <w:r>
        <w:t xml:space="preserve">Add tests for</w:t>
      </w:r>
      <w:r>
        <w:t xml:space="preserve"> </w:t>
      </w:r>
      <w:r>
        <w:rPr>
          <w:rStyle w:val="VerbatimChar"/>
        </w:rPr>
        <w:t xml:space="preserve">content.parquet</w:t>
      </w:r>
      <w:r>
        <w:t xml:space="preserve"> </w:t>
      </w:r>
      <w:r>
        <w:t xml:space="preserve">schema variants and relationship replacement.</w:t>
      </w:r>
    </w:p>
    <w:p>
      <w:pPr>
        <w:pStyle w:val="Compact"/>
        <w:numPr>
          <w:ilvl w:val="0"/>
          <w:numId w:val="1013"/>
        </w:numPr>
      </w:pPr>
      <w:r>
        <w:t xml:space="preserve">Add a documented</w:t>
      </w:r>
      <w:r>
        <w:t xml:space="preserve"> </w:t>
      </w:r>
      <w:r>
        <w:rPr>
          <w:rStyle w:val="VerbatimChar"/>
        </w:rPr>
        <w:t xml:space="preserve">content.parquet</w:t>
      </w:r>
      <w:r>
        <w:t xml:space="preserve"> </w:t>
      </w:r>
      <w:r>
        <w:t xml:space="preserve">extraction step before Java import.</w:t>
      </w:r>
    </w:p>
    <w:p>
      <w:pPr>
        <w:pStyle w:val="Compact"/>
        <w:numPr>
          <w:ilvl w:val="0"/>
          <w:numId w:val="1013"/>
        </w:numPr>
      </w:pPr>
      <w:r>
        <w:t xml:space="preserve">Add a secret/PII scan for tracked SQL and Q&amp;A artifacts.</w:t>
      </w:r>
    </w:p>
    <w:p>
      <w:r>
        <w:pict>
          <v:rect style="width:0;height:1.5pt" o:hralign="center" o:hrstd="t" o:hr="t"/>
        </w:pict>
      </w:r>
    </w:p>
    <w:bookmarkEnd w:id="22"/>
    <w:bookmarkStart w:id="26" w:name="suggested-roadmap"/>
    <w:p>
      <w:pPr>
        <w:pStyle w:val="Heading2"/>
      </w:pPr>
      <w:r>
        <w:t xml:space="preserve">6. Suggested Roadmap</w:t>
      </w:r>
    </w:p>
    <w:bookmarkStart w:id="23" w:name="immediate"/>
    <w:p>
      <w:pPr>
        <w:pStyle w:val="Heading3"/>
      </w:pPr>
      <w:r>
        <w:t xml:space="preserve">Immediate</w:t>
      </w:r>
    </w:p>
    <w:p>
      <w:pPr>
        <w:pStyle w:val="Compact"/>
        <w:numPr>
          <w:ilvl w:val="0"/>
          <w:numId w:val="1014"/>
        </w:numPr>
      </w:pPr>
      <w:r>
        <w:t xml:space="preserve">Lock down admin endpoints and demo-only UI routes.</w:t>
      </w:r>
    </w:p>
    <w:p>
      <w:pPr>
        <w:pStyle w:val="Compact"/>
        <w:numPr>
          <w:ilvl w:val="0"/>
          <w:numId w:val="1014"/>
        </w:numPr>
      </w:pPr>
      <w:r>
        <w:t xml:space="preserve">Fix import event ordering and stale Qdrant chunk deletion.</w:t>
      </w:r>
    </w:p>
    <w:p>
      <w:pPr>
        <w:pStyle w:val="Compact"/>
        <w:numPr>
          <w:ilvl w:val="0"/>
          <w:numId w:val="1014"/>
        </w:numPr>
      </w:pPr>
      <w:r>
        <w:t xml:space="preserve">Add corpus version/freshness metadata to RAG responses.</w:t>
      </w:r>
    </w:p>
    <w:p>
      <w:pPr>
        <w:pStyle w:val="Compact"/>
        <w:numPr>
          <w:ilvl w:val="0"/>
          <w:numId w:val="1014"/>
        </w:numPr>
      </w:pPr>
      <w:r>
        <w:t xml:space="preserve">Run dependency and secret/PII scans.</w:t>
      </w:r>
    </w:p>
    <w:bookmarkEnd w:id="23"/>
    <w:bookmarkStart w:id="24" w:name="next-1-2-weeks"/>
    <w:p>
      <w:pPr>
        <w:pStyle w:val="Heading3"/>
      </w:pPr>
      <w:r>
        <w:t xml:space="preserve">Next 1-2 Weeks</w:t>
      </w:r>
    </w:p>
    <w:p>
      <w:pPr>
        <w:pStyle w:val="Compact"/>
        <w:numPr>
          <w:ilvl w:val="0"/>
          <w:numId w:val="1015"/>
        </w:numPr>
      </w:pPr>
      <w:r>
        <w:t xml:space="preserve">Add Testcontainers integration tests for import, queue, cache, and Qdrant indexing.</w:t>
      </w:r>
    </w:p>
    <w:p>
      <w:pPr>
        <w:pStyle w:val="Compact"/>
        <w:numPr>
          <w:ilvl w:val="0"/>
          <w:numId w:val="1015"/>
        </w:numPr>
      </w:pPr>
      <w:r>
        <w:t xml:space="preserve">Replace capped BM25 with a full-corpus lexical/sparse retrieval layer.</w:t>
      </w:r>
    </w:p>
    <w:p>
      <w:pPr>
        <w:pStyle w:val="Compact"/>
        <w:numPr>
          <w:ilvl w:val="0"/>
          <w:numId w:val="1015"/>
        </w:numPr>
      </w:pPr>
      <w:r>
        <w:t xml:space="preserve">Add production-shaped evaluation using the actual retrieval, rerank, and citation pipeline.</w:t>
      </w:r>
    </w:p>
    <w:p>
      <w:pPr>
        <w:pStyle w:val="Compact"/>
        <w:numPr>
          <w:ilvl w:val="0"/>
          <w:numId w:val="1015"/>
        </w:numPr>
      </w:pPr>
      <w:r>
        <w:t xml:space="preserve">Add structured logs, request IDs, queue metrics, and retrieval traces.</w:t>
      </w:r>
    </w:p>
    <w:bookmarkEnd w:id="24"/>
    <w:bookmarkStart w:id="25" w:name="later"/>
    <w:p>
      <w:pPr>
        <w:pStyle w:val="Heading3"/>
      </w:pPr>
      <w:r>
        <w:t xml:space="preserve">Later</w:t>
      </w:r>
    </w:p>
    <w:p>
      <w:pPr>
        <w:pStyle w:val="Compact"/>
        <w:numPr>
          <w:ilvl w:val="0"/>
          <w:numId w:val="1016"/>
        </w:numPr>
      </w:pPr>
      <w:r>
        <w:t xml:space="preserve">Move runtime RAG to structured legal anchors and versioned corpus artifacts.</w:t>
      </w:r>
    </w:p>
    <w:p>
      <w:pPr>
        <w:pStyle w:val="Compact"/>
        <w:numPr>
          <w:ilvl w:val="0"/>
          <w:numId w:val="1016"/>
        </w:numPr>
      </w:pPr>
      <w:r>
        <w:t xml:space="preserve">Build a reproducible crawler-to-dataset-to-index pipeline with manifests.</w:t>
      </w:r>
    </w:p>
    <w:p>
      <w:pPr>
        <w:pStyle w:val="Compact"/>
        <w:numPr>
          <w:ilvl w:val="0"/>
          <w:numId w:val="1016"/>
        </w:numPr>
      </w:pPr>
      <w:r>
        <w:t xml:space="preserve">Harden Docker/Kubernetes deployment, secrets, healthchecks, and CI/CD.</w:t>
      </w:r>
    </w:p>
    <w:p>
      <w:pPr>
        <w:pStyle w:val="Compact"/>
        <w:numPr>
          <w:ilvl w:val="0"/>
          <w:numId w:val="1016"/>
        </w:numPr>
      </w:pPr>
      <w:r>
        <w:t xml:space="preserve">Add semantic citation verification and broader legal-domain golden sets.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udit-limitations"/>
    <w:p>
      <w:pPr>
        <w:pStyle w:val="Heading2"/>
      </w:pPr>
      <w:r>
        <w:t xml:space="preserve">7. Audit Limitations</w:t>
      </w:r>
    </w:p>
    <w:p>
      <w:pPr>
        <w:pStyle w:val="FirstParagraph"/>
      </w:pPr>
      <w:r>
        <w:t xml:space="preserve">Builds and tests were not run during the read-only audit because they may create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cache, database, or vector-store artifacts.</w:t>
      </w:r>
    </w:p>
    <w:p>
      <w:pPr>
        <w:pStyle w:val="BodyText"/>
      </w:pPr>
      <w:r>
        <w:t xml:space="preserve">Recommended validation commands:</w:t>
      </w:r>
    </w:p>
    <w:p>
      <w:pPr>
        <w:pStyle w:val="SourceCode"/>
      </w:pPr>
      <w:r>
        <w:rPr>
          <w:rStyle w:val="VerbatimChar"/>
        </w:rPr>
        <w:t xml:space="preserve">cd /home/lee/Documents/LawAssistant/law-service &amp;&amp; mvn test</w:t>
      </w:r>
      <w:r>
        <w:br/>
      </w:r>
      <w:r>
        <w:rPr>
          <w:rStyle w:val="VerbatimChar"/>
        </w:rPr>
        <w:t xml:space="preserve">cd /home/lee/Documents/LawAssistant/rag-service &amp;&amp; pytest</w:t>
      </w:r>
      <w:r>
        <w:br/>
      </w:r>
      <w:r>
        <w:rPr>
          <w:rStyle w:val="VerbatimChar"/>
        </w:rPr>
        <w:t xml:space="preserve">cd /home/lee/Documents/LawAssistant/QnA_crawler &amp;&amp; pytest -q</w:t>
      </w:r>
      <w:r>
        <w:br/>
      </w:r>
      <w:r>
        <w:rPr>
          <w:rStyle w:val="VerbatimChar"/>
        </w:rPr>
        <w:t xml:space="preserve">cd /home/lee/Documents/LawAssistant/dataset/vietnamese_legal_documents/creation/crawler &amp;&amp; pytest -q</w:t>
      </w:r>
    </w:p>
    <w:p>
      <w:pPr>
        <w:pStyle w:val="FirstParagraph"/>
      </w:pPr>
      <w:r>
        <w:t xml:space="preserve">Binary/parquet contents were not deeply inspected. A complete data governance pass should sample and scan parquet and SQL artifacts for PII, provenance, licensing, and freshness.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nhanced-phased-planning-prompt"/>
    <w:p>
      <w:pPr>
        <w:pStyle w:val="Heading1"/>
      </w:pPr>
      <w:r>
        <w:t xml:space="preserve">Enhanced Phased Planning Prompt</w:t>
      </w:r>
    </w:p>
    <w:p>
      <w:pPr>
        <w:pStyle w:val="FirstParagraph"/>
      </w:pPr>
      <w:r>
        <w:t xml:space="preserve">Use the prompt below to ask a coding/planning agent to convert this audit into an implementation roadmap. It is designed to produce a few manageable phases with clear deliverables, validation, and decision points.</w:t>
      </w:r>
    </w:p>
    <w:p>
      <w:pPr>
        <w:pStyle w:val="SourceCode"/>
      </w:pPr>
      <w:r>
        <w:rPr>
          <w:rStyle w:val="VerbatimChar"/>
        </w:rPr>
        <w:t xml:space="preserve">You are a senior principal engineer, security reviewer, system architect, legal-domain RAG architect, and product-minded technical lead.</w:t>
      </w:r>
      <w:r>
        <w:br/>
      </w:r>
      <w:r>
        <w:br/>
      </w:r>
      <w:r>
        <w:rPr>
          <w:rStyle w:val="VerbatimChar"/>
        </w:rPr>
        <w:t xml:space="preserve">Repository:</w:t>
      </w:r>
      <w:r>
        <w:br/>
      </w:r>
      <w:r>
        <w:rPr>
          <w:rStyle w:val="VerbatimChar"/>
        </w:rPr>
        <w:t xml:space="preserve">/home/lee/Documents/LawAssistant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rPr>
          <w:rStyle w:val="VerbatimChar"/>
        </w:rPr>
        <w:t xml:space="preserve">Turn the existing LawAssistant audit into a practical phased execution plan. Do not start implementation yet. First produce a clear plan that divides the work into a few phases that can be implemented, reviewed, tested, and shipped safely.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The repository contains:</w:t>
      </w:r>
      <w:r>
        <w:br/>
      </w:r>
      <w:r>
        <w:rPr>
          <w:rStyle w:val="VerbatimChar"/>
        </w:rPr>
        <w:t xml:space="preserve">- law-service: Spring Boot legal document API, importer, MySQL, Redis, RabbitMQ, Flyway.</w:t>
      </w:r>
      <w:r>
        <w:br/>
      </w:r>
      <w:r>
        <w:rPr>
          <w:rStyle w:val="VerbatimChar"/>
        </w:rPr>
        <w:t xml:space="preserve">- rag-service: FastAPI RAG API, Qdrant vector store, Celery/Redis worker, RabbitMQ bridge, embeddings, reranking, prompt, citation verifier, evaluation tools.</w:t>
      </w:r>
      <w:r>
        <w:br/>
      </w:r>
      <w:r>
        <w:rPr>
          <w:rStyle w:val="VerbatimChar"/>
        </w:rPr>
        <w:t xml:space="preserve">- QnA_crawler: government legal Q&amp;A crawler and benchmark/training exporter.</w:t>
      </w:r>
      <w:r>
        <w:br/>
      </w:r>
      <w:r>
        <w:rPr>
          <w:rStyle w:val="VerbatimChar"/>
        </w:rPr>
        <w:t xml:space="preserve">- dataset/vietnamese_legal_documents/creation/crawler: legal document crawler/parser/OCR/export pipeline.</w:t>
      </w:r>
      <w:r>
        <w:br/>
      </w:r>
      <w:r>
        <w:rPr>
          <w:rStyle w:val="VerbatimChar"/>
        </w:rPr>
        <w:t xml:space="preserve">- data_usable: large legal corpus, RAG chunks, Q&amp;A artifacts, audit files.</w:t>
      </w:r>
      <w:r>
        <w:br/>
      </w:r>
      <w:r>
        <w:rPr>
          <w:rStyle w:val="VerbatimChar"/>
        </w:rPr>
        <w:t xml:space="preserve">- UI_test: local FastAPI/static demo UI and proxy.</w:t>
      </w:r>
      <w:r>
        <w:br/>
      </w:r>
      <w:r>
        <w:br/>
      </w:r>
      <w:r>
        <w:rPr>
          <w:rStyle w:val="VerbatimChar"/>
        </w:rPr>
        <w:t xml:space="preserve">Primary risks to address:</w:t>
      </w:r>
      <w:r>
        <w:br/>
      </w:r>
      <w:r>
        <w:rPr>
          <w:rStyle w:val="VerbatimChar"/>
        </w:rPr>
        <w:t xml:space="preserve">1. Unauthenticated admin/import/bulk-index/demo surfaces.</w:t>
      </w:r>
      <w:r>
        <w:br/>
      </w:r>
      <w:r>
        <w:rPr>
          <w:rStyle w:val="VerbatimChar"/>
        </w:rPr>
        <w:t xml:space="preserve">2. Default local credentials and weak production secret handling.</w:t>
      </w:r>
      <w:r>
        <w:br/>
      </w:r>
      <w:r>
        <w:rPr>
          <w:rStyle w:val="VerbatimChar"/>
        </w:rPr>
        <w:t xml:space="preserve">3. Import-to-index inconsistency, stale cache, stale Qdrant chunks, and missing indexing status.</w:t>
      </w:r>
      <w:r>
        <w:br/>
      </w:r>
      <w:r>
        <w:rPr>
          <w:rStyle w:val="VerbatimChar"/>
        </w:rPr>
        <w:t xml:space="preserve">4. RAG retrieval gaps: capped BM25, stale lexical cache, missing structured anchor use, insufficient legal citation support.</w:t>
      </w:r>
      <w:r>
        <w:br/>
      </w:r>
      <w:r>
        <w:rPr>
          <w:rStyle w:val="VerbatimChar"/>
        </w:rPr>
        <w:t xml:space="preserve">5. Evaluation not matching production retrieval.</w:t>
      </w:r>
      <w:r>
        <w:br/>
      </w:r>
      <w:r>
        <w:rPr>
          <w:rStyle w:val="VerbatimChar"/>
        </w:rPr>
        <w:t xml:space="preserve">6. Missing integration tests across MySQL, Redis, RabbitMQ, Qdrant, Celery, and APIs.</w:t>
      </w:r>
      <w:r>
        <w:br/>
      </w:r>
      <w:r>
        <w:rPr>
          <w:rStyle w:val="VerbatimChar"/>
        </w:rPr>
        <w:t xml:space="preserve">7. Data freshness, provenance, PII/license governance, and crawler reliability.</w:t>
      </w:r>
      <w:r>
        <w:br/>
      </w:r>
      <w:r>
        <w:rPr>
          <w:rStyle w:val="VerbatimChar"/>
        </w:rPr>
        <w:t xml:space="preserve">8. Weak observability, reproducibility, Docker hardening, and CI/CD.</w:t>
      </w:r>
      <w:r>
        <w:br/>
      </w:r>
      <w:r>
        <w:br/>
      </w:r>
      <w:r>
        <w:rPr>
          <w:rStyle w:val="VerbatimChar"/>
        </w:rPr>
        <w:t xml:space="preserve">Planning requirements:</w:t>
      </w:r>
      <w:r>
        <w:br/>
      </w:r>
      <w:r>
        <w:rPr>
          <w:rStyle w:val="VerbatimChar"/>
        </w:rPr>
        <w:t xml:space="preserve">- Read the repository before planning. Use `rg --files` first.</w:t>
      </w:r>
      <w:r>
        <w:br/>
      </w:r>
      <w:r>
        <w:rPr>
          <w:rStyle w:val="VerbatimChar"/>
        </w:rPr>
        <w:t xml:space="preserve">- Preserve existing work. Do not revert unrelated changes.</w:t>
      </w:r>
      <w:r>
        <w:br/>
      </w:r>
      <w:r>
        <w:rPr>
          <w:rStyle w:val="VerbatimChar"/>
        </w:rPr>
        <w:t xml:space="preserve">- Do not modify files during the planning pass unless explicitly asked.</w:t>
      </w:r>
      <w:r>
        <w:br/>
      </w:r>
      <w:r>
        <w:rPr>
          <w:rStyle w:val="VerbatimChar"/>
        </w:rPr>
        <w:t xml:space="preserve">- Separate work into 4-6 phases.</w:t>
      </w:r>
      <w:r>
        <w:br/>
      </w:r>
      <w:r>
        <w:rPr>
          <w:rStyle w:val="VerbatimChar"/>
        </w:rPr>
        <w:t xml:space="preserve">- Each phase must be independently valuable and testable.</w:t>
      </w:r>
      <w:r>
        <w:br/>
      </w:r>
      <w:r>
        <w:rPr>
          <w:rStyle w:val="VerbatimChar"/>
        </w:rPr>
        <w:t xml:space="preserve">- Put security and correctness foundations before feature expansion.</w:t>
      </w:r>
      <w:r>
        <w:br/>
      </w:r>
      <w:r>
        <w:rPr>
          <w:rStyle w:val="VerbatimChar"/>
        </w:rPr>
        <w:t xml:space="preserve">- Avoid broad refactors unless they reduce a concrete risk from the audit.</w:t>
      </w:r>
      <w:r>
        <w:br/>
      </w:r>
      <w:r>
        <w:rPr>
          <w:rStyle w:val="VerbatimChar"/>
        </w:rPr>
        <w:t xml:space="preserve">- Identify dependencies between phases.</w:t>
      </w:r>
      <w:r>
        <w:br/>
      </w:r>
      <w:r>
        <w:rPr>
          <w:rStyle w:val="VerbatimChar"/>
        </w:rPr>
        <w:t xml:space="preserve">- Include acceptance criteria and validation commands for each phase.</w:t>
      </w:r>
      <w:r>
        <w:br/>
      </w:r>
      <w:r>
        <w:rPr>
          <w:rStyle w:val="VerbatimChar"/>
        </w:rPr>
        <w:t xml:space="preserve">- Include likely files/modules to touch for each phase.</w:t>
      </w:r>
      <w:r>
        <w:br/>
      </w:r>
      <w:r>
        <w:rPr>
          <w:rStyle w:val="VerbatimChar"/>
        </w:rPr>
        <w:t xml:space="preserve">- Include estimated effort: Small, Medium, Large.</w:t>
      </w:r>
      <w:r>
        <w:br/>
      </w:r>
      <w:r>
        <w:rPr>
          <w:rStyle w:val="VerbatimChar"/>
        </w:rPr>
        <w:t xml:space="preserve">- Include risk level: Critical, High, Medium, Low.</w:t>
      </w:r>
      <w:r>
        <w:br/>
      </w:r>
      <w:r>
        <w:rPr>
          <w:rStyle w:val="VerbatimChar"/>
        </w:rPr>
        <w:t xml:space="preserve">- Include rollback strategy when a phase changes runtime behavior.</w:t>
      </w:r>
      <w:r>
        <w:br/>
      </w:r>
      <w:r>
        <w:rPr>
          <w:rStyle w:val="VerbatimChar"/>
        </w:rPr>
        <w:t xml:space="preserve">- Include open questions that need user/product decisions.</w:t>
      </w:r>
      <w:r>
        <w:br/>
      </w:r>
      <w:r>
        <w:br/>
      </w:r>
      <w:r>
        <w:rPr>
          <w:rStyle w:val="VerbatimChar"/>
        </w:rPr>
        <w:t xml:space="preserve">Recommended phase shape:</w:t>
      </w:r>
      <w:r>
        <w:br/>
      </w:r>
      <w:r>
        <w:br/>
      </w:r>
      <w:r>
        <w:rPr>
          <w:rStyle w:val="VerbatimChar"/>
        </w:rPr>
        <w:t xml:space="preserve">Phase 0 - Baseline and Safety Net</w:t>
      </w:r>
      <w:r>
        <w:br/>
      </w:r>
      <w:r>
        <w:rPr>
          <w:rStyle w:val="VerbatimChar"/>
        </w:rPr>
        <w:t xml:space="preserve">- Confirm current build/test status.</w:t>
      </w:r>
      <w:r>
        <w:br/>
      </w:r>
      <w:r>
        <w:rPr>
          <w:rStyle w:val="VerbatimChar"/>
        </w:rPr>
        <w:t xml:space="preserve">- Add or document safe local test commands.</w:t>
      </w:r>
      <w:r>
        <w:br/>
      </w:r>
      <w:r>
        <w:rPr>
          <w:rStyle w:val="VerbatimChar"/>
        </w:rPr>
        <w:t xml:space="preserve">- Establish branch, baseline logs, and known failing tests.</w:t>
      </w:r>
      <w:r>
        <w:br/>
      </w:r>
      <w:r>
        <w:rPr>
          <w:rStyle w:val="VerbatimChar"/>
        </w:rPr>
        <w:t xml:space="preserve">- No behavioral changes unless necessary to unblock tests.</w:t>
      </w:r>
      <w:r>
        <w:br/>
      </w:r>
      <w:r>
        <w:br/>
      </w:r>
      <w:r>
        <w:rPr>
          <w:rStyle w:val="VerbatimChar"/>
        </w:rPr>
        <w:t xml:space="preserve">Phase 1 - Security and Admin Boundary</w:t>
      </w:r>
      <w:r>
        <w:br/>
      </w:r>
      <w:r>
        <w:rPr>
          <w:rStyle w:val="VerbatimChar"/>
        </w:rPr>
        <w:t xml:space="preserve">- Protect import, bulk embedding, demo key-test, and privileged endpoints.</w:t>
      </w:r>
      <w:r>
        <w:br/>
      </w:r>
      <w:r>
        <w:rPr>
          <w:rStyle w:val="VerbatimChar"/>
        </w:rPr>
        <w:t xml:space="preserve">- Remove production credential defaults.</w:t>
      </w:r>
      <w:r>
        <w:br/>
      </w:r>
      <w:r>
        <w:rPr>
          <w:rStyle w:val="VerbatimChar"/>
        </w:rPr>
        <w:t xml:space="preserve">- Add request/rate limits where appropriate.</w:t>
      </w:r>
      <w:r>
        <w:br/>
      </w:r>
      <w:r>
        <w:rPr>
          <w:rStyle w:val="VerbatimChar"/>
        </w:rPr>
        <w:t xml:space="preserve">- Add URL sanitization in UI.</w:t>
      </w:r>
      <w:r>
        <w:br/>
      </w:r>
      <w:r>
        <w:rPr>
          <w:rStyle w:val="VerbatimChar"/>
        </w:rPr>
        <w:t xml:space="preserve">- Validation: unauthenticated requests fail; local dev path remains usable.</w:t>
      </w:r>
      <w:r>
        <w:br/>
      </w:r>
      <w:r>
        <w:br/>
      </w:r>
      <w:r>
        <w:rPr>
          <w:rStyle w:val="VerbatimChar"/>
        </w:rPr>
        <w:t xml:space="preserve">Phase 2 - Import, Cache, Queue, and Vector Consistency</w:t>
      </w:r>
      <w:r>
        <w:br/>
      </w:r>
      <w:r>
        <w:rPr>
          <w:rStyle w:val="VerbatimChar"/>
        </w:rPr>
        <w:t xml:space="preserve">- Make import event emission happen after successful import.</w:t>
      </w:r>
      <w:r>
        <w:br/>
      </w:r>
      <w:r>
        <w:rPr>
          <w:rStyle w:val="VerbatimChar"/>
        </w:rPr>
        <w:t xml:space="preserve">- Delete stale vector chunks on reindex.</w:t>
      </w:r>
      <w:r>
        <w:br/>
      </w:r>
      <w:r>
        <w:rPr>
          <w:rStyle w:val="VerbatimChar"/>
        </w:rPr>
        <w:t xml:space="preserve">- Add indexing status and dead-letter handling.</w:t>
      </w:r>
      <w:r>
        <w:br/>
      </w:r>
      <w:r>
        <w:rPr>
          <w:rStyle w:val="VerbatimChar"/>
        </w:rPr>
        <w:t xml:space="preserve">- Evict or refresh law-service detail cache after import.</w:t>
      </w:r>
      <w:r>
        <w:br/>
      </w:r>
      <w:r>
        <w:rPr>
          <w:rStyle w:val="VerbatimChar"/>
        </w:rPr>
        <w:t xml:space="preserve">- Add tests for content/context schema variants and relationship replacement.</w:t>
      </w:r>
      <w:r>
        <w:br/>
      </w:r>
      <w:r>
        <w:br/>
      </w:r>
      <w:r>
        <w:rPr>
          <w:rStyle w:val="VerbatimChar"/>
        </w:rPr>
        <w:t xml:space="preserve">Phase 3 - Legal RAG Retrieval and Citation Quality</w:t>
      </w:r>
      <w:r>
        <w:br/>
      </w:r>
      <w:r>
        <w:rPr>
          <w:rStyle w:val="VerbatimChar"/>
        </w:rPr>
        <w:t xml:space="preserve">- Replace capped BM25 or introduce full-corpus lexical/sparse retrieval.</w:t>
      </w:r>
      <w:r>
        <w:br/>
      </w:r>
      <w:r>
        <w:rPr>
          <w:rStyle w:val="VerbatimChar"/>
        </w:rPr>
        <w:t xml:space="preserve">- Wire structured anchors/context into runtime retrieval.</w:t>
      </w:r>
      <w:r>
        <w:br/>
      </w:r>
      <w:r>
        <w:rPr>
          <w:rStyle w:val="VerbatimChar"/>
        </w:rPr>
        <w:t xml:space="preserve">- Add corpus version/freshness metadata.</w:t>
      </w:r>
      <w:r>
        <w:br/>
      </w:r>
      <w:r>
        <w:rPr>
          <w:rStyle w:val="VerbatimChar"/>
        </w:rPr>
        <w:t xml:space="preserve">- Improve citation verification beyond syntax-only checks.</w:t>
      </w:r>
      <w:r>
        <w:br/>
      </w:r>
      <w:r>
        <w:rPr>
          <w:rStyle w:val="VerbatimChar"/>
        </w:rPr>
        <w:t xml:space="preserve">- Add golden legal queries and Q&amp;A retrieval regression tests.</w:t>
      </w:r>
      <w:r>
        <w:br/>
      </w:r>
      <w:r>
        <w:br/>
      </w:r>
      <w:r>
        <w:rPr>
          <w:rStyle w:val="VerbatimChar"/>
        </w:rPr>
        <w:t xml:space="preserve">Phase 4 - Data Pipeline, Freshness, and Governance</w:t>
      </w:r>
      <w:r>
        <w:br/>
      </w:r>
      <w:r>
        <w:rPr>
          <w:rStyle w:val="VerbatimChar"/>
        </w:rPr>
        <w:t xml:space="preserve">- Add corpus manifest with source hashes, crawl/export timestamps, and artifact versions.</w:t>
      </w:r>
      <w:r>
        <w:br/>
      </w:r>
      <w:r>
        <w:rPr>
          <w:rStyle w:val="VerbatimChar"/>
        </w:rPr>
        <w:t xml:space="preserve">- Define PII/license scan workflow for Q&amp;A and SQL/parquet artifacts.</w:t>
      </w:r>
      <w:r>
        <w:br/>
      </w:r>
      <w:r>
        <w:rPr>
          <w:rStyle w:val="VerbatimChar"/>
        </w:rPr>
        <w:t xml:space="preserve">- Improve crawler job claiming and source policy documentation.</w:t>
      </w:r>
      <w:r>
        <w:br/>
      </w:r>
      <w:r>
        <w:rPr>
          <w:rStyle w:val="VerbatimChar"/>
        </w:rPr>
        <w:t xml:space="preserve">- Make content extraction/import workflow reproducible.</w:t>
      </w:r>
      <w:r>
        <w:br/>
      </w:r>
      <w:r>
        <w:br/>
      </w:r>
      <w:r>
        <w:rPr>
          <w:rStyle w:val="VerbatimChar"/>
        </w:rPr>
        <w:t xml:space="preserve">Phase 5 - Production Readiness, Observability, and Developer Experience</w:t>
      </w:r>
      <w:r>
        <w:br/>
      </w:r>
      <w:r>
        <w:rPr>
          <w:rStyle w:val="VerbatimChar"/>
        </w:rPr>
        <w:t xml:space="preserve">- Add structured logs, request IDs, metrics, traces, queue dashboards.</w:t>
      </w:r>
      <w:r>
        <w:br/>
      </w:r>
      <w:r>
        <w:rPr>
          <w:rStyle w:val="VerbatimChar"/>
        </w:rPr>
        <w:t xml:space="preserve">- Add Docker hardening: non-root containers, healthchecks, resource limits, persistent volumes.</w:t>
      </w:r>
      <w:r>
        <w:br/>
      </w:r>
      <w:r>
        <w:rPr>
          <w:rStyle w:val="VerbatimChar"/>
        </w:rPr>
        <w:t xml:space="preserve">- Add lockfiles/SBOM/dependency scanning.</w:t>
      </w:r>
      <w:r>
        <w:br/>
      </w:r>
      <w:r>
        <w:rPr>
          <w:rStyle w:val="VerbatimChar"/>
        </w:rPr>
        <w:t xml:space="preserve">- Add CI pipeline for unit, integration, lint, security, and RAG eval checks.</w:t>
      </w:r>
      <w:r>
        <w:br/>
      </w:r>
      <w:r>
        <w:rPr>
          <w:rStyle w:val="VerbatimChar"/>
        </w:rPr>
        <w:t xml:space="preserve">- Update onboarding and production deployment docs.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br/>
      </w:r>
      <w:r>
        <w:rPr>
          <w:rStyle w:val="VerbatimChar"/>
        </w:rPr>
        <w:t xml:space="preserve">1. Executive Plan</w:t>
      </w:r>
      <w:r>
        <w:br/>
      </w:r>
      <w:r>
        <w:rPr>
          <w:rStyle w:val="VerbatimChar"/>
        </w:rPr>
        <w:t xml:space="preserve">   - Overall strategy.</w:t>
      </w:r>
      <w:r>
        <w:br/>
      </w:r>
      <w:r>
        <w:rPr>
          <w:rStyle w:val="VerbatimChar"/>
        </w:rPr>
        <w:t xml:space="preserve">   - Recommended number of phases.</w:t>
      </w:r>
      <w:r>
        <w:br/>
      </w:r>
      <w:r>
        <w:rPr>
          <w:rStyle w:val="VerbatimChar"/>
        </w:rPr>
        <w:t xml:space="preserve">   - Key sequencing decisions.</w:t>
      </w:r>
      <w:r>
        <w:br/>
      </w:r>
      <w:r>
        <w:br/>
      </w:r>
      <w:r>
        <w:rPr>
          <w:rStyle w:val="VerbatimChar"/>
        </w:rPr>
        <w:t xml:space="preserve">2. Phase-by-Phase Roadmap</w:t>
      </w:r>
      <w:r>
        <w:br/>
      </w:r>
      <w:r>
        <w:rPr>
          <w:rStyle w:val="VerbatimChar"/>
        </w:rPr>
        <w:t xml:space="preserve">   For each phase include:</w:t>
      </w:r>
      <w:r>
        <w:br/>
      </w:r>
      <w:r>
        <w:rPr>
          <w:rStyle w:val="VerbatimChar"/>
        </w:rPr>
        <w:t xml:space="preserve">   - Goal.</w:t>
      </w:r>
      <w:r>
        <w:br/>
      </w:r>
      <w:r>
        <w:rPr>
          <w:rStyle w:val="VerbatimChar"/>
        </w:rPr>
        <w:t xml:space="preserve">   - Scope.</w:t>
      </w:r>
      <w:r>
        <w:br/>
      </w:r>
      <w:r>
        <w:rPr>
          <w:rStyle w:val="VerbatimChar"/>
        </w:rPr>
        <w:t xml:space="preserve">   - Out of scope.</w:t>
      </w:r>
      <w:r>
        <w:br/>
      </w:r>
      <w:r>
        <w:rPr>
          <w:rStyle w:val="VerbatimChar"/>
        </w:rPr>
        <w:t xml:space="preserve">   - Affected files/modules.</w:t>
      </w:r>
      <w:r>
        <w:br/>
      </w:r>
      <w:r>
        <w:rPr>
          <w:rStyle w:val="VerbatimChar"/>
        </w:rPr>
        <w:t xml:space="preserve">   - Implementation tasks.</w:t>
      </w:r>
      <w:r>
        <w:br/>
      </w:r>
      <w:r>
        <w:rPr>
          <w:rStyle w:val="VerbatimChar"/>
        </w:rPr>
        <w:t xml:space="preserve">   - Acceptance criteria.</w:t>
      </w:r>
      <w:r>
        <w:br/>
      </w:r>
      <w:r>
        <w:rPr>
          <w:rStyle w:val="VerbatimChar"/>
        </w:rPr>
        <w:t xml:space="preserve">   - Validation commands.</w:t>
      </w:r>
      <w:r>
        <w:br/>
      </w:r>
      <w:r>
        <w:rPr>
          <w:rStyle w:val="VerbatimChar"/>
        </w:rPr>
        <w:t xml:space="preserve">   - Rollback strategy.</w:t>
      </w:r>
      <w:r>
        <w:br/>
      </w:r>
      <w:r>
        <w:rPr>
          <w:rStyle w:val="VerbatimChar"/>
        </w:rPr>
        <w:t xml:space="preserve">   - Effort estimate.</w:t>
      </w:r>
      <w:r>
        <w:br/>
      </w:r>
      <w:r>
        <w:rPr>
          <w:rStyle w:val="VerbatimChar"/>
        </w:rPr>
        <w:t xml:space="preserve">   - Risks and mitigations.</w:t>
      </w:r>
      <w:r>
        <w:br/>
      </w:r>
      <w:r>
        <w:br/>
      </w:r>
      <w:r>
        <w:rPr>
          <w:rStyle w:val="VerbatimChar"/>
        </w:rPr>
        <w:t xml:space="preserve">3. Dependency Map</w:t>
      </w:r>
      <w:r>
        <w:br/>
      </w:r>
      <w:r>
        <w:rPr>
          <w:rStyle w:val="VerbatimChar"/>
        </w:rPr>
        <w:t xml:space="preserve">   - Which phases depend on earlier work.</w:t>
      </w:r>
      <w:r>
        <w:br/>
      </w:r>
      <w:r>
        <w:rPr>
          <w:rStyle w:val="VerbatimChar"/>
        </w:rPr>
        <w:t xml:space="preserve">   - Which tasks can run in parallel.</w:t>
      </w:r>
      <w:r>
        <w:br/>
      </w:r>
      <w:r>
        <w:br/>
      </w:r>
      <w:r>
        <w:rPr>
          <w:rStyle w:val="VerbatimChar"/>
        </w:rPr>
        <w:t xml:space="preserve">4. Test and Evaluation Plan</w:t>
      </w:r>
      <w:r>
        <w:br/>
      </w:r>
      <w:r>
        <w:rPr>
          <w:rStyle w:val="VerbatimChar"/>
        </w:rPr>
        <w:t xml:space="preserve">   - Unit tests.</w:t>
      </w:r>
      <w:r>
        <w:br/>
      </w:r>
      <w:r>
        <w:rPr>
          <w:rStyle w:val="VerbatimChar"/>
        </w:rPr>
        <w:t xml:space="preserve">   - Integration tests.</w:t>
      </w:r>
      <w:r>
        <w:br/>
      </w:r>
      <w:r>
        <w:rPr>
          <w:rStyle w:val="VerbatimChar"/>
        </w:rPr>
        <w:t xml:space="preserve">   - RAG retrieval/citation eval.</w:t>
      </w:r>
      <w:r>
        <w:br/>
      </w:r>
      <w:r>
        <w:rPr>
          <w:rStyle w:val="VerbatimChar"/>
        </w:rPr>
        <w:t xml:space="preserve">   - Security tests.</w:t>
      </w:r>
      <w:r>
        <w:br/>
      </w:r>
      <w:r>
        <w:rPr>
          <w:rStyle w:val="VerbatimChar"/>
        </w:rPr>
        <w:t xml:space="preserve">   - Manual smoke tests.</w:t>
      </w:r>
      <w:r>
        <w:br/>
      </w:r>
      <w:r>
        <w:br/>
      </w:r>
      <w:r>
        <w:rPr>
          <w:rStyle w:val="VerbatimChar"/>
        </w:rPr>
        <w:t xml:space="preserve">5. Decision Log</w:t>
      </w:r>
      <w:r>
        <w:br/>
      </w:r>
      <w:r>
        <w:rPr>
          <w:rStyle w:val="VerbatimChar"/>
        </w:rPr>
        <w:t xml:space="preserve">   - Product/security/legal decisions needed before implementation.</w:t>
      </w:r>
      <w:r>
        <w:br/>
      </w:r>
      <w:r>
        <w:rPr>
          <w:rStyle w:val="VerbatimChar"/>
        </w:rPr>
        <w:t xml:space="preserve">   - Recommended defaults if the user does not specify.</w:t>
      </w:r>
      <w:r>
        <w:br/>
      </w:r>
      <w:r>
        <w:br/>
      </w:r>
      <w:r>
        <w:rPr>
          <w:rStyle w:val="VerbatimChar"/>
        </w:rPr>
        <w:t xml:space="preserve">6. First Implementation Sprint</w:t>
      </w:r>
      <w:r>
        <w:br/>
      </w:r>
      <w:r>
        <w:rPr>
          <w:rStyle w:val="VerbatimChar"/>
        </w:rPr>
        <w:t xml:space="preserve">   - Select the smallest high-value subset to implement first.</w:t>
      </w:r>
      <w:r>
        <w:br/>
      </w:r>
      <w:r>
        <w:rPr>
          <w:rStyle w:val="VerbatimChar"/>
        </w:rPr>
        <w:t xml:space="preserve">   - List exact files likely to change.</w:t>
      </w:r>
      <w:r>
        <w:br/>
      </w:r>
      <w:r>
        <w:rPr>
          <w:rStyle w:val="VerbatimChar"/>
        </w:rPr>
        <w:t xml:space="preserve">   - List exact commands to run for validation.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Be specific and evidence-based.</w:t>
      </w:r>
      <w:r>
        <w:br/>
      </w:r>
      <w:r>
        <w:rPr>
          <w:rStyle w:val="VerbatimChar"/>
        </w:rPr>
        <w:t xml:space="preserve">- Do not invent repository behavior.</w:t>
      </w:r>
      <w:r>
        <w:br/>
      </w:r>
      <w:r>
        <w:rPr>
          <w:rStyle w:val="VerbatimChar"/>
        </w:rPr>
        <w:t xml:space="preserve">- If a risk is inferred, label it as an inference and cite the evidence.</w:t>
      </w:r>
      <w:r>
        <w:br/>
      </w:r>
      <w:r>
        <w:rPr>
          <w:rStyle w:val="VerbatimChar"/>
        </w:rPr>
        <w:t xml:space="preserve">- Prefer conservative changes aligned with the existing architecture.</w:t>
      </w:r>
      <w:r>
        <w:br/>
      </w:r>
      <w:r>
        <w:rPr>
          <w:rStyle w:val="VerbatimChar"/>
        </w:rPr>
        <w:t xml:space="preserve">- Keep the plan practical enough for incremental pull requests.</w:t>
      </w:r>
      <w:r>
        <w:br/>
      </w:r>
      <w:r>
        <w:rPr>
          <w:rStyle w:val="VerbatimChar"/>
        </w:rPr>
        <w:t xml:space="preserve">- Do not start implementation until the user approves the phase plan.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2026-07-01T08:45:47Z</dcterms:created>
  <dcterms:modified xsi:type="dcterms:W3CDTF">2026-07-01T08:45:47Z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