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61270495"/>
        <w:docPartObj>
          <w:docPartGallery w:val="Cover Pages"/>
          <w:docPartUnique/>
        </w:docPartObj>
      </w:sdtPr>
      <w:sdtContent>
        <w:p w14:paraId="48B15FE9" w14:textId="37B78685" w:rsidR="00396872" w:rsidRDefault="00396872"/>
        <w:p w14:paraId="7BEE2AE1" w14:textId="0DE52312" w:rsidR="00396872" w:rsidRDefault="003968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6515C8" wp14:editId="4D01919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52E4E46" w14:textId="131344C6" w:rsidR="00396872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39687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Software Architecture Document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C6515C8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04040 [2994]" stroked="f">
                      <v:fill color2="#1f1f1f [2018]" rotate="t" colors="0 #5a5a5a;.5 #3e3e3e;1 #27272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52E4E46" w14:textId="131344C6" w:rsidR="00396872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39687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Software Architecture Document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3C2CE5" wp14:editId="2F93268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5AE91D" w14:textId="5A6D232F" w:rsidR="00396872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9687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Fontys University of Applied Science</w:t>
                                    </w:r>
                                  </w:sdtContent>
                                </w:sdt>
                                <w:r w:rsidR="0039687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39687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9687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Rachelsmolen 1, 5612 MA Eindhoven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3C2C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15AE91D" w14:textId="5A6D232F" w:rsidR="00396872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9687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Fontys University of Applied Science</w:t>
                              </w:r>
                            </w:sdtContent>
                          </w:sdt>
                          <w:r w:rsidR="0039687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39687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9687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Rachelsmolen 1, 5612 MA Eindhoven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39107C" wp14:editId="173A34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0F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48E2BE" w14:textId="1EC88452" w:rsidR="00396872" w:rsidRDefault="0039687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5300F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0F" w:themeColor="accent1"/>
                                        <w:sz w:val="28"/>
                                        <w:szCs w:val="28"/>
                                      </w:rPr>
                                      <w:t>Driessen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F5F52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2F7A6E" w14:textId="7FA3D1C5" w:rsidR="00396872" w:rsidRDefault="00396872" w:rsidP="0039687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96872"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</w:rPr>
                                      <w:t>Sanchez, Francisco; Thomas, Gilton; Pestana, Cristiano; WerneckRoale, Miguel; Le, Minh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39107C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A5300F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48E2BE" w14:textId="1EC88452" w:rsidR="00396872" w:rsidRDefault="0039687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5300F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0F" w:themeColor="accent1"/>
                                  <w:sz w:val="28"/>
                                  <w:szCs w:val="28"/>
                                </w:rPr>
                                <w:t>Driessen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F5F52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B2F7A6E" w14:textId="7FA3D1C5" w:rsidR="00396872" w:rsidRDefault="00396872" w:rsidP="0039687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</w:rPr>
                              </w:pPr>
                              <w:r w:rsidRPr="00396872"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</w:rPr>
                                <w:t>Sanchez, Francisco; Thomas, Gilton; Pestana, Cristiano; WerneckRoale, Miguel; Le, Minh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0D0D57" wp14:editId="22C580A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0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1C0D9B" w14:textId="2B3F6725" w:rsidR="00396872" w:rsidRDefault="0039687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0D0D57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a5300f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0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1C0D9B" w14:textId="2B3F6725" w:rsidR="00396872" w:rsidRDefault="0039687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L"/>
          <w14:ligatures w14:val="standardContextual"/>
        </w:rPr>
        <w:id w:val="-1232084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BEC03D" w14:textId="04DADC73" w:rsidR="00E75CDD" w:rsidRDefault="00E75CDD">
          <w:pPr>
            <w:pStyle w:val="TOCHeading"/>
          </w:pPr>
          <w:r>
            <w:t>Table of Contents</w:t>
          </w:r>
        </w:p>
        <w:p w14:paraId="5A3D1FEF" w14:textId="214CACD2" w:rsidR="00FA389B" w:rsidRDefault="00E75C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75085" w:history="1">
            <w:r w:rsidR="00FA389B" w:rsidRPr="009B7D8F">
              <w:rPr>
                <w:rStyle w:val="Hyperlink"/>
                <w:noProof/>
              </w:rPr>
              <w:t>C4 Model Diagrams</w:t>
            </w:r>
            <w:r w:rsidR="00FA389B">
              <w:rPr>
                <w:noProof/>
                <w:webHidden/>
              </w:rPr>
              <w:tab/>
            </w:r>
            <w:r w:rsidR="00FA389B">
              <w:rPr>
                <w:noProof/>
                <w:webHidden/>
              </w:rPr>
              <w:fldChar w:fldCharType="begin"/>
            </w:r>
            <w:r w:rsidR="00FA389B">
              <w:rPr>
                <w:noProof/>
                <w:webHidden/>
              </w:rPr>
              <w:instrText xml:space="preserve"> PAGEREF _Toc183375085 \h </w:instrText>
            </w:r>
            <w:r w:rsidR="00FA389B">
              <w:rPr>
                <w:noProof/>
                <w:webHidden/>
              </w:rPr>
            </w:r>
            <w:r w:rsidR="00FA389B">
              <w:rPr>
                <w:noProof/>
                <w:webHidden/>
              </w:rPr>
              <w:fldChar w:fldCharType="separate"/>
            </w:r>
            <w:r w:rsidR="00FA389B">
              <w:rPr>
                <w:noProof/>
                <w:webHidden/>
              </w:rPr>
              <w:t>2</w:t>
            </w:r>
            <w:r w:rsidR="00FA389B">
              <w:rPr>
                <w:noProof/>
                <w:webHidden/>
              </w:rPr>
              <w:fldChar w:fldCharType="end"/>
            </w:r>
          </w:hyperlink>
        </w:p>
        <w:p w14:paraId="75FF02CA" w14:textId="3E8041D0" w:rsidR="00FA389B" w:rsidRDefault="00FA38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83375086" w:history="1">
            <w:r w:rsidRPr="009B7D8F">
              <w:rPr>
                <w:rStyle w:val="Hyperlink"/>
                <w:noProof/>
              </w:rPr>
              <w:t>Level 1: 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FFF5" w14:textId="116E45DA" w:rsidR="00FA389B" w:rsidRDefault="00FA38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83375087" w:history="1">
            <w:r w:rsidRPr="009B7D8F">
              <w:rPr>
                <w:rStyle w:val="Hyperlink"/>
                <w:noProof/>
              </w:rPr>
              <w:t>Level 2: Container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4E84" w14:textId="2B54816B" w:rsidR="00FA389B" w:rsidRDefault="00FA38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83375088" w:history="1">
            <w:r w:rsidRPr="009B7D8F">
              <w:rPr>
                <w:rStyle w:val="Hyperlink"/>
                <w:noProof/>
              </w:rPr>
              <w:t>Level 3: 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3BC5" w14:textId="4B03091A" w:rsidR="00E75CDD" w:rsidRDefault="00E75CD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10AD8F" w14:textId="2F93FEF8" w:rsidR="00E75CDD" w:rsidRDefault="00E75CDD">
      <w:r>
        <w:br w:type="page"/>
      </w:r>
    </w:p>
    <w:p w14:paraId="288B38BF" w14:textId="0AF570BA" w:rsidR="00245DAD" w:rsidRDefault="00E75CDD" w:rsidP="00E75CDD">
      <w:pPr>
        <w:pStyle w:val="Heading1"/>
      </w:pPr>
      <w:bookmarkStart w:id="0" w:name="_Toc183375085"/>
      <w:r>
        <w:lastRenderedPageBreak/>
        <w:t>C4 Model Diagrams</w:t>
      </w:r>
      <w:bookmarkEnd w:id="0"/>
    </w:p>
    <w:p w14:paraId="5D941E80" w14:textId="6E4B7768" w:rsidR="00E75CDD" w:rsidRDefault="00E75CDD" w:rsidP="00E75CDD">
      <w:pPr>
        <w:pStyle w:val="Heading2"/>
      </w:pPr>
      <w:bookmarkStart w:id="1" w:name="_Toc183375086"/>
      <w:r>
        <w:t>Level 1: System Context Diagram</w:t>
      </w:r>
      <w:bookmarkEnd w:id="1"/>
    </w:p>
    <w:p w14:paraId="28394D79" w14:textId="0F2F65B5" w:rsidR="00E75CDD" w:rsidRDefault="002252B6" w:rsidP="002252B6">
      <w:pPr>
        <w:jc w:val="both"/>
        <w:rPr>
          <w:i/>
          <w:iCs/>
        </w:rPr>
      </w:pPr>
      <w:r w:rsidRPr="002252B6">
        <w:rPr>
          <w:i/>
          <w:iCs/>
        </w:rPr>
        <w:t>A System Context diagram provides a starting point, showing how the software system in scope fits into the world around it.</w:t>
      </w:r>
    </w:p>
    <w:p w14:paraId="7C209B44" w14:textId="24AE996C" w:rsidR="00027437" w:rsidRDefault="000D7755" w:rsidP="00027437">
      <w:pPr>
        <w:jc w:val="both"/>
      </w:pPr>
      <w:r>
        <w:rPr>
          <w:noProof/>
        </w:rPr>
        <w:drawing>
          <wp:inline distT="0" distB="0" distL="0" distR="0" wp14:anchorId="594099E0" wp14:editId="42672AF6">
            <wp:extent cx="5731510" cy="3733800"/>
            <wp:effectExtent l="0" t="0" r="2540" b="0"/>
            <wp:docPr id="1997571912" name="Picture 1" descr="A system diagram of a software appli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71912" name="Picture 1" descr="A system diagram of a software applicatio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CAB8" w14:textId="0FD0EDA9" w:rsidR="00C742BC" w:rsidRDefault="00C742BC" w:rsidP="00027437">
      <w:pPr>
        <w:jc w:val="both"/>
      </w:pPr>
      <w:r>
        <w:t>The system context diagram depicts the interactions between the users and the Office Reservation System. The system primarily interacts with two types of users:</w:t>
      </w:r>
    </w:p>
    <w:p w14:paraId="1B04F2C1" w14:textId="135D9B8C" w:rsidR="00C742BC" w:rsidRDefault="00C742BC" w:rsidP="00C742BC">
      <w:pPr>
        <w:pStyle w:val="ListParagraph"/>
        <w:numPr>
          <w:ilvl w:val="0"/>
          <w:numId w:val="1"/>
        </w:numPr>
        <w:jc w:val="both"/>
      </w:pPr>
      <w:r>
        <w:t>Users: Regular users can plan their work schedules, reserve tables in rooms, and manage teams if granted the ‘Team Manager’ role within their team.</w:t>
      </w:r>
    </w:p>
    <w:p w14:paraId="69C46D2C" w14:textId="73CD86B9" w:rsidR="00C742BC" w:rsidRDefault="00C742BC" w:rsidP="00C742BC">
      <w:pPr>
        <w:pStyle w:val="ListParagraph"/>
        <w:numPr>
          <w:ilvl w:val="0"/>
          <w:numId w:val="1"/>
        </w:numPr>
        <w:jc w:val="both"/>
      </w:pPr>
      <w:r>
        <w:t>Admins: Admins are responsible for managing users, teams, and rooms.</w:t>
      </w:r>
    </w:p>
    <w:p w14:paraId="23CFD9BE" w14:textId="54347F53" w:rsidR="00C742BC" w:rsidRDefault="00C742BC" w:rsidP="00C742BC">
      <w:pPr>
        <w:jc w:val="both"/>
      </w:pPr>
      <w:r>
        <w:t>The Office Reservation System is a</w:t>
      </w:r>
      <w:r w:rsidR="00C56A02">
        <w:t>n application that facilitates these functionalities, serving as the main point of interaction for both user types.</w:t>
      </w:r>
    </w:p>
    <w:p w14:paraId="3B7BBBAD" w14:textId="28F3F15F" w:rsidR="002252B6" w:rsidRPr="002252B6" w:rsidRDefault="00027437" w:rsidP="00027437">
      <w:r>
        <w:br w:type="page"/>
      </w:r>
    </w:p>
    <w:p w14:paraId="0832CDB1" w14:textId="2ABA5B01" w:rsidR="00666238" w:rsidRDefault="00666238" w:rsidP="00666238">
      <w:pPr>
        <w:pStyle w:val="Heading2"/>
      </w:pPr>
      <w:bookmarkStart w:id="2" w:name="_Toc183375087"/>
      <w:r>
        <w:lastRenderedPageBreak/>
        <w:t>Level 2: Container Diagram</w:t>
      </w:r>
      <w:bookmarkEnd w:id="2"/>
    </w:p>
    <w:p w14:paraId="1005AE49" w14:textId="77777777" w:rsidR="00DC38A4" w:rsidRPr="00D7002F" w:rsidRDefault="00DC38A4" w:rsidP="00D7002F">
      <w:pPr>
        <w:jc w:val="both"/>
        <w:rPr>
          <w:i/>
          <w:iCs/>
        </w:rPr>
      </w:pPr>
      <w:r w:rsidRPr="00D7002F">
        <w:rPr>
          <w:i/>
          <w:iCs/>
        </w:rPr>
        <w:t>A Container diagram zooms into the software system in scope, showing the high-level technical building blocks.</w:t>
      </w:r>
    </w:p>
    <w:p w14:paraId="2E75A2F3" w14:textId="1F113B7F" w:rsidR="005B3EF2" w:rsidRDefault="000D7755" w:rsidP="00DC38A4">
      <w:r>
        <w:rPr>
          <w:noProof/>
        </w:rPr>
        <w:drawing>
          <wp:inline distT="0" distB="0" distL="0" distR="0" wp14:anchorId="732447D5" wp14:editId="165CC793">
            <wp:extent cx="5731510" cy="5686425"/>
            <wp:effectExtent l="0" t="0" r="2540" b="9525"/>
            <wp:docPr id="1696992943" name="Picture 2" descr="A container diagram of a software appli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92943" name="Picture 2" descr="A container diagram of a software applicatio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CBD0" w14:textId="1BAC53D3" w:rsidR="00B076D4" w:rsidRDefault="00B076D4" w:rsidP="00FA7FD0">
      <w:pPr>
        <w:jc w:val="both"/>
      </w:pPr>
      <w:r>
        <w:t>The container diagram illustrates the internal structure of the Office Reservation System, showing how various components interact. Key containers include:</w:t>
      </w:r>
    </w:p>
    <w:p w14:paraId="711C3F70" w14:textId="46AD37FF" w:rsidR="00B076D4" w:rsidRDefault="00B076D4" w:rsidP="00FA7FD0">
      <w:pPr>
        <w:pStyle w:val="ListParagraph"/>
        <w:numPr>
          <w:ilvl w:val="0"/>
          <w:numId w:val="2"/>
        </w:numPr>
        <w:jc w:val="both"/>
      </w:pPr>
      <w:r>
        <w:t>Room Reservation Application (React): This is the user interface where users log in, view room availability, and make reservations.</w:t>
      </w:r>
    </w:p>
    <w:p w14:paraId="77489447" w14:textId="0962F401" w:rsidR="00B076D4" w:rsidRDefault="00B076D4" w:rsidP="00FA7FD0">
      <w:pPr>
        <w:pStyle w:val="ListParagraph"/>
        <w:numPr>
          <w:ilvl w:val="0"/>
          <w:numId w:val="2"/>
        </w:numPr>
        <w:jc w:val="both"/>
      </w:pPr>
      <w:r>
        <w:t>API Application (Spring Boot): Serves as the backend, providing RESTful APIs for user, room, and reservation management. It handles requests from the Room Reservation Application.</w:t>
      </w:r>
    </w:p>
    <w:p w14:paraId="4DA48CA4" w14:textId="44178AF4" w:rsidR="00B076D4" w:rsidRDefault="00B076D4" w:rsidP="00FA7FD0">
      <w:pPr>
        <w:pStyle w:val="ListParagraph"/>
        <w:numPr>
          <w:ilvl w:val="0"/>
          <w:numId w:val="2"/>
        </w:numPr>
        <w:jc w:val="both"/>
      </w:pPr>
      <w:r>
        <w:t>Database (MySQL): Stores critical data, including user profiles, team information, room details, and reservation records.</w:t>
      </w:r>
    </w:p>
    <w:p w14:paraId="1CD91721" w14:textId="28A0513E" w:rsidR="00B076D4" w:rsidRDefault="00B076D4" w:rsidP="00FA7FD0">
      <w:pPr>
        <w:jc w:val="both"/>
      </w:pPr>
      <w:r>
        <w:lastRenderedPageBreak/>
        <w:t>The flow of data begins with users accessing the system through the React-based interface, which communicates with the API for all operations, with the database storing and retrieving persistent data.</w:t>
      </w:r>
    </w:p>
    <w:p w14:paraId="17769649" w14:textId="76EC8A66" w:rsidR="00666238" w:rsidRDefault="005B3EF2" w:rsidP="00DC38A4">
      <w:r>
        <w:br w:type="page"/>
      </w:r>
    </w:p>
    <w:p w14:paraId="347DF906" w14:textId="6EB7E2FD" w:rsidR="00666238" w:rsidRDefault="00666238" w:rsidP="00666238">
      <w:pPr>
        <w:pStyle w:val="Heading2"/>
      </w:pPr>
      <w:bookmarkStart w:id="3" w:name="_Toc183375088"/>
      <w:r>
        <w:lastRenderedPageBreak/>
        <w:t>Level 3: Component Diagram</w:t>
      </w:r>
      <w:bookmarkEnd w:id="3"/>
    </w:p>
    <w:p w14:paraId="618C92AF" w14:textId="77777777" w:rsidR="00D7002F" w:rsidRPr="00D7002F" w:rsidRDefault="00D7002F" w:rsidP="00666238">
      <w:pPr>
        <w:rPr>
          <w:i/>
          <w:iCs/>
        </w:rPr>
      </w:pPr>
      <w:r w:rsidRPr="00D7002F">
        <w:rPr>
          <w:i/>
          <w:iCs/>
        </w:rPr>
        <w:t>A Component diagram zooms into an individual container, showing the components inside it.</w:t>
      </w:r>
    </w:p>
    <w:p w14:paraId="58952925" w14:textId="38EA34C7" w:rsidR="00666238" w:rsidRDefault="000D7755" w:rsidP="00666238">
      <w:r>
        <w:rPr>
          <w:noProof/>
        </w:rPr>
        <w:drawing>
          <wp:inline distT="0" distB="0" distL="0" distR="0" wp14:anchorId="0BF78A4B" wp14:editId="1E08BED1">
            <wp:extent cx="5731510" cy="4351020"/>
            <wp:effectExtent l="0" t="0" r="2540" b="0"/>
            <wp:docPr id="1787650130" name="Picture 3" descr="A component diagram of a software appli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50130" name="Picture 3" descr="A component diagram of a software application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5ABE" w14:textId="4F97AF93" w:rsidR="00B076D4" w:rsidRDefault="00B076D4" w:rsidP="00FA7FD0">
      <w:pPr>
        <w:jc w:val="both"/>
      </w:pPr>
      <w:r>
        <w:t>The component diagram breaks down the API application into smaller, focused components, showing their responsibilities and interactions:</w:t>
      </w:r>
    </w:p>
    <w:p w14:paraId="2E878ACD" w14:textId="597D09BB" w:rsidR="00B076D4" w:rsidRDefault="00B076D4" w:rsidP="00FA7FD0">
      <w:pPr>
        <w:pStyle w:val="ListParagraph"/>
        <w:numPr>
          <w:ilvl w:val="0"/>
          <w:numId w:val="3"/>
        </w:numPr>
        <w:jc w:val="both"/>
      </w:pPr>
      <w:r>
        <w:t>Controllers: These handle incoming HTTP requests:</w:t>
      </w:r>
    </w:p>
    <w:p w14:paraId="561F1862" w14:textId="4CCBC06A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ReservationsController</w:t>
      </w:r>
      <w:proofErr w:type="spellEnd"/>
      <w:r>
        <w:t>: Manages reservations.</w:t>
      </w:r>
    </w:p>
    <w:p w14:paraId="3329141E" w14:textId="17D4EAA5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RoomController</w:t>
      </w:r>
      <w:proofErr w:type="spellEnd"/>
      <w:r>
        <w:t>: Manages rooms.</w:t>
      </w:r>
    </w:p>
    <w:p w14:paraId="04CDF6A8" w14:textId="38B095C6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TableController</w:t>
      </w:r>
      <w:proofErr w:type="spellEnd"/>
      <w:r>
        <w:t>: Manages tables.</w:t>
      </w:r>
    </w:p>
    <w:p w14:paraId="564E163C" w14:textId="36F3F97B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TeamController</w:t>
      </w:r>
      <w:proofErr w:type="spellEnd"/>
      <w:r>
        <w:t>: Manages teams.</w:t>
      </w:r>
    </w:p>
    <w:p w14:paraId="237527AB" w14:textId="780DBF51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UserController</w:t>
      </w:r>
      <w:proofErr w:type="spellEnd"/>
      <w:r>
        <w:t>: Manages users.</w:t>
      </w:r>
    </w:p>
    <w:p w14:paraId="184C5FFB" w14:textId="36AEA914" w:rsidR="00B076D4" w:rsidRDefault="00B076D4" w:rsidP="00FA7FD0">
      <w:pPr>
        <w:pStyle w:val="ListParagraph"/>
        <w:numPr>
          <w:ilvl w:val="0"/>
          <w:numId w:val="3"/>
        </w:numPr>
        <w:jc w:val="both"/>
      </w:pPr>
      <w:r>
        <w:t>Services: These components implement business logic:</w:t>
      </w:r>
    </w:p>
    <w:p w14:paraId="440FD68C" w14:textId="40FA830F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ReservationService</w:t>
      </w:r>
      <w:proofErr w:type="spellEnd"/>
      <w:r>
        <w:t>: Processes reservation-related operations.</w:t>
      </w:r>
    </w:p>
    <w:p w14:paraId="6169FBC9" w14:textId="6624B2C6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RoomService</w:t>
      </w:r>
      <w:proofErr w:type="spellEnd"/>
      <w:r>
        <w:t>: Manages room-related tasks.</w:t>
      </w:r>
    </w:p>
    <w:p w14:paraId="61D3A764" w14:textId="50689E28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TableService</w:t>
      </w:r>
      <w:proofErr w:type="spellEnd"/>
      <w:r>
        <w:t>: Handles table-related logic.</w:t>
      </w:r>
    </w:p>
    <w:p w14:paraId="01514BB5" w14:textId="5B29099B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TeamService</w:t>
      </w:r>
      <w:proofErr w:type="spellEnd"/>
      <w:r>
        <w:t>: Manages teams and roles.</w:t>
      </w:r>
    </w:p>
    <w:p w14:paraId="68CC0F6C" w14:textId="5E44C6ED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t>UserService</w:t>
      </w:r>
      <w:proofErr w:type="spellEnd"/>
      <w:r>
        <w:t>: Administers user operations.</w:t>
      </w:r>
    </w:p>
    <w:p w14:paraId="328F3061" w14:textId="7B62CDC8" w:rsidR="00B076D4" w:rsidRDefault="00B076D4" w:rsidP="00FA7FD0">
      <w:pPr>
        <w:pStyle w:val="ListParagraph"/>
        <w:numPr>
          <w:ilvl w:val="0"/>
          <w:numId w:val="3"/>
        </w:numPr>
        <w:jc w:val="both"/>
      </w:pPr>
      <w:r>
        <w:t>Repositories: Provide data access to and from the database:</w:t>
      </w:r>
    </w:p>
    <w:p w14:paraId="21350346" w14:textId="673F45D4" w:rsidR="00B076D4" w:rsidRDefault="00B076D4" w:rsidP="00FA7FD0">
      <w:pPr>
        <w:pStyle w:val="ListParagraph"/>
        <w:numPr>
          <w:ilvl w:val="1"/>
          <w:numId w:val="3"/>
        </w:numPr>
        <w:jc w:val="both"/>
      </w:pPr>
      <w:proofErr w:type="spellStart"/>
      <w:r>
        <w:lastRenderedPageBreak/>
        <w:t>ReservationRepository</w:t>
      </w:r>
      <w:proofErr w:type="spellEnd"/>
      <w:r>
        <w:t xml:space="preserve">, </w:t>
      </w:r>
      <w:proofErr w:type="spellStart"/>
      <w:r>
        <w:t>RoomRepository</w:t>
      </w:r>
      <w:proofErr w:type="spellEnd"/>
      <w:r>
        <w:t xml:space="preserve">, </w:t>
      </w:r>
      <w:proofErr w:type="spellStart"/>
      <w:r>
        <w:t>TableRepository</w:t>
      </w:r>
      <w:proofErr w:type="spellEnd"/>
      <w:r>
        <w:t xml:space="preserve">, </w:t>
      </w:r>
      <w:proofErr w:type="spellStart"/>
      <w:r>
        <w:t>TeamRepository</w:t>
      </w:r>
      <w:proofErr w:type="spellEnd"/>
      <w:r>
        <w:t xml:space="preserve">, </w:t>
      </w:r>
      <w:proofErr w:type="spellStart"/>
      <w:r>
        <w:t>UserRepository</w:t>
      </w:r>
      <w:proofErr w:type="spellEnd"/>
      <w:r>
        <w:t>.</w:t>
      </w:r>
    </w:p>
    <w:p w14:paraId="5EB9B098" w14:textId="371F457F" w:rsidR="00B076D4" w:rsidRPr="00666238" w:rsidRDefault="00B076D4" w:rsidP="00FA7FD0">
      <w:pPr>
        <w:jc w:val="both"/>
      </w:pPr>
      <w:r>
        <w:t xml:space="preserve">The database remains the core data store, connected to repositories for seamless data persistence and retrieval. The REST API </w:t>
      </w:r>
      <w:r w:rsidR="00FA7FD0">
        <w:t xml:space="preserve">serves as the backend, implementing business logic and database interactions to provide services for the Room Reservation Application (frontend). </w:t>
      </w:r>
    </w:p>
    <w:sectPr w:rsidR="00B076D4" w:rsidRPr="00666238" w:rsidSect="0039687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74A36" w14:textId="77777777" w:rsidR="002F1B1D" w:rsidRDefault="002F1B1D" w:rsidP="00E75CDD">
      <w:pPr>
        <w:spacing w:after="0" w:line="240" w:lineRule="auto"/>
      </w:pPr>
      <w:r>
        <w:separator/>
      </w:r>
    </w:p>
  </w:endnote>
  <w:endnote w:type="continuationSeparator" w:id="0">
    <w:p w14:paraId="2C7B3717" w14:textId="77777777" w:rsidR="002F1B1D" w:rsidRDefault="002F1B1D" w:rsidP="00E75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881ED" w14:textId="77777777" w:rsidR="00E75CDD" w:rsidRDefault="00E75CDD">
    <w:pPr>
      <w:tabs>
        <w:tab w:val="center" w:pos="4550"/>
        <w:tab w:val="left" w:pos="5818"/>
      </w:tabs>
      <w:ind w:right="260"/>
      <w:jc w:val="right"/>
      <w:rPr>
        <w:color w:val="191919" w:themeColor="text2" w:themeShade="80"/>
      </w:rPr>
    </w:pPr>
    <w:r>
      <w:rPr>
        <w:color w:val="848484" w:themeColor="text2" w:themeTint="99"/>
        <w:spacing w:val="60"/>
      </w:rPr>
      <w:t>Page</w:t>
    </w:r>
    <w:r>
      <w:rPr>
        <w:color w:val="848484" w:themeColor="text2" w:themeTint="99"/>
      </w:rPr>
      <w:t xml:space="preserve"> </w:t>
    </w:r>
    <w:r>
      <w:rPr>
        <w:color w:val="252525" w:themeColor="text2" w:themeShade="BF"/>
      </w:rPr>
      <w:fldChar w:fldCharType="begin"/>
    </w:r>
    <w:r>
      <w:rPr>
        <w:color w:val="252525" w:themeColor="text2" w:themeShade="BF"/>
      </w:rPr>
      <w:instrText xml:space="preserve"> PAGE   \* MERGEFORMAT </w:instrText>
    </w:r>
    <w:r>
      <w:rPr>
        <w:color w:val="252525" w:themeColor="text2" w:themeShade="BF"/>
      </w:rPr>
      <w:fldChar w:fldCharType="separate"/>
    </w:r>
    <w:r>
      <w:rPr>
        <w:noProof/>
        <w:color w:val="252525" w:themeColor="text2" w:themeShade="BF"/>
      </w:rPr>
      <w:t>1</w:t>
    </w:r>
    <w:r>
      <w:rPr>
        <w:color w:val="252525" w:themeColor="text2" w:themeShade="BF"/>
      </w:rPr>
      <w:fldChar w:fldCharType="end"/>
    </w:r>
    <w:r>
      <w:rPr>
        <w:color w:val="252525" w:themeColor="text2" w:themeShade="BF"/>
      </w:rPr>
      <w:t xml:space="preserve"> | </w:t>
    </w:r>
    <w:r>
      <w:rPr>
        <w:color w:val="252525" w:themeColor="text2" w:themeShade="BF"/>
      </w:rPr>
      <w:fldChar w:fldCharType="begin"/>
    </w:r>
    <w:r>
      <w:rPr>
        <w:color w:val="252525" w:themeColor="text2" w:themeShade="BF"/>
      </w:rPr>
      <w:instrText xml:space="preserve"> NUMPAGES  \* Arabic  \* MERGEFORMAT </w:instrText>
    </w:r>
    <w:r>
      <w:rPr>
        <w:color w:val="252525" w:themeColor="text2" w:themeShade="BF"/>
      </w:rPr>
      <w:fldChar w:fldCharType="separate"/>
    </w:r>
    <w:r>
      <w:rPr>
        <w:noProof/>
        <w:color w:val="252525" w:themeColor="text2" w:themeShade="BF"/>
      </w:rPr>
      <w:t>1</w:t>
    </w:r>
    <w:r>
      <w:rPr>
        <w:color w:val="252525" w:themeColor="text2" w:themeShade="BF"/>
      </w:rPr>
      <w:fldChar w:fldCharType="end"/>
    </w:r>
  </w:p>
  <w:p w14:paraId="29F274D7" w14:textId="77777777" w:rsidR="00E75CDD" w:rsidRDefault="00E75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DB05B" w14:textId="77777777" w:rsidR="002F1B1D" w:rsidRDefault="002F1B1D" w:rsidP="00E75CDD">
      <w:pPr>
        <w:spacing w:after="0" w:line="240" w:lineRule="auto"/>
      </w:pPr>
      <w:r>
        <w:separator/>
      </w:r>
    </w:p>
  </w:footnote>
  <w:footnote w:type="continuationSeparator" w:id="0">
    <w:p w14:paraId="649E8642" w14:textId="77777777" w:rsidR="002F1B1D" w:rsidRDefault="002F1B1D" w:rsidP="00E75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294D7" w14:textId="0F3C6B89" w:rsidR="00E75CDD" w:rsidRDefault="00000000">
    <w:pPr>
      <w:pBdr>
        <w:left w:val="single" w:sz="12" w:space="11" w:color="A5300F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7B230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7B230B" w:themeColor="accent1" w:themeShade="BF"/>
          <w:sz w:val="26"/>
          <w:szCs w:val="26"/>
        </w:rPr>
        <w:alias w:val="Title"/>
        <w:tag w:val=""/>
        <w:id w:val="-932208079"/>
        <w:placeholder>
          <w:docPart w:val="7CD853CDF6BB43A9804AC573DA20C70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75CDD">
          <w:rPr>
            <w:rFonts w:asciiTheme="majorHAnsi" w:eastAsiaTheme="majorEastAsia" w:hAnsiTheme="majorHAnsi" w:cstheme="majorBidi"/>
            <w:color w:val="7B230B" w:themeColor="accent1" w:themeShade="BF"/>
            <w:sz w:val="26"/>
            <w:szCs w:val="26"/>
          </w:rPr>
          <w:t>Software Architecture Document</w:t>
        </w:r>
      </w:sdtContent>
    </w:sdt>
  </w:p>
  <w:p w14:paraId="638E0465" w14:textId="77777777" w:rsidR="00E75CDD" w:rsidRDefault="00E75C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570C3"/>
    <w:multiLevelType w:val="hybridMultilevel"/>
    <w:tmpl w:val="55BC83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7209A"/>
    <w:multiLevelType w:val="hybridMultilevel"/>
    <w:tmpl w:val="B546E5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A6829"/>
    <w:multiLevelType w:val="hybridMultilevel"/>
    <w:tmpl w:val="68A026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88566">
    <w:abstractNumId w:val="2"/>
  </w:num>
  <w:num w:numId="2" w16cid:durableId="858734922">
    <w:abstractNumId w:val="0"/>
  </w:num>
  <w:num w:numId="3" w16cid:durableId="440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AD"/>
    <w:rsid w:val="000107F1"/>
    <w:rsid w:val="00027437"/>
    <w:rsid w:val="000D7755"/>
    <w:rsid w:val="002252B6"/>
    <w:rsid w:val="00245DAD"/>
    <w:rsid w:val="002F1B1D"/>
    <w:rsid w:val="00396872"/>
    <w:rsid w:val="0043375C"/>
    <w:rsid w:val="00596965"/>
    <w:rsid w:val="005B3EF2"/>
    <w:rsid w:val="00666238"/>
    <w:rsid w:val="009E0DDA"/>
    <w:rsid w:val="00A21DA7"/>
    <w:rsid w:val="00B076D4"/>
    <w:rsid w:val="00C56A02"/>
    <w:rsid w:val="00C742BC"/>
    <w:rsid w:val="00CD0422"/>
    <w:rsid w:val="00D7002F"/>
    <w:rsid w:val="00DC38A4"/>
    <w:rsid w:val="00E75CDD"/>
    <w:rsid w:val="00FA389B"/>
    <w:rsid w:val="00FA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64D2FA"/>
  <w15:chartTrackingRefBased/>
  <w15:docId w15:val="{FBE3275F-48DC-4326-8D38-F9929C74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AD"/>
    <w:pPr>
      <w:keepNext/>
      <w:keepLines/>
      <w:spacing w:before="160" w:after="80"/>
      <w:outlineLvl w:val="2"/>
    </w:pPr>
    <w:rPr>
      <w:rFonts w:eastAsiaTheme="majorEastAsia" w:cstheme="majorBidi"/>
      <w:color w:val="7B23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DAD"/>
    <w:pPr>
      <w:keepNext/>
      <w:keepLines/>
      <w:spacing w:before="80" w:after="40"/>
      <w:outlineLvl w:val="4"/>
    </w:pPr>
    <w:rPr>
      <w:rFonts w:eastAsiaTheme="majorEastAsia" w:cstheme="majorBidi"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DAD"/>
    <w:rPr>
      <w:rFonts w:asciiTheme="majorHAnsi" w:eastAsiaTheme="majorEastAsia" w:hAnsiTheme="majorHAnsi" w:cstheme="majorBidi"/>
      <w:color w:val="7B230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5DAD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AD"/>
    <w:rPr>
      <w:rFonts w:eastAsiaTheme="majorEastAsia" w:cstheme="majorBidi"/>
      <w:color w:val="7B23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DAD"/>
    <w:rPr>
      <w:rFonts w:eastAsiaTheme="majorEastAsia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DAD"/>
    <w:rPr>
      <w:rFonts w:eastAsiaTheme="majorEastAsia" w:cstheme="majorBidi"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DAD"/>
    <w:rPr>
      <w:i/>
      <w:iCs/>
      <w:color w:val="7B2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DAD"/>
    <w:pPr>
      <w:pBdr>
        <w:top w:val="single" w:sz="4" w:space="10" w:color="7B230B" w:themeColor="accent1" w:themeShade="BF"/>
        <w:bottom w:val="single" w:sz="4" w:space="10" w:color="7B230B" w:themeColor="accent1" w:themeShade="BF"/>
      </w:pBdr>
      <w:spacing w:before="360" w:after="360"/>
      <w:ind w:left="864" w:right="864"/>
      <w:jc w:val="center"/>
    </w:pPr>
    <w:rPr>
      <w:i/>
      <w:iCs/>
      <w:color w:val="7B23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DAD"/>
    <w:rPr>
      <w:i/>
      <w:iCs/>
      <w:color w:val="7B23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DAD"/>
    <w:rPr>
      <w:b/>
      <w:bCs/>
      <w:smallCaps/>
      <w:color w:val="7B230B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9687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9687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75CD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5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DD"/>
  </w:style>
  <w:style w:type="paragraph" w:styleId="Footer">
    <w:name w:val="footer"/>
    <w:basedOn w:val="Normal"/>
    <w:link w:val="FooterChar"/>
    <w:uiPriority w:val="99"/>
    <w:unhideWhenUsed/>
    <w:rsid w:val="00E75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DD"/>
  </w:style>
  <w:style w:type="paragraph" w:styleId="TOC1">
    <w:name w:val="toc 1"/>
    <w:basedOn w:val="Normal"/>
    <w:next w:val="Normal"/>
    <w:autoRedefine/>
    <w:uiPriority w:val="39"/>
    <w:unhideWhenUsed/>
    <w:rsid w:val="002252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52B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252B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CD853CDF6BB43A9804AC573DA20C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F9BDC-D3C9-491D-962B-DC1B6FB461E6}"/>
      </w:docPartPr>
      <w:docPartBody>
        <w:p w:rsidR="00E61A1B" w:rsidRDefault="00B200AE" w:rsidP="00B200AE">
          <w:pPr>
            <w:pStyle w:val="7CD853CDF6BB43A9804AC573DA20C708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AE"/>
    <w:rsid w:val="000107F1"/>
    <w:rsid w:val="003D68F6"/>
    <w:rsid w:val="008C6E55"/>
    <w:rsid w:val="00B200AE"/>
    <w:rsid w:val="00CD0422"/>
    <w:rsid w:val="00E6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D853CDF6BB43A9804AC573DA20C708">
    <w:name w:val="7CD853CDF6BB43A9804AC573DA20C708"/>
    <w:rsid w:val="00B200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2024-11-05T00:00:00</PublishDate>
  <Abstract/>
  <CompanyAddress>Rachelsmolen 1, 5612 MA Eindhoven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B6BA63-E9A2-472F-BFEC-4591EB7FD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Fontys University of Applied Science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Driessen</dc:subject>
  <dc:creator>Sanchez, Francisco; Thomas, Gilton; Pestana, Cristiano; WerneckRoale, Miguel; Le, Minh</dc:creator>
  <cp:keywords/>
  <dc:description/>
  <cp:lastModifiedBy>Sanchez,Francisco F.A.</cp:lastModifiedBy>
  <cp:revision>16</cp:revision>
  <cp:lastPrinted>2024-11-05T22:09:00Z</cp:lastPrinted>
  <dcterms:created xsi:type="dcterms:W3CDTF">2024-11-05T21:50:00Z</dcterms:created>
  <dcterms:modified xsi:type="dcterms:W3CDTF">2024-11-24T20:11:00Z</dcterms:modified>
</cp:coreProperties>
</file>