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61270495"/>
        <w:docPartObj>
          <w:docPartGallery w:val="Cover Pages"/>
          <w:docPartUnique/>
        </w:docPartObj>
      </w:sdtPr>
      <w:sdtContent>
        <w:p w14:paraId="48B15FE9" w14:textId="37B78685" w:rsidR="00396872" w:rsidRDefault="00396872"/>
        <w:p w14:paraId="7BEE2AE1" w14:textId="0DE52312" w:rsidR="00396872" w:rsidRDefault="003968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6515C8" wp14:editId="4D0191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52E4E46" w14:textId="131344C6" w:rsidR="00396872" w:rsidRDefault="0039687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Software Architecture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C6515C8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04040 [2994]" stroked="f">
                      <v:fill color2="#1f1f1f [2018]" rotate="t" colors="0 #5a5a5a;.5 #3e3e3e;1 #27272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52E4E46" w14:textId="131344C6" w:rsidR="00396872" w:rsidRDefault="0039687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Software Architecture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3C2CE5" wp14:editId="2F9326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5AE91D" w14:textId="5A6D232F" w:rsidR="00396872" w:rsidRDefault="0039687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Fontys University of Applied Science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Rachelsmolen 1, 5612 MA Eindhoven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3C2C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15AE91D" w14:textId="5A6D232F" w:rsidR="00396872" w:rsidRDefault="0039687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Fontys University of Applied Science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Rachelsmolen 1, 5612 MA Eindhoven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39107C" wp14:editId="173A34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0F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48E2BE" w14:textId="1EC88452" w:rsidR="00396872" w:rsidRDefault="0039687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5300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0F" w:themeColor="accent1"/>
                                        <w:sz w:val="28"/>
                                        <w:szCs w:val="28"/>
                                      </w:rPr>
                                      <w:t>Driessen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F5F52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2F7A6E" w14:textId="7FA3D1C5" w:rsidR="00396872" w:rsidRDefault="00396872" w:rsidP="0039687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96872"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</w:rPr>
                                      <w:t>Sanchez, Francisco; Thomas, Gilton; Pestana, Cristiano; WerneckRoale, Miguel; Le, Minh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39107C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A5300F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48E2BE" w14:textId="1EC88452" w:rsidR="00396872" w:rsidRDefault="0039687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5300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0F" w:themeColor="accent1"/>
                                  <w:sz w:val="28"/>
                                  <w:szCs w:val="28"/>
                                </w:rPr>
                                <w:t>Driessen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F5F52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2F7A6E" w14:textId="7FA3D1C5" w:rsidR="00396872" w:rsidRDefault="00396872" w:rsidP="0039687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</w:rPr>
                              </w:pPr>
                              <w:r w:rsidRPr="00396872"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</w:rPr>
                                <w:t>Sanchez, Francisco; Thomas, Gilton; Pestana, Cristiano; WerneckRoale, Miguel; Le, Minh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0D0D57" wp14:editId="22C580A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0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1C0D9B" w14:textId="2B3F6725" w:rsidR="00396872" w:rsidRDefault="0039687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0D0D57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a5300f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0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1C0D9B" w14:textId="2B3F6725" w:rsidR="00396872" w:rsidRDefault="0039687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2320849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NL"/>
          <w14:ligatures w14:val="standardContextual"/>
        </w:rPr>
      </w:sdtEndPr>
      <w:sdtContent>
        <w:p w14:paraId="77BEC03D" w14:textId="04DADC73" w:rsidR="00E75CDD" w:rsidRDefault="00E75CDD">
          <w:pPr>
            <w:pStyle w:val="TOCHeading"/>
          </w:pPr>
          <w:r>
            <w:t>Table of Contents</w:t>
          </w:r>
        </w:p>
        <w:p w14:paraId="7F288B59" w14:textId="4ABFE95F" w:rsidR="002252B6" w:rsidRDefault="00E75CD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39838" w:history="1">
            <w:r w:rsidR="002252B6" w:rsidRPr="00211370">
              <w:rPr>
                <w:rStyle w:val="Hyperlink"/>
                <w:noProof/>
              </w:rPr>
              <w:t>C4 Model Diagrams</w:t>
            </w:r>
            <w:r w:rsidR="002252B6">
              <w:rPr>
                <w:noProof/>
                <w:webHidden/>
              </w:rPr>
              <w:tab/>
            </w:r>
            <w:r w:rsidR="002252B6">
              <w:rPr>
                <w:noProof/>
                <w:webHidden/>
              </w:rPr>
              <w:fldChar w:fldCharType="begin"/>
            </w:r>
            <w:r w:rsidR="002252B6">
              <w:rPr>
                <w:noProof/>
                <w:webHidden/>
              </w:rPr>
              <w:instrText xml:space="preserve"> PAGEREF _Toc181739838 \h </w:instrText>
            </w:r>
            <w:r w:rsidR="002252B6">
              <w:rPr>
                <w:noProof/>
                <w:webHidden/>
              </w:rPr>
            </w:r>
            <w:r w:rsidR="002252B6">
              <w:rPr>
                <w:noProof/>
                <w:webHidden/>
              </w:rPr>
              <w:fldChar w:fldCharType="separate"/>
            </w:r>
            <w:r w:rsidR="009E0DDA">
              <w:rPr>
                <w:noProof/>
                <w:webHidden/>
              </w:rPr>
              <w:t>2</w:t>
            </w:r>
            <w:r w:rsidR="002252B6">
              <w:rPr>
                <w:noProof/>
                <w:webHidden/>
              </w:rPr>
              <w:fldChar w:fldCharType="end"/>
            </w:r>
          </w:hyperlink>
        </w:p>
        <w:p w14:paraId="5176D289" w14:textId="4D706DB3" w:rsidR="002252B6" w:rsidRDefault="002252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739839" w:history="1">
            <w:r w:rsidRPr="00211370">
              <w:rPr>
                <w:rStyle w:val="Hyperlink"/>
                <w:noProof/>
              </w:rPr>
              <w:t>Level 1: 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D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BFB0" w14:textId="7EDDD04C" w:rsidR="002252B6" w:rsidRDefault="002252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739840" w:history="1">
            <w:r w:rsidRPr="00211370">
              <w:rPr>
                <w:rStyle w:val="Hyperlink"/>
                <w:noProof/>
              </w:rPr>
              <w:t>Level 2: Container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D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AEAF" w14:textId="1FAECD1B" w:rsidR="002252B6" w:rsidRDefault="002252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739841" w:history="1">
            <w:r w:rsidRPr="00211370">
              <w:rPr>
                <w:rStyle w:val="Hyperlink"/>
                <w:noProof/>
              </w:rPr>
              <w:t>Level 3: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D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3BC5" w14:textId="1A97510F" w:rsidR="00E75CDD" w:rsidRDefault="00E75C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10AD8F" w14:textId="2F93FEF8" w:rsidR="00E75CDD" w:rsidRDefault="00E75CDD">
      <w:r>
        <w:br w:type="page"/>
      </w:r>
    </w:p>
    <w:p w14:paraId="288B38BF" w14:textId="0AF570BA" w:rsidR="00245DAD" w:rsidRDefault="00E75CDD" w:rsidP="00E75CDD">
      <w:pPr>
        <w:pStyle w:val="Heading1"/>
      </w:pPr>
      <w:bookmarkStart w:id="0" w:name="_Toc181739838"/>
      <w:r>
        <w:lastRenderedPageBreak/>
        <w:t>C4 Model Diagrams</w:t>
      </w:r>
      <w:bookmarkEnd w:id="0"/>
    </w:p>
    <w:p w14:paraId="5D941E80" w14:textId="6E4B7768" w:rsidR="00E75CDD" w:rsidRDefault="00E75CDD" w:rsidP="00E75CDD">
      <w:pPr>
        <w:pStyle w:val="Heading2"/>
      </w:pPr>
      <w:bookmarkStart w:id="1" w:name="_Toc181739839"/>
      <w:r>
        <w:t>Level 1: System Context Diagram</w:t>
      </w:r>
      <w:bookmarkEnd w:id="1"/>
    </w:p>
    <w:p w14:paraId="28394D79" w14:textId="0F2F65B5" w:rsidR="00E75CDD" w:rsidRDefault="002252B6" w:rsidP="002252B6">
      <w:pPr>
        <w:jc w:val="both"/>
        <w:rPr>
          <w:i/>
          <w:iCs/>
        </w:rPr>
      </w:pPr>
      <w:r w:rsidRPr="002252B6">
        <w:rPr>
          <w:i/>
          <w:iCs/>
        </w:rPr>
        <w:t>A System Context diagram provides a starting point, showing how the software system in scope fits into the</w:t>
      </w:r>
      <w:r w:rsidRPr="002252B6">
        <w:rPr>
          <w:i/>
          <w:iCs/>
        </w:rPr>
        <w:t xml:space="preserve"> </w:t>
      </w:r>
      <w:r w:rsidRPr="002252B6">
        <w:rPr>
          <w:i/>
          <w:iCs/>
        </w:rPr>
        <w:t>world around it.</w:t>
      </w:r>
    </w:p>
    <w:p w14:paraId="7C209B44" w14:textId="14DBBE28" w:rsidR="00027437" w:rsidRDefault="005B3EF2" w:rsidP="00027437">
      <w:pPr>
        <w:jc w:val="both"/>
      </w:pPr>
      <w:r>
        <w:rPr>
          <w:noProof/>
        </w:rPr>
        <w:drawing>
          <wp:inline distT="0" distB="0" distL="0" distR="0" wp14:anchorId="67D0454E" wp14:editId="6B7CC5D1">
            <wp:extent cx="5731510" cy="2877185"/>
            <wp:effectExtent l="0" t="0" r="2540" b="0"/>
            <wp:docPr id="1306130616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30616" name="Picture 1" descr="A computer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BBAD" w14:textId="28F3F15F" w:rsidR="002252B6" w:rsidRPr="002252B6" w:rsidRDefault="00027437" w:rsidP="00027437">
      <w:r>
        <w:br w:type="page"/>
      </w:r>
    </w:p>
    <w:p w14:paraId="0832CDB1" w14:textId="2ABA5B01" w:rsidR="00666238" w:rsidRDefault="00666238" w:rsidP="00666238">
      <w:pPr>
        <w:pStyle w:val="Heading2"/>
      </w:pPr>
      <w:bookmarkStart w:id="2" w:name="_Toc181739840"/>
      <w:r>
        <w:lastRenderedPageBreak/>
        <w:t>Level 2: Container Diagram</w:t>
      </w:r>
      <w:bookmarkEnd w:id="2"/>
    </w:p>
    <w:p w14:paraId="1005AE49" w14:textId="77777777" w:rsidR="00DC38A4" w:rsidRPr="00D7002F" w:rsidRDefault="00DC38A4" w:rsidP="00D7002F">
      <w:pPr>
        <w:jc w:val="both"/>
        <w:rPr>
          <w:i/>
          <w:iCs/>
        </w:rPr>
      </w:pPr>
      <w:r w:rsidRPr="00D7002F">
        <w:rPr>
          <w:i/>
          <w:iCs/>
        </w:rPr>
        <w:t>A Container diagram zooms into the software system in scope, showing the high-level technical building</w:t>
      </w:r>
      <w:r w:rsidRPr="00D7002F">
        <w:rPr>
          <w:i/>
          <w:iCs/>
        </w:rPr>
        <w:t xml:space="preserve"> </w:t>
      </w:r>
      <w:r w:rsidRPr="00D7002F">
        <w:rPr>
          <w:i/>
          <w:iCs/>
        </w:rPr>
        <w:t>blocks.</w:t>
      </w:r>
    </w:p>
    <w:p w14:paraId="2E75A2F3" w14:textId="3B702119" w:rsidR="005B3EF2" w:rsidRDefault="005B3EF2" w:rsidP="00DC38A4">
      <w:r>
        <w:rPr>
          <w:noProof/>
        </w:rPr>
        <w:drawing>
          <wp:inline distT="0" distB="0" distL="0" distR="0" wp14:anchorId="06838F8B" wp14:editId="54CC44D0">
            <wp:extent cx="5731510" cy="4300855"/>
            <wp:effectExtent l="0" t="0" r="2540" b="4445"/>
            <wp:docPr id="643814299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14299" name="Picture 2" descr="A computer screen shot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9649" w14:textId="76EC8A66" w:rsidR="00666238" w:rsidRDefault="005B3EF2" w:rsidP="00DC38A4">
      <w:r>
        <w:br w:type="page"/>
      </w:r>
    </w:p>
    <w:p w14:paraId="347DF906" w14:textId="6EB7E2FD" w:rsidR="00666238" w:rsidRDefault="00666238" w:rsidP="00666238">
      <w:pPr>
        <w:pStyle w:val="Heading2"/>
      </w:pPr>
      <w:bookmarkStart w:id="3" w:name="_Toc181739841"/>
      <w:r>
        <w:lastRenderedPageBreak/>
        <w:t>Level 3: Component Diagram</w:t>
      </w:r>
      <w:bookmarkEnd w:id="3"/>
    </w:p>
    <w:p w14:paraId="618C92AF" w14:textId="77777777" w:rsidR="00D7002F" w:rsidRPr="00D7002F" w:rsidRDefault="00D7002F" w:rsidP="00666238">
      <w:pPr>
        <w:rPr>
          <w:i/>
          <w:iCs/>
        </w:rPr>
      </w:pPr>
      <w:r w:rsidRPr="00D7002F">
        <w:rPr>
          <w:i/>
          <w:iCs/>
        </w:rPr>
        <w:t>A Component diagram zooms into an individual container, showing the components inside it</w:t>
      </w:r>
      <w:r w:rsidRPr="00D7002F">
        <w:rPr>
          <w:i/>
          <w:iCs/>
        </w:rPr>
        <w:t>.</w:t>
      </w:r>
    </w:p>
    <w:p w14:paraId="58952925" w14:textId="52436C19" w:rsidR="00666238" w:rsidRPr="00666238" w:rsidRDefault="005B3EF2" w:rsidP="00666238">
      <w:r>
        <w:rPr>
          <w:noProof/>
        </w:rPr>
        <w:drawing>
          <wp:inline distT="0" distB="0" distL="0" distR="0" wp14:anchorId="7F96EBB2" wp14:editId="526E5733">
            <wp:extent cx="5731510" cy="5837555"/>
            <wp:effectExtent l="0" t="0" r="2540" b="0"/>
            <wp:docPr id="1409571837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71837" name="Picture 3" descr="A diagram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238" w:rsidRPr="00666238" w:rsidSect="0039687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0AE16" w14:textId="77777777" w:rsidR="00A21DA7" w:rsidRDefault="00A21DA7" w:rsidP="00E75CDD">
      <w:pPr>
        <w:spacing w:after="0" w:line="240" w:lineRule="auto"/>
      </w:pPr>
      <w:r>
        <w:separator/>
      </w:r>
    </w:p>
  </w:endnote>
  <w:endnote w:type="continuationSeparator" w:id="0">
    <w:p w14:paraId="092D4556" w14:textId="77777777" w:rsidR="00A21DA7" w:rsidRDefault="00A21DA7" w:rsidP="00E75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881ED" w14:textId="77777777" w:rsidR="00E75CDD" w:rsidRDefault="00E75CDD">
    <w:pPr>
      <w:tabs>
        <w:tab w:val="center" w:pos="4550"/>
        <w:tab w:val="left" w:pos="5818"/>
      </w:tabs>
      <w:ind w:right="260"/>
      <w:jc w:val="right"/>
      <w:rPr>
        <w:color w:val="191919" w:themeColor="text2" w:themeShade="80"/>
      </w:rPr>
    </w:pPr>
    <w:r>
      <w:rPr>
        <w:color w:val="848484" w:themeColor="text2" w:themeTint="99"/>
        <w:spacing w:val="60"/>
      </w:rPr>
      <w:t>Page</w:t>
    </w:r>
    <w:r>
      <w:rPr>
        <w:color w:val="848484" w:themeColor="text2" w:themeTint="99"/>
      </w:rPr>
      <w:t xml:space="preserve"> </w:t>
    </w:r>
    <w:r>
      <w:rPr>
        <w:color w:val="252525" w:themeColor="text2" w:themeShade="BF"/>
      </w:rPr>
      <w:fldChar w:fldCharType="begin"/>
    </w:r>
    <w:r>
      <w:rPr>
        <w:color w:val="252525" w:themeColor="text2" w:themeShade="BF"/>
      </w:rPr>
      <w:instrText xml:space="preserve"> PAGE   \* MERGEFORMAT </w:instrText>
    </w:r>
    <w:r>
      <w:rPr>
        <w:color w:val="252525" w:themeColor="text2" w:themeShade="BF"/>
      </w:rPr>
      <w:fldChar w:fldCharType="separate"/>
    </w:r>
    <w:r>
      <w:rPr>
        <w:noProof/>
        <w:color w:val="252525" w:themeColor="text2" w:themeShade="BF"/>
      </w:rPr>
      <w:t>1</w:t>
    </w:r>
    <w:r>
      <w:rPr>
        <w:color w:val="252525" w:themeColor="text2" w:themeShade="BF"/>
      </w:rPr>
      <w:fldChar w:fldCharType="end"/>
    </w:r>
    <w:r>
      <w:rPr>
        <w:color w:val="252525" w:themeColor="text2" w:themeShade="BF"/>
      </w:rPr>
      <w:t xml:space="preserve"> | </w:t>
    </w:r>
    <w:r>
      <w:rPr>
        <w:color w:val="252525" w:themeColor="text2" w:themeShade="BF"/>
      </w:rPr>
      <w:fldChar w:fldCharType="begin"/>
    </w:r>
    <w:r>
      <w:rPr>
        <w:color w:val="252525" w:themeColor="text2" w:themeShade="BF"/>
      </w:rPr>
      <w:instrText xml:space="preserve"> NUMPAGES  \* Arabic  \* MERGEFORMAT </w:instrText>
    </w:r>
    <w:r>
      <w:rPr>
        <w:color w:val="252525" w:themeColor="text2" w:themeShade="BF"/>
      </w:rPr>
      <w:fldChar w:fldCharType="separate"/>
    </w:r>
    <w:r>
      <w:rPr>
        <w:noProof/>
        <w:color w:val="252525" w:themeColor="text2" w:themeShade="BF"/>
      </w:rPr>
      <w:t>1</w:t>
    </w:r>
    <w:r>
      <w:rPr>
        <w:color w:val="252525" w:themeColor="text2" w:themeShade="BF"/>
      </w:rPr>
      <w:fldChar w:fldCharType="end"/>
    </w:r>
  </w:p>
  <w:p w14:paraId="29F274D7" w14:textId="77777777" w:rsidR="00E75CDD" w:rsidRDefault="00E75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FFCA6" w14:textId="77777777" w:rsidR="00A21DA7" w:rsidRDefault="00A21DA7" w:rsidP="00E75CDD">
      <w:pPr>
        <w:spacing w:after="0" w:line="240" w:lineRule="auto"/>
      </w:pPr>
      <w:r>
        <w:separator/>
      </w:r>
    </w:p>
  </w:footnote>
  <w:footnote w:type="continuationSeparator" w:id="0">
    <w:p w14:paraId="6432839C" w14:textId="77777777" w:rsidR="00A21DA7" w:rsidRDefault="00A21DA7" w:rsidP="00E75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294D7" w14:textId="0F3C6B89" w:rsidR="00E75CDD" w:rsidRDefault="00E75CDD">
    <w:pPr>
      <w:pBdr>
        <w:left w:val="single" w:sz="12" w:space="11" w:color="A5300F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7B230B" w:themeColor="accent1" w:themeShade="BF"/>
          <w:sz w:val="26"/>
          <w:szCs w:val="26"/>
        </w:rPr>
        <w:alias w:val="Title"/>
        <w:tag w:val=""/>
        <w:id w:val="-932208079"/>
        <w:placeholder>
          <w:docPart w:val="7CD853CDF6BB43A9804AC573DA20C7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7B230B" w:themeColor="accent1" w:themeShade="BF"/>
            <w:sz w:val="26"/>
            <w:szCs w:val="26"/>
          </w:rPr>
          <w:t>Software Architecture Document</w:t>
        </w:r>
      </w:sdtContent>
    </w:sdt>
  </w:p>
  <w:p w14:paraId="638E0465" w14:textId="77777777" w:rsidR="00E75CDD" w:rsidRDefault="00E75C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AD"/>
    <w:rsid w:val="000107F1"/>
    <w:rsid w:val="00027437"/>
    <w:rsid w:val="002252B6"/>
    <w:rsid w:val="00245DAD"/>
    <w:rsid w:val="00396872"/>
    <w:rsid w:val="0043375C"/>
    <w:rsid w:val="00596965"/>
    <w:rsid w:val="005B3EF2"/>
    <w:rsid w:val="00666238"/>
    <w:rsid w:val="009E0DDA"/>
    <w:rsid w:val="00A21DA7"/>
    <w:rsid w:val="00D7002F"/>
    <w:rsid w:val="00DC38A4"/>
    <w:rsid w:val="00E7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64D2FA"/>
  <w15:chartTrackingRefBased/>
  <w15:docId w15:val="{FBE3275F-48DC-4326-8D38-F9929C74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AD"/>
    <w:pPr>
      <w:keepNext/>
      <w:keepLines/>
      <w:spacing w:before="160" w:after="80"/>
      <w:outlineLvl w:val="2"/>
    </w:pPr>
    <w:rPr>
      <w:rFonts w:eastAsiaTheme="majorEastAsia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DAD"/>
    <w:pPr>
      <w:keepNext/>
      <w:keepLines/>
      <w:spacing w:before="80" w:after="40"/>
      <w:outlineLvl w:val="4"/>
    </w:pPr>
    <w:rPr>
      <w:rFonts w:eastAsiaTheme="majorEastAsia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DAD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DAD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AD"/>
    <w:rPr>
      <w:rFonts w:eastAsiaTheme="majorEastAsia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DAD"/>
    <w:rPr>
      <w:rFonts w:eastAsiaTheme="majorEastAsia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DAD"/>
    <w:rPr>
      <w:rFonts w:eastAsiaTheme="majorEastAsia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DAD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DAD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DAD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DAD"/>
    <w:rPr>
      <w:b/>
      <w:bCs/>
      <w:smallCaps/>
      <w:color w:val="7B230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9687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9687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75CD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5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DD"/>
  </w:style>
  <w:style w:type="paragraph" w:styleId="Footer">
    <w:name w:val="footer"/>
    <w:basedOn w:val="Normal"/>
    <w:link w:val="FooterChar"/>
    <w:uiPriority w:val="99"/>
    <w:unhideWhenUsed/>
    <w:rsid w:val="00E75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DD"/>
  </w:style>
  <w:style w:type="paragraph" w:styleId="TOC1">
    <w:name w:val="toc 1"/>
    <w:basedOn w:val="Normal"/>
    <w:next w:val="Normal"/>
    <w:autoRedefine/>
    <w:uiPriority w:val="39"/>
    <w:unhideWhenUsed/>
    <w:rsid w:val="002252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52B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252B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D853CDF6BB43A9804AC573DA20C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F9BDC-D3C9-491D-962B-DC1B6FB461E6}"/>
      </w:docPartPr>
      <w:docPartBody>
        <w:p w:rsidR="00000000" w:rsidRDefault="00B200AE" w:rsidP="00B200AE">
          <w:pPr>
            <w:pStyle w:val="7CD853CDF6BB43A9804AC573DA20C708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AE"/>
    <w:rsid w:val="000107F1"/>
    <w:rsid w:val="003D68F6"/>
    <w:rsid w:val="00B2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58460714EC4401A5069676C28496DC">
    <w:name w:val="8058460714EC4401A5069676C28496DC"/>
    <w:rsid w:val="00B200AE"/>
  </w:style>
  <w:style w:type="paragraph" w:customStyle="1" w:styleId="7CD853CDF6BB43A9804AC573DA20C708">
    <w:name w:val="7CD853CDF6BB43A9804AC573DA20C708"/>
    <w:rsid w:val="00B200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2024-11-05T00:00:00</PublishDate>
  <Abstract/>
  <CompanyAddress>Rachelsmolen 1, 5612 MA Eindhoven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B6BA63-E9A2-472F-BFEC-4591EB7F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129</Words>
  <Characters>736</Characters>
  <Application>Microsoft Office Word</Application>
  <DocSecurity>0</DocSecurity>
  <Lines>6</Lines>
  <Paragraphs>1</Paragraphs>
  <ScaleCrop>false</ScaleCrop>
  <Company>Fontys University of Applied Science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Driessen</dc:subject>
  <dc:creator>Sanchez, Francisco; Thomas, Gilton; Pestana, Cristiano; WerneckRoale, Miguel; Le, Minh</dc:creator>
  <cp:keywords/>
  <dc:description/>
  <cp:lastModifiedBy>Sanchez,Francisco F.A.</cp:lastModifiedBy>
  <cp:revision>12</cp:revision>
  <cp:lastPrinted>2024-11-05T22:09:00Z</cp:lastPrinted>
  <dcterms:created xsi:type="dcterms:W3CDTF">2024-11-05T21:50:00Z</dcterms:created>
  <dcterms:modified xsi:type="dcterms:W3CDTF">2024-11-05T22:09:00Z</dcterms:modified>
</cp:coreProperties>
</file>