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p>
    <w:p>
      <w:pPr>
        <w:pStyle w:val="Author"/>
      </w:pPr>
      <w:r>
        <w:t xml:space="preserve">Kaushik</w:t>
      </w:r>
      <w:r>
        <w:t xml:space="preserve"> </w:t>
      </w:r>
      <w:r>
        <w:t xml:space="preserve">Mohan</w:t>
      </w:r>
    </w:p>
    <w:p>
      <w:pPr>
        <w:pStyle w:val="Date"/>
      </w:pPr>
      <w:r>
        <w:t xml:space="preserve">11/14/2018</w:t>
      </w:r>
    </w:p>
    <w:p>
      <w:pPr>
        <w:pStyle w:val="Heading2"/>
      </w:pPr>
      <w:bookmarkStart w:id="20" w:name="datasets"/>
      <w:r>
        <w:t xml:space="preserve">Datasets</w:t>
      </w:r>
      <w:bookmarkEnd w:id="20"/>
    </w:p>
    <w:p>
      <w:pPr>
        <w:pStyle w:val="Compact"/>
        <w:numPr>
          <w:numId w:val="1001"/>
          <w:ilvl w:val="0"/>
        </w:numPr>
      </w:pPr>
      <w:r>
        <w:t xml:space="preserve">NYC Annualized Property Sales Data (2012-2017)</w:t>
      </w:r>
    </w:p>
    <w:p>
      <w:pPr>
        <w:pStyle w:val="Compact"/>
        <w:numPr>
          <w:numId w:val="1001"/>
          <w:ilvl w:val="0"/>
        </w:numPr>
      </w:pPr>
      <w:r>
        <w:t xml:space="preserve">MapPLUTO (18v1)</w:t>
      </w:r>
    </w:p>
    <w:p>
      <w:pPr>
        <w:pStyle w:val="Compact"/>
        <w:numPr>
          <w:numId w:val="1001"/>
          <w:ilvl w:val="0"/>
        </w:numPr>
      </w:pPr>
      <w:r>
        <w:t xml:space="preserve">Geoclient API v1.1</w:t>
      </w:r>
    </w:p>
    <w:p>
      <w:pPr>
        <w:pStyle w:val="Heading2"/>
      </w:pPr>
      <w:bookmarkStart w:id="21" w:name="merging-process"/>
      <w:r>
        <w:t xml:space="preserve">Merging Process</w:t>
      </w:r>
      <w:bookmarkEnd w:id="21"/>
    </w:p>
    <w:p>
      <w:pPr>
        <w:pStyle w:val="Compact"/>
        <w:numPr>
          <w:numId w:val="1002"/>
          <w:ilvl w:val="0"/>
        </w:numPr>
      </w:pPr>
      <w:r>
        <w:t xml:space="preserve">Subset building classes A,B,C,D,R,S as these are the ones coming under the residential tax class</w:t>
      </w:r>
    </w:p>
    <w:p>
      <w:pPr>
        <w:pStyle w:val="Compact"/>
        <w:numPr>
          <w:numId w:val="1002"/>
          <w:ilvl w:val="0"/>
        </w:numPr>
      </w:pPr>
      <w:r>
        <w:t xml:space="preserve">Merge with MapPLUTO data on</w:t>
      </w:r>
      <w:r>
        <w:t xml:space="preserve"> </w:t>
      </w:r>
      <w:r>
        <w:rPr>
          <w:rStyle w:val="VerbatimChar"/>
        </w:rPr>
        <w:t xml:space="preserve">Borough</w:t>
      </w:r>
      <w:r>
        <w:t xml:space="preserve">,</w:t>
      </w:r>
      <w:r>
        <w:rPr>
          <w:rStyle w:val="VerbatimChar"/>
        </w:rPr>
        <w:t xml:space="preserve">Block</w:t>
      </w:r>
      <w:r>
        <w:t xml:space="preserve"> </w:t>
      </w:r>
      <w:r>
        <w:t xml:space="preserve">and</w:t>
      </w:r>
      <w:r>
        <w:t xml:space="preserve"> </w:t>
      </w:r>
      <w:r>
        <w:rPr>
          <w:rStyle w:val="VerbatimChar"/>
        </w:rPr>
        <w:t xml:space="preserve">Lot</w:t>
      </w:r>
    </w:p>
    <w:p>
      <w:pPr>
        <w:pStyle w:val="Compact"/>
        <w:numPr>
          <w:numId w:val="1002"/>
          <w:ilvl w:val="0"/>
        </w:numPr>
      </w:pPr>
      <w:r>
        <w:t xml:space="preserve">Condo listings don’t merge as there is a mismatch in BBL with MapPLUTO data. Therefore, we use Geoclient API to get the</w:t>
      </w:r>
      <w:r>
        <w:t xml:space="preserve"> </w:t>
      </w:r>
      <w:r>
        <w:rPr>
          <w:rStyle w:val="VerbatimChar"/>
        </w:rPr>
        <w:t xml:space="preserve">condominiumBillingBbl</w:t>
      </w:r>
      <w:r>
        <w:t xml:space="preserve"> </w:t>
      </w:r>
      <w:r>
        <w:t xml:space="preserve">for the condos and then merge with MapPLUTO data on the</w:t>
      </w:r>
      <w:r>
        <w:t xml:space="preserve"> </w:t>
      </w:r>
      <w:r>
        <w:rPr>
          <w:rStyle w:val="VerbatimChar"/>
        </w:rPr>
        <w:t xml:space="preserve">BBL</w:t>
      </w:r>
      <w:r>
        <w:t xml:space="preserve">.</w:t>
      </w:r>
    </w:p>
    <w:p>
      <w:pPr>
        <w:pStyle w:val="Heading2"/>
      </w:pPr>
      <w:bookmarkStart w:id="22" w:name="cleaning-data"/>
      <w:r>
        <w:t xml:space="preserve">Cleaning Data</w:t>
      </w:r>
      <w:bookmarkEnd w:id="22"/>
    </w:p>
    <w:p>
      <w:pPr>
        <w:pStyle w:val="Heading3"/>
      </w:pPr>
      <w:bookmarkStart w:id="23" w:name="sale-price"/>
      <w:r>
        <w:t xml:space="preserve">1. Sale Price</w:t>
      </w:r>
      <w:bookmarkEnd w:id="23"/>
    </w:p>
    <w:p>
      <w:pPr>
        <w:pStyle w:val="FirstParagraph"/>
      </w:pPr>
      <w:r>
        <w:t xml:space="preserve">First, we analyse the distribution of the sale prices. We note a sharp peak at 1, which is a price of</w:t>
      </w:r>
      <w:r>
        <w:t xml:space="preserve"> </w:t>
      </w:r>
      <m:oMath>
        <m:r>
          <m:t>$</m:t>
        </m:r>
        <m:r>
          <m:t>10</m:t>
        </m:r>
      </m:oMath>
      <w:r>
        <w:t xml:space="preserve">. Also, from the overall distribution, we observe a lot of spikes below</w:t>
      </w:r>
      <w:r>
        <w:t xml:space="preserve"> </w:t>
      </w:r>
      <m:oMath>
        <m:r>
          <m:t>$</m:t>
        </m:r>
        <m:r>
          <m:t>10</m:t>
        </m:r>
        <m:r>
          <m:t>,</m:t>
        </m:r>
        <m:r>
          <m:t>000</m:t>
        </m:r>
      </m:oMath>
      <w:r>
        <w:t xml:space="preserve"> </w:t>
      </w:r>
      <w:r>
        <w:t xml:space="preserve">(red line). Hence, we choose to remove all the cases where the Price is less than</w:t>
      </w:r>
      <w:r>
        <w:t xml:space="preserve"> </w:t>
      </w:r>
      <m:oMath>
        <m:r>
          <m:t>$</m:t>
        </m:r>
        <m:r>
          <m:t>10</m:t>
        </m:r>
        <m:r>
          <m:t>,</m:t>
        </m:r>
        <m:r>
          <m:t>000</m:t>
        </m:r>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02_cleaning_proces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100271  87121  66715  84443  79037  12245</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31190 32459 23519  8777     4  5520</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33238 34543 24777  9177     4  5783</w:t>
      </w:r>
    </w:p>
    <w:p>
      <w:pPr>
        <w:pStyle w:val="SourceCode"/>
      </w:pPr>
      <w:r>
        <w:rPr>
          <w:rStyle w:val="VerbatimChar"/>
        </w:rPr>
        <w:t xml:space="preserve">## [1] 0.2360666</w:t>
      </w:r>
    </w:p>
    <w:p>
      <w:pPr>
        <w:pStyle w:val="SourceCode"/>
      </w:pPr>
      <w:r>
        <w:rPr>
          <w:rStyle w:val="VerbatimChar"/>
        </w:rPr>
        <w:t xml:space="preserve">## [1] 0.2501489</w:t>
      </w:r>
    </w:p>
    <w:p>
      <w:pPr>
        <w:pStyle w:val="SourceCode"/>
      </w:pPr>
      <w:r>
        <w:rPr>
          <w:rStyle w:val="VerbatimChar"/>
        </w:rPr>
        <w:t xml:space="preserve">## [1] "25.01% rows removed"</w:t>
      </w:r>
    </w:p>
    <w:p>
      <w:pPr>
        <w:pStyle w:val="Heading3"/>
      </w:pPr>
      <w:bookmarkStart w:id="25" w:name="area"/>
      <w:r>
        <w:t xml:space="preserve">2. Area</w:t>
      </w:r>
      <w:bookmarkEnd w:id="25"/>
    </w:p>
    <w:p>
      <w:pPr>
        <w:pStyle w:val="FirstParagraph"/>
      </w:pPr>
      <w:r>
        <w:t xml:space="preserve">We need the area of the building because we would calculate the price per sq. ft which is a better measure than the sale price itself.</w:t>
      </w:r>
    </w:p>
    <w:p>
      <w:pPr>
        <w:pStyle w:val="BodyText"/>
      </w:pPr>
      <w:r>
        <w:t xml:space="preserve">We use the GR.SQFT from the Property Assessment Roll.</w:t>
      </w:r>
    </w:p>
    <w:p>
      <w:pPr>
        <w:pStyle w:val="BodyText"/>
      </w:pPr>
      <w:r>
        <w:t xml:space="preserve">We have</w:t>
      </w:r>
      <w:r>
        <w:t xml:space="preserve"> </w:t>
      </w:r>
      <w:r>
        <w:rPr>
          <w:rStyle w:val="VerbatimChar"/>
        </w:rPr>
        <w:t xml:space="preserve">Gross Sq. Ft</w:t>
      </w:r>
      <w:r>
        <w:t xml:space="preserve"> </w:t>
      </w:r>
      <w:r>
        <w:t xml:space="preserve">in the Property Sales Data and Building Floor Area (</w:t>
      </w:r>
      <w:r>
        <w:rPr>
          <w:rStyle w:val="VerbatimChar"/>
        </w:rPr>
        <w:t xml:space="preserve">BldgArea</w:t>
      </w:r>
      <w:r>
        <w:t xml:space="preserve">) Residential Floor Area (</w:t>
      </w:r>
      <w:r>
        <w:rPr>
          <w:rStyle w:val="VerbatimChar"/>
        </w:rPr>
        <w:t xml:space="preserve">ResArea</w:t>
      </w:r>
      <w:r>
        <w:t xml:space="preserve">) in the MapPLUTO Data. We note that</w:t>
      </w:r>
      <w:r>
        <w:t xml:space="preserve"> </w:t>
      </w:r>
      <w:r>
        <w:rPr>
          <w:rStyle w:val="VerbatimChar"/>
        </w:rPr>
        <w:t xml:space="preserve">Gross Sq. Ft</w:t>
      </w:r>
      <w:r>
        <w:t xml:space="preserve"> </w:t>
      </w:r>
      <w:r>
        <w:t xml:space="preserve">strongly associated and predicted by with both these with a slope of nearly 1, except for the cases when the</w:t>
      </w:r>
      <w:r>
        <w:t xml:space="preserve"> </w:t>
      </w:r>
      <w:r>
        <w:rPr>
          <w:rStyle w:val="VerbatimChar"/>
        </w:rPr>
        <w:t xml:space="preserve">Gross Sq. Ft</w:t>
      </w:r>
      <w:r>
        <w:t xml:space="preserve"> </w:t>
      </w:r>
      <w:r>
        <w:t xml:space="preserve">is 0, of course. Given</w:t>
      </w:r>
      <w:r>
        <w:t xml:space="preserve"> </w:t>
      </w:r>
      <w:r>
        <w:rPr>
          <w:rStyle w:val="VerbatimChar"/>
        </w:rPr>
        <w:t xml:space="preserve">Bldg Area</w:t>
      </w:r>
      <w:r>
        <w:t xml:space="preserve"> </w:t>
      </w:r>
      <w:r>
        <w:t xml:space="preserve">has way fewer missing values, we choose to predict the missing values in</w:t>
      </w:r>
      <w:r>
        <w:t xml:space="preserve"> </w:t>
      </w:r>
      <w:r>
        <w:rPr>
          <w:rStyle w:val="VerbatimChar"/>
        </w:rPr>
        <w:t xml:space="preserve">Gross Sq. Ft</w:t>
      </w:r>
      <w:r>
        <w:t xml:space="preserve"> </w:t>
      </w:r>
      <w:r>
        <w:t xml:space="preserve">with the using the</w:t>
      </w:r>
      <w:r>
        <w:t xml:space="preserve"> </w:t>
      </w:r>
      <w:r>
        <w:rPr>
          <w:rStyle w:val="VerbatimChar"/>
        </w:rPr>
        <w:t xml:space="preserve">Bldg Area</w:t>
      </w:r>
      <w:r>
        <w:t xml:space="preserve"> </w:t>
      </w:r>
      <w:r>
        <w:t xml:space="preserve">from MapPLUTO data based on the simple linear model we fit on the non-missing ones.</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1.16 0.75 0.33 0.01 6.63 1.15</w:t>
      </w:r>
    </w:p>
    <w:p>
      <w:pPr>
        <w:pStyle w:val="SourceCode"/>
      </w:pPr>
      <w:r>
        <w:rPr>
          <w:rStyle w:val="VerbatimChar"/>
        </w:rPr>
        <w:t xml:space="preserve">## [1] 0.02056405</w:t>
      </w:r>
    </w:p>
    <w:p>
      <w:pPr>
        <w:pStyle w:val="Heading3"/>
      </w:pPr>
      <w:bookmarkStart w:id="26" w:name="filtering-by-area"/>
      <w:r>
        <w:t xml:space="preserve">3. Filtering by area</w:t>
      </w:r>
      <w:bookmarkEnd w:id="26"/>
    </w:p>
    <w:p>
      <w:pPr>
        <w:pStyle w:val="FirstParagraph"/>
      </w:pPr>
      <w:r>
        <w:t xml:space="preserve">We see a few cases with area less than 100 sq.ft (red line). We remove these.</w:t>
      </w:r>
    </w:p>
    <w:p>
      <w:pPr>
        <w:pStyle w:val="BodyText"/>
      </w:pPr>
      <w:r>
        <w:drawing>
          <wp:inline>
            <wp:extent cx="5334000" cy="4267200"/>
            <wp:effectExtent b="0" l="0" r="0" t="0"/>
            <wp:docPr descr="" title="" id="1" name="Picture"/>
            <a:graphic>
              <a:graphicData uri="http://schemas.openxmlformats.org/drawingml/2006/picture">
                <pic:pic>
                  <pic:nvPicPr>
                    <pic:cNvPr descr="02_cleaning_proces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"1.55% rows removed"</w:t>
      </w:r>
    </w:p>
    <w:p>
      <w:pPr>
        <w:pStyle w:val="Heading3"/>
      </w:pPr>
      <w:bookmarkStart w:id="28" w:name="price-per-sq.-ft"/>
      <w:r>
        <w:t xml:space="preserve">4. Price per sq. ft</w:t>
      </w:r>
      <w:bookmarkEnd w:id="28"/>
    </w:p>
    <w:p>
      <w:pPr>
        <w:pStyle w:val="FirstParagraph"/>
      </w:pPr>
      <w:r>
        <w:t xml:space="preserve">We compute Price per square feet from the sale price and above computed area. Apartments and Coops don’t have area for each unit and therefore we approximate those to be total area of the building divided by the total units in the building. Any recod with price per sq. ft &lt; 100 is multiplied by total number of units.</w:t>
      </w:r>
    </w:p>
    <w:p>
      <w:pPr>
        <w:pStyle w:val="BodyText"/>
      </w:pPr>
      <w:r>
        <w:t xml:space="preserve">Looking at the distribution, we see a two modes around</w:t>
      </w:r>
      <w:r>
        <w:t xml:space="preserve"> </w:t>
      </w:r>
      <m:oMath>
        <m:r>
          <m:t>$</m:t>
        </m:r>
        <m:r>
          <m:t>10</m:t>
        </m:r>
      </m:oMath>
      <w:r>
        <w:t xml:space="preserve"> </w:t>
      </w:r>
      <w:r>
        <w:t xml:space="preserve">per sq. feet and</w:t>
      </w:r>
      <w:r>
        <w:t xml:space="preserve"> </w:t>
      </w:r>
      <m:oMath>
        <m:r>
          <m:t>$</m:t>
        </m:r>
        <m:r>
          <m:t>1000</m:t>
        </m:r>
      </m:oMath>
      <w:r>
        <w:t xml:space="preserve"> </w:t>
      </w:r>
      <w:r>
        <w:t xml:space="preserve">per sq.ft with a dip around</w:t>
      </w:r>
      <w:r>
        <w:t xml:space="preserve"> </w:t>
      </w:r>
      <m:oMath>
        <m:r>
          <m:t>$</m:t>
        </m:r>
        <m:r>
          <m:t>50</m:t>
        </m:r>
      </m:oMath>
      <w:r>
        <w:t xml:space="preserve"> </w:t>
      </w:r>
      <w:r>
        <w:t xml:space="preserve">(red line).</w:t>
      </w:r>
    </w:p>
    <w:p>
      <w:pPr>
        <w:pStyle w:val="BodyText"/>
      </w:pPr>
      <w:r>
        <w:drawing>
          <wp:inline>
            <wp:extent cx="5334000" cy="4267200"/>
            <wp:effectExtent b="0" l="0" r="0" t="0"/>
            <wp:docPr descr="" title="" id="1" name="Picture"/>
            <a:graphic>
              <a:graphicData uri="http://schemas.openxmlformats.org/drawingml/2006/picture">
                <pic:pic>
                  <pic:nvPicPr>
                    <pic:cNvPr descr="02_cleaning_process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66243 52186 41793 75261 73776  6388</w:t>
      </w:r>
    </w:p>
    <w:p>
      <w:pPr>
        <w:pStyle w:val="SourceCode"/>
      </w:pPr>
      <w:r>
        <w:rPr>
          <w:rStyle w:val="VerbatimChar"/>
        </w:rPr>
        <w:t xml:space="preserve">## s2</w:t>
      </w:r>
      <w:r>
        <w:br w:type="textWrapping"/>
      </w:r>
      <w:r>
        <w:rPr>
          <w:rStyle w:val="VerbatimChar"/>
        </w:rPr>
        <w:t xml:space="preserve">##   A   B   C   D   R   S </w:t>
      </w:r>
      <w:r>
        <w:br w:type="textWrapping"/>
      </w:r>
      <w:r>
        <w:rPr>
          <w:rStyle w:val="VerbatimChar"/>
        </w:rPr>
        <w:t xml:space="preserve">## 642 559 531 736 233  82</w:t>
      </w:r>
    </w:p>
    <w:p>
      <w:pPr>
        <w:pStyle w:val="SourceCode"/>
      </w:pPr>
      <w:r>
        <w:rPr>
          <w:rStyle w:val="VerbatimChar"/>
        </w:rPr>
        <w:t xml:space="preserve">## [1] "0.65% rows removed"</w:t>
      </w:r>
    </w:p>
    <w:p>
      <w:pPr>
        <w:pStyle w:val="Heading4"/>
      </w:pPr>
      <w:bookmarkStart w:id="30" w:name="checking-price-distributions"/>
      <w:r>
        <w:t xml:space="preserve">4.1 Checking Price Distributions</w:t>
      </w:r>
      <w:bookmarkEnd w:id="30"/>
    </w:p>
    <w:p>
      <w:pPr>
        <w:pStyle w:val="FirstParagraph"/>
      </w:pPr>
      <w:r>
        <w:t xml:space="preserve">Below are the marginals by Borough and Building class and distributions of price per square feet by building class.</w:t>
      </w:r>
    </w:p>
    <w:p>
      <w:pPr>
        <w:pStyle w:val="SourceCode"/>
      </w:pPr>
      <w:r>
        <w:rPr>
          <w:rStyle w:val="VerbatimChar"/>
        </w:rPr>
        <w:t xml:space="preserve">## # A tibble: 5 x 2</w:t>
      </w:r>
      <w:r>
        <w:br w:type="textWrapping"/>
      </w:r>
      <w:r>
        <w:rPr>
          <w:rStyle w:val="VerbatimChar"/>
        </w:rPr>
        <w:t xml:space="preserve">##   borough median_price_per_sqft</w:t>
      </w:r>
      <w:r>
        <w:br w:type="textWrapping"/>
      </w:r>
      <w:r>
        <w:rPr>
          <w:rStyle w:val="VerbatimChar"/>
        </w:rPr>
        <w:t xml:space="preserve">##     &lt;dbl&gt;                 &lt;dbl&gt;</w:t>
      </w:r>
      <w:r>
        <w:br w:type="textWrapping"/>
      </w:r>
      <w:r>
        <w:rPr>
          <w:rStyle w:val="VerbatimChar"/>
        </w:rPr>
        <w:t xml:space="preserve">## 1       1                  973.</w:t>
      </w:r>
      <w:r>
        <w:br w:type="textWrapping"/>
      </w:r>
      <w:r>
        <w:rPr>
          <w:rStyle w:val="VerbatimChar"/>
        </w:rPr>
        <w:t xml:space="preserve">## 2       2                  194.</w:t>
      </w:r>
      <w:r>
        <w:br w:type="textWrapping"/>
      </w:r>
      <w:r>
        <w:rPr>
          <w:rStyle w:val="VerbatimChar"/>
        </w:rPr>
        <w:t xml:space="preserve">## 3       3                  366.</w:t>
      </w:r>
      <w:r>
        <w:br w:type="textWrapping"/>
      </w:r>
      <w:r>
        <w:rPr>
          <w:rStyle w:val="VerbatimChar"/>
        </w:rPr>
        <w:t xml:space="preserve">## 4       4                  303.</w:t>
      </w:r>
      <w:r>
        <w:br w:type="textWrapping"/>
      </w:r>
      <w:r>
        <w:rPr>
          <w:rStyle w:val="VerbatimChar"/>
        </w:rPr>
        <w:t xml:space="preserve">## 5       5                  274.</w:t>
      </w:r>
    </w:p>
    <w:p>
      <w:pPr>
        <w:pStyle w:val="SourceCode"/>
      </w:pPr>
      <w:r>
        <w:rPr>
          <w:rStyle w:val="VerbatimChar"/>
        </w:rPr>
        <w:t xml:space="preserve">## # A tibble: 6 x 2</w:t>
      </w:r>
      <w:r>
        <w:br w:type="textWrapping"/>
      </w:r>
      <w:r>
        <w:rPr>
          <w:rStyle w:val="VerbatimChar"/>
        </w:rPr>
        <w:t xml:space="preserve">##   building_class median_price_per_sqft</w:t>
      </w:r>
      <w:r>
        <w:br w:type="textWrapping"/>
      </w:r>
      <w:r>
        <w:rPr>
          <w:rStyle w:val="VerbatimChar"/>
        </w:rPr>
        <w:t xml:space="preserve">##   &lt;chr&gt;          &lt;dbl+lbl&gt;            </w:t>
      </w:r>
      <w:r>
        <w:br w:type="textWrapping"/>
      </w:r>
      <w:r>
        <w:rPr>
          <w:rStyle w:val="VerbatimChar"/>
        </w:rPr>
        <w:t xml:space="preserve">## 1 A              327.5530             </w:t>
      </w:r>
      <w:r>
        <w:br w:type="textWrapping"/>
      </w:r>
      <w:r>
        <w:rPr>
          <w:rStyle w:val="VerbatimChar"/>
        </w:rPr>
        <w:t xml:space="preserve">## 2 B              281.5657             </w:t>
      </w:r>
      <w:r>
        <w:br w:type="textWrapping"/>
      </w:r>
      <w:r>
        <w:rPr>
          <w:rStyle w:val="VerbatimChar"/>
        </w:rPr>
        <w:t xml:space="preserve">## 3 C              267.3636             </w:t>
      </w:r>
      <w:r>
        <w:br w:type="textWrapping"/>
      </w:r>
      <w:r>
        <w:rPr>
          <w:rStyle w:val="VerbatimChar"/>
        </w:rPr>
        <w:t xml:space="preserve">## 4 D              394.8000             </w:t>
      </w:r>
      <w:r>
        <w:br w:type="textWrapping"/>
      </w:r>
      <w:r>
        <w:rPr>
          <w:rStyle w:val="VerbatimChar"/>
        </w:rPr>
        <w:t xml:space="preserve">## 5 R              955.1777             </w:t>
      </w:r>
      <w:r>
        <w:br w:type="textWrapping"/>
      </w:r>
      <w:r>
        <w:rPr>
          <w:rStyle w:val="VerbatimChar"/>
        </w:rPr>
        <w:t xml:space="preserve">## 6 S              273.0088</w:t>
      </w:r>
    </w:p>
    <w:p>
      <w:pPr>
        <w:pStyle w:val="SourceCode"/>
      </w:pPr>
      <w:r>
        <w:rPr>
          <w:rStyle w:val="VerbatimChar"/>
        </w:rPr>
        <w:t xml:space="preserve">## # A tibble: 30 x 3</w:t>
      </w:r>
      <w:r>
        <w:br w:type="textWrapping"/>
      </w:r>
      <w:r>
        <w:rPr>
          <w:rStyle w:val="VerbatimChar"/>
        </w:rPr>
        <w:t xml:space="preserve">## # Groups:   borough [?]</w:t>
      </w:r>
      <w:r>
        <w:br w:type="textWrapping"/>
      </w:r>
      <w:r>
        <w:rPr>
          <w:rStyle w:val="VerbatimChar"/>
        </w:rPr>
        <w:t xml:space="preserve">##    borough building_class median_price_per_sqft</w:t>
      </w:r>
      <w:r>
        <w:br w:type="textWrapping"/>
      </w:r>
      <w:r>
        <w:rPr>
          <w:rStyle w:val="VerbatimChar"/>
        </w:rPr>
        <w:t xml:space="preserve">##      &lt;dbl&gt; &lt;chr&gt;                          &lt;dbl&gt;</w:t>
      </w:r>
      <w:r>
        <w:br w:type="textWrapping"/>
      </w:r>
      <w:r>
        <w:rPr>
          <w:rStyle w:val="VerbatimChar"/>
        </w:rPr>
        <w:t xml:space="preserve">##  1       1 A                              1737.</w:t>
      </w:r>
      <w:r>
        <w:br w:type="textWrapping"/>
      </w:r>
      <w:r>
        <w:rPr>
          <w:rStyle w:val="VerbatimChar"/>
        </w:rPr>
        <w:t xml:space="preserve">##  2       1 B                               830.</w:t>
      </w:r>
      <w:r>
        <w:br w:type="textWrapping"/>
      </w:r>
      <w:r>
        <w:rPr>
          <w:rStyle w:val="VerbatimChar"/>
        </w:rPr>
        <w:t xml:space="preserve">##  3       1 C                               602.</w:t>
      </w:r>
      <w:r>
        <w:br w:type="textWrapping"/>
      </w:r>
      <w:r>
        <w:rPr>
          <w:rStyle w:val="VerbatimChar"/>
        </w:rPr>
        <w:t xml:space="preserve">##  4       1 D                               691.</w:t>
      </w:r>
      <w:r>
        <w:br w:type="textWrapping"/>
      </w:r>
      <w:r>
        <w:rPr>
          <w:rStyle w:val="VerbatimChar"/>
        </w:rPr>
        <w:t xml:space="preserve">##  5       1 R                              1328.</w:t>
      </w:r>
      <w:r>
        <w:br w:type="textWrapping"/>
      </w:r>
      <w:r>
        <w:rPr>
          <w:rStyle w:val="VerbatimChar"/>
        </w:rPr>
        <w:t xml:space="preserve">##  6       1 S                               865.</w:t>
      </w:r>
      <w:r>
        <w:br w:type="textWrapping"/>
      </w:r>
      <w:r>
        <w:rPr>
          <w:rStyle w:val="VerbatimChar"/>
        </w:rPr>
        <w:t xml:space="preserve">##  7       2 A                               246.</w:t>
      </w:r>
      <w:r>
        <w:br w:type="textWrapping"/>
      </w:r>
      <w:r>
        <w:rPr>
          <w:rStyle w:val="VerbatimChar"/>
        </w:rPr>
        <w:t xml:space="preserve">##  8       2 B                               197.</w:t>
      </w:r>
      <w:r>
        <w:br w:type="textWrapping"/>
      </w:r>
      <w:r>
        <w:rPr>
          <w:rStyle w:val="VerbatimChar"/>
        </w:rPr>
        <w:t xml:space="preserve">##  9       2 C                               175.</w:t>
      </w:r>
      <w:r>
        <w:br w:type="textWrapping"/>
      </w:r>
      <w:r>
        <w:rPr>
          <w:rStyle w:val="VerbatimChar"/>
        </w:rPr>
        <w:t xml:space="preserve">## 10       2 D                               163.</w:t>
      </w:r>
      <w:r>
        <w:br w:type="textWrapping"/>
      </w:r>
      <w:r>
        <w:rPr>
          <w:rStyle w:val="VerbatimChar"/>
        </w:rPr>
        <w:t xml:space="preserve">## # ... with 20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dc:title>
  <dc:creator>Kaushik Mohan</dc:creator>
  <cp:keywords/>
  <dcterms:created xsi:type="dcterms:W3CDTF">2018-12-19T21:53:01Z</dcterms:created>
  <dcterms:modified xsi:type="dcterms:W3CDTF">2018-12-19T21:53:01Z</dcterms:modified>
</cp:coreProperties>
</file>