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3F81">
      <w:pPr>
        <w:rPr>
          <w:b/>
          <w:i/>
        </w:rPr>
      </w:pPr>
      <w:r w:rsidRPr="005D3F81">
        <w:rPr>
          <w:b/>
          <w:i/>
        </w:rPr>
        <w:t xml:space="preserve">Руководство по использованию файла аналитического отчета </w:t>
      </w:r>
      <w:proofErr w:type="spellStart"/>
      <w:r w:rsidRPr="005D3F81">
        <w:rPr>
          <w:b/>
          <w:i/>
          <w:lang w:val="en-US"/>
        </w:rPr>
        <w:t>exel</w:t>
      </w:r>
      <w:proofErr w:type="spellEnd"/>
      <w:r w:rsidRPr="005D3F81">
        <w:rPr>
          <w:b/>
          <w:i/>
        </w:rPr>
        <w:t>.</w:t>
      </w:r>
    </w:p>
    <w:p w:rsidR="005D3F81" w:rsidRPr="005D3F81" w:rsidRDefault="005D3F81">
      <w:pPr>
        <w:rPr>
          <w:b/>
          <w:i/>
          <w:lang w:val="en-US"/>
        </w:rPr>
      </w:pPr>
      <w:r>
        <w:rPr>
          <w:b/>
          <w:i/>
        </w:rPr>
        <w:t xml:space="preserve">1.Файл </w:t>
      </w:r>
      <w:proofErr w:type="spellStart"/>
      <w:r>
        <w:rPr>
          <w:b/>
          <w:i/>
          <w:lang w:val="en-US"/>
        </w:rPr>
        <w:t>exel</w:t>
      </w:r>
      <w:proofErr w:type="spellEnd"/>
    </w:p>
    <w:p w:rsidR="005D3F81" w:rsidRDefault="005D3F81">
      <w:r>
        <w:t>Структура файла выглядит следующим образом.</w:t>
      </w:r>
    </w:p>
    <w:p w:rsidR="005D3F81" w:rsidRDefault="005D3F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5pt;height:216.6pt">
            <v:imagedata r:id="rId4" o:title="Новый точечный рисунок"/>
          </v:shape>
        </w:pict>
      </w:r>
    </w:p>
    <w:p w:rsidR="005D3F81" w:rsidRDefault="005D3F81"/>
    <w:p w:rsidR="005D3F81" w:rsidRDefault="005D3F81">
      <w:r>
        <w:t xml:space="preserve">Зеленым цветом помечены ячейки, в которые необходимо ввести </w:t>
      </w:r>
      <w:proofErr w:type="gramStart"/>
      <w:r>
        <w:t>информацию</w:t>
      </w:r>
      <w:proofErr w:type="gramEnd"/>
      <w:r>
        <w:t xml:space="preserve"> полученную с модели, желтым цветом показаны ячейки, где автоматически рассчитывается статистика согласно введенной информации.</w:t>
      </w:r>
    </w:p>
    <w:p w:rsidR="005D3F81" w:rsidRDefault="005D3F81">
      <w:pPr>
        <w:rPr>
          <w:b/>
          <w:i/>
        </w:rPr>
      </w:pPr>
      <w:r w:rsidRPr="00544667">
        <w:rPr>
          <w:b/>
          <w:i/>
        </w:rPr>
        <w:t xml:space="preserve">2. </w:t>
      </w:r>
      <w:r w:rsidR="00544667">
        <w:rPr>
          <w:b/>
          <w:i/>
        </w:rPr>
        <w:t>Пример редактирования программы для расчета параметров</w:t>
      </w:r>
    </w:p>
    <w:p w:rsidR="00625295" w:rsidRPr="005D3F81" w:rsidRDefault="005D3F81">
      <w:r>
        <w:t>В программе предусмотрена возможность «заболевания» работника.</w:t>
      </w:r>
    </w:p>
    <w:p w:rsidR="005D3F81" w:rsidRDefault="005D3F81">
      <w:r>
        <w:pict>
          <v:shape id="_x0000_i1026" type="#_x0000_t75" style="width:297.2pt;height:259.8pt">
            <v:imagedata r:id="rId5" o:title="Новый точечный рисунок"/>
          </v:shape>
        </w:pict>
      </w:r>
    </w:p>
    <w:p w:rsidR="00625295" w:rsidRDefault="00625295">
      <w:r>
        <w:lastRenderedPageBreak/>
        <w:t>Чтобы запланировать событие «Болезнь» работника в соответствующих переменных, приравненных к нулю на рисунке выше, необходимо поставить единицу, а также указать время начала и конца болезни для каждого из работников. На срок указанный в переменных в состояние работника запишется статус «Болен».</w:t>
      </w:r>
    </w:p>
    <w:p w:rsidR="00544667" w:rsidRDefault="00544667" w:rsidP="00544667">
      <w:pPr>
        <w:rPr>
          <w:b/>
          <w:i/>
        </w:rPr>
      </w:pPr>
      <w:r>
        <w:rPr>
          <w:b/>
          <w:i/>
        </w:rPr>
        <w:t>3</w:t>
      </w:r>
      <w:r w:rsidRPr="00544667">
        <w:rPr>
          <w:b/>
          <w:i/>
        </w:rPr>
        <w:t xml:space="preserve">. </w:t>
      </w:r>
      <w:r>
        <w:rPr>
          <w:b/>
          <w:i/>
        </w:rPr>
        <w:t>Сравнения нескольких вариантов программы.</w:t>
      </w:r>
    </w:p>
    <w:p w:rsidR="00544667" w:rsidRDefault="00200A4D" w:rsidP="00544667">
      <w:pPr>
        <w:rPr>
          <w:b/>
          <w:i/>
        </w:rPr>
      </w:pPr>
      <w:r>
        <w:rPr>
          <w:b/>
          <w:i/>
        </w:rPr>
        <w:t>3.</w:t>
      </w:r>
      <w:r w:rsidR="00544667">
        <w:rPr>
          <w:b/>
          <w:i/>
        </w:rPr>
        <w:t>1. Никто не болеет</w:t>
      </w:r>
    </w:p>
    <w:p w:rsidR="00A935E5" w:rsidRPr="00A935E5" w:rsidRDefault="00A935E5" w:rsidP="00544667">
      <w:pPr>
        <w:rPr>
          <w:i/>
        </w:rPr>
      </w:pPr>
      <w:r w:rsidRPr="00A935E5">
        <w:rPr>
          <w:i/>
        </w:rPr>
        <w:t xml:space="preserve">Задание переменных: </w:t>
      </w:r>
    </w:p>
    <w:p w:rsidR="00A935E5" w:rsidRPr="00A935E5" w:rsidRDefault="00A935E5" w:rsidP="00544667">
      <w:r>
        <w:t>Соответствующие константы, приравненные к нулю, «отменяют» событие «</w:t>
      </w:r>
      <w:proofErr w:type="spellStart"/>
      <w:r>
        <w:t>Менеджер_болеет</w:t>
      </w:r>
      <w:proofErr w:type="spellEnd"/>
      <w:r>
        <w:t>» и</w:t>
      </w:r>
      <w:r w:rsidRPr="00A935E5">
        <w:t>/</w:t>
      </w:r>
      <w:r>
        <w:t>или «</w:t>
      </w:r>
      <w:proofErr w:type="spellStart"/>
      <w:r>
        <w:t>Курьер_болеет</w:t>
      </w:r>
      <w:proofErr w:type="spellEnd"/>
      <w:r>
        <w:t>». Так как никто не болеет, времена, заданные ниже, не влияют на работу модели.</w:t>
      </w:r>
    </w:p>
    <w:p w:rsidR="00973416" w:rsidRDefault="00A935E5" w:rsidP="00544667">
      <w:pPr>
        <w:rPr>
          <w:i/>
        </w:rPr>
      </w:pPr>
      <w:r>
        <w:rPr>
          <w:noProof/>
        </w:rPr>
        <w:drawing>
          <wp:inline distT="0" distB="0" distL="0" distR="0">
            <wp:extent cx="3774440" cy="3299460"/>
            <wp:effectExtent l="19050" t="0" r="0" b="0"/>
            <wp:docPr id="4" name="Рисунок 4" descr="C:\Users\admin\AppData\Local\Microsoft\Windows\INetCache\Content.Word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416" w:rsidRDefault="00973416">
      <w:pPr>
        <w:rPr>
          <w:i/>
        </w:rPr>
      </w:pPr>
      <w:r>
        <w:rPr>
          <w:i/>
        </w:rPr>
        <w:br w:type="page"/>
      </w:r>
    </w:p>
    <w:p w:rsidR="00A935E5" w:rsidRDefault="00A935E5" w:rsidP="00544667">
      <w:pPr>
        <w:rPr>
          <w:i/>
        </w:rPr>
      </w:pPr>
      <w:r w:rsidRPr="00A935E5">
        <w:rPr>
          <w:i/>
        </w:rPr>
        <w:lastRenderedPageBreak/>
        <w:t>Результаты</w:t>
      </w:r>
      <w:r>
        <w:rPr>
          <w:i/>
        </w:rPr>
        <w:t>:</w:t>
      </w:r>
    </w:p>
    <w:p w:rsidR="00A935E5" w:rsidRPr="00973416" w:rsidRDefault="00973416" w:rsidP="00544667">
      <w:r>
        <w:pict>
          <v:shape id="_x0000_i1027" type="#_x0000_t75" style="width:467.15pt;height:424.5pt">
            <v:imagedata r:id="rId7" o:title="Новый точечный рисунок"/>
          </v:shape>
        </w:pict>
      </w:r>
    </w:p>
    <w:p w:rsidR="00544667" w:rsidRDefault="00200A4D" w:rsidP="00544667">
      <w:pPr>
        <w:rPr>
          <w:b/>
          <w:i/>
        </w:rPr>
      </w:pPr>
      <w:r>
        <w:rPr>
          <w:b/>
          <w:i/>
        </w:rPr>
        <w:t>3.</w:t>
      </w:r>
      <w:r w:rsidR="00544667">
        <w:rPr>
          <w:b/>
          <w:i/>
        </w:rPr>
        <w:t>2. Болеет менеджер_1, менеджер_2, курьер_2</w:t>
      </w:r>
    </w:p>
    <w:p w:rsidR="00D35CEE" w:rsidRPr="00A935E5" w:rsidRDefault="00D35CEE" w:rsidP="00D35CEE">
      <w:pPr>
        <w:rPr>
          <w:i/>
        </w:rPr>
      </w:pPr>
      <w:r w:rsidRPr="00A935E5">
        <w:rPr>
          <w:i/>
        </w:rPr>
        <w:t xml:space="preserve">Задание переменных: </w:t>
      </w:r>
    </w:p>
    <w:p w:rsidR="00D35CEE" w:rsidRPr="00A935E5" w:rsidRDefault="00D35CEE" w:rsidP="00D35CEE">
      <w:r>
        <w:t>Соответствующие константы, приравненные к единице, планируют событие «</w:t>
      </w:r>
      <w:proofErr w:type="spellStart"/>
      <w:r>
        <w:t>Менеджер_болеет</w:t>
      </w:r>
      <w:proofErr w:type="spellEnd"/>
      <w:r>
        <w:t>» и</w:t>
      </w:r>
      <w:r w:rsidRPr="00A935E5">
        <w:t>/</w:t>
      </w:r>
      <w:r>
        <w:t>или «</w:t>
      </w:r>
      <w:proofErr w:type="spellStart"/>
      <w:r>
        <w:t>Курьер_болеет</w:t>
      </w:r>
      <w:proofErr w:type="spellEnd"/>
      <w:r>
        <w:t>». Пусть менеджер_1 болеет в 2 и 3 месяце, менеджер_2 – 3,4 месяц, курьер_2  в 7 месяце.</w:t>
      </w:r>
    </w:p>
    <w:p w:rsidR="00D35CEE" w:rsidRDefault="001E6784" w:rsidP="00544667">
      <w:pPr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3649980" cy="3131185"/>
            <wp:effectExtent l="1905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784" w:rsidRDefault="001E6784" w:rsidP="001E6784">
      <w:pPr>
        <w:rPr>
          <w:i/>
        </w:rPr>
      </w:pPr>
      <w:r w:rsidRPr="00A935E5">
        <w:rPr>
          <w:i/>
        </w:rPr>
        <w:t>Результаты</w:t>
      </w:r>
      <w:r>
        <w:rPr>
          <w:i/>
        </w:rPr>
        <w:t>:</w:t>
      </w:r>
    </w:p>
    <w:p w:rsidR="001E6784" w:rsidRDefault="001E6784" w:rsidP="00544667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932805" cy="53327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33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667" w:rsidRDefault="00200A4D" w:rsidP="00544667">
      <w:pPr>
        <w:rPr>
          <w:b/>
          <w:i/>
        </w:rPr>
      </w:pPr>
      <w:r>
        <w:rPr>
          <w:b/>
          <w:i/>
        </w:rPr>
        <w:lastRenderedPageBreak/>
        <w:t>3.</w:t>
      </w:r>
      <w:r w:rsidR="00544667">
        <w:rPr>
          <w:b/>
          <w:i/>
        </w:rPr>
        <w:t>3. Болеет менеджер_2</w:t>
      </w:r>
    </w:p>
    <w:p w:rsidR="001E6784" w:rsidRPr="001E6784" w:rsidRDefault="001E6784" w:rsidP="00544667">
      <w:pPr>
        <w:rPr>
          <w:i/>
        </w:rPr>
      </w:pPr>
      <w:r w:rsidRPr="00A935E5">
        <w:rPr>
          <w:i/>
        </w:rPr>
        <w:t xml:space="preserve">Задание переменных: </w:t>
      </w:r>
    </w:p>
    <w:p w:rsidR="001E6784" w:rsidRDefault="001E6784" w:rsidP="00544667">
      <w:r>
        <w:t>Для наглядности работы модели, пусть менеджер 2 заболеет на 8 месяцев, начиная со второго, а остальные работают без болезни.</w:t>
      </w:r>
    </w:p>
    <w:p w:rsidR="00200A4D" w:rsidRDefault="00E041AD" w:rsidP="00544667">
      <w:r>
        <w:rPr>
          <w:noProof/>
        </w:rPr>
        <w:drawing>
          <wp:inline distT="0" distB="0" distL="0" distR="0">
            <wp:extent cx="3759835" cy="310134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4D" w:rsidRDefault="00200A4D">
      <w:r>
        <w:br w:type="page"/>
      </w:r>
    </w:p>
    <w:p w:rsidR="00200A4D" w:rsidRDefault="00200A4D" w:rsidP="00200A4D">
      <w:pPr>
        <w:rPr>
          <w:i/>
        </w:rPr>
      </w:pPr>
      <w:r w:rsidRPr="00A935E5">
        <w:rPr>
          <w:i/>
        </w:rPr>
        <w:lastRenderedPageBreak/>
        <w:t>Результаты</w:t>
      </w:r>
      <w:r>
        <w:rPr>
          <w:i/>
        </w:rPr>
        <w:t>:</w:t>
      </w:r>
    </w:p>
    <w:p w:rsidR="00544667" w:rsidRPr="00EE3D68" w:rsidRDefault="00200A4D" w:rsidP="00544667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932805" cy="529590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295" w:rsidRDefault="00625295"/>
    <w:p w:rsidR="00625295" w:rsidRPr="005D3F81" w:rsidRDefault="00625295"/>
    <w:sectPr w:rsidR="00625295" w:rsidRPr="005D3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5D3F81"/>
    <w:rsid w:val="001E6784"/>
    <w:rsid w:val="00200A4D"/>
    <w:rsid w:val="004D79F1"/>
    <w:rsid w:val="00544667"/>
    <w:rsid w:val="005D3F81"/>
    <w:rsid w:val="00625295"/>
    <w:rsid w:val="00973416"/>
    <w:rsid w:val="00A6260F"/>
    <w:rsid w:val="00A935E5"/>
    <w:rsid w:val="00D35CEE"/>
    <w:rsid w:val="00E041AD"/>
    <w:rsid w:val="00EE3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3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35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2017-11-12T21:42:00Z</dcterms:created>
  <dcterms:modified xsi:type="dcterms:W3CDTF">2017-11-12T22:32:00Z</dcterms:modified>
</cp:coreProperties>
</file>