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4611B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54611B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54611B" w:rsidRDefault="00000000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04" w14:textId="77777777" w:rsidR="0054611B" w:rsidRDefault="00000000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Бэк-энд разработка</w:t>
      </w:r>
    </w:p>
    <w:p w14:paraId="00000005" w14:textId="77777777" w:rsidR="0054611B" w:rsidRDefault="0054611B"/>
    <w:p w14:paraId="00000006" w14:textId="77777777" w:rsidR="0054611B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0000007" w14:textId="77777777" w:rsidR="0054611B" w:rsidRDefault="0054611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61C8A271" w:rsidR="0054611B" w:rsidRPr="00DB1AE3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</w:t>
      </w:r>
      <w:r w:rsidR="00D93419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№ </w:t>
      </w:r>
      <w:r w:rsidR="00DB1AE3" w:rsidRPr="00DB1AE3">
        <w:rPr>
          <w:rFonts w:ascii="Times New Roman" w:eastAsia="Times New Roman" w:hAnsi="Times New Roman" w:cs="Times New Roman"/>
          <w:sz w:val="36"/>
          <w:szCs w:val="36"/>
          <w:lang w:val="ru-RU"/>
        </w:rPr>
        <w:t>3</w:t>
      </w:r>
    </w:p>
    <w:p w14:paraId="00000009" w14:textId="77777777" w:rsidR="0054611B" w:rsidRDefault="0054611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54611B" w:rsidRDefault="005461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54611B" w:rsidRDefault="00000000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000000C" w14:textId="77777777" w:rsidR="0054611B" w:rsidRDefault="0054611B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D" w14:textId="7E24FCE5" w:rsidR="0054611B" w:rsidRPr="00D93419" w:rsidRDefault="00D93419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Гуторова Инна</w:t>
      </w:r>
    </w:p>
    <w:p w14:paraId="0000000E" w14:textId="77777777" w:rsidR="0054611B" w:rsidRDefault="0054611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53FC2DCA" w:rsidR="0054611B" w:rsidRPr="00D93419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  <w:r w:rsidR="00D9341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К3341</w:t>
      </w:r>
    </w:p>
    <w:p w14:paraId="00000010" w14:textId="77777777" w:rsidR="0054611B" w:rsidRDefault="0054611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54611B" w:rsidRDefault="0054611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54611B" w:rsidRDefault="0054611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54611B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00000014" w14:textId="77777777" w:rsidR="0054611B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00000015" w14:textId="77777777" w:rsidR="0054611B" w:rsidRDefault="0054611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54611B" w:rsidRDefault="0054611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54611B" w:rsidRDefault="0054611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8" w14:textId="77777777" w:rsidR="0054611B" w:rsidRDefault="0054611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7777777" w:rsidR="0054611B" w:rsidRPr="00D93419" w:rsidRDefault="0054611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000001B" w14:textId="77777777" w:rsidR="0054611B" w:rsidRDefault="0054611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54611B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D" w14:textId="149A1177" w:rsidR="0054611B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D93419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0000001E" w14:textId="77777777" w:rsidR="0054611B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374E9025" w14:textId="77777777" w:rsidR="00DB1AE3" w:rsidRPr="00DB1AE3" w:rsidRDefault="00DB1AE3" w:rsidP="00DB1AE3">
      <w:pPr>
        <w:numPr>
          <w:ilvl w:val="0"/>
          <w:numId w:val="16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выделить самостоятельные модули в вашем приложении;</w:t>
      </w:r>
    </w:p>
    <w:p w14:paraId="5BFCA864" w14:textId="77777777" w:rsidR="00DB1AE3" w:rsidRPr="00DB1AE3" w:rsidRDefault="00DB1AE3" w:rsidP="00DB1AE3">
      <w:pPr>
        <w:numPr>
          <w:ilvl w:val="0"/>
          <w:numId w:val="16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провести разделение своего API на 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микросервисы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(минимум, их должно быть 3);</w:t>
      </w:r>
    </w:p>
    <w:p w14:paraId="47883186" w14:textId="259F99FE" w:rsidR="00DB1AE3" w:rsidRPr="00DB1AE3" w:rsidRDefault="00DB1AE3" w:rsidP="00DB1AE3">
      <w:pPr>
        <w:numPr>
          <w:ilvl w:val="0"/>
          <w:numId w:val="16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настроить сетевое взаимодействие между 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микросервисами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0" w14:textId="65D8C19B" w:rsidR="0054611B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75861A70" w14:textId="47DBA646" w:rsidR="00DB1AE3" w:rsidRPr="00DB1AE3" w:rsidRDefault="00DB1AE3" w:rsidP="00DB1AE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1. Выделение самостоятельных модулей</w:t>
      </w:r>
    </w:p>
    <w:p w14:paraId="34B13D24" w14:textId="77777777" w:rsidR="00DB1AE3" w:rsidRPr="00DB1AE3" w:rsidRDefault="00DB1AE3" w:rsidP="00DB1AE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Исходное монолитное приложение было разделено на следующие 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микросервисы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E834AB3" w14:textId="77777777" w:rsidR="00DB1AE3" w:rsidRPr="00DB1AE3" w:rsidRDefault="00DB1AE3" w:rsidP="00DB1AE3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User Service</w:t>
      </w: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 – отвечает за аутентификацию и управление пользователями.</w:t>
      </w:r>
    </w:p>
    <w:p w14:paraId="5DD5667B" w14:textId="77777777" w:rsidR="00DB1AE3" w:rsidRPr="00DB1AE3" w:rsidRDefault="00DB1AE3" w:rsidP="00DB1AE3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Travel Service</w:t>
      </w: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 – управляет данными о путешествиях, достопримечательностях, маршрутах и типах поездок.</w:t>
      </w:r>
    </w:p>
    <w:p w14:paraId="5EC95206" w14:textId="77777777" w:rsidR="00DB1AE3" w:rsidRPr="00DB1AE3" w:rsidRDefault="00DB1AE3" w:rsidP="00DB1AE3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B1A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Booking</w:t>
      </w:r>
      <w:proofErr w:type="spellEnd"/>
      <w:r w:rsidRPr="00DB1A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Service</w:t>
      </w: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 – обрабатывает бронирования и избранные записи пользователей.</w:t>
      </w:r>
    </w:p>
    <w:p w14:paraId="6C5CAC1C" w14:textId="77777777" w:rsidR="00DB1AE3" w:rsidRPr="00706683" w:rsidRDefault="00DB1AE3" w:rsidP="00DB1AE3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API Gateway</w:t>
      </w: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 – обеспечивает единую точку входа для клиентов и маршрутизацию запросов к соответствующим сервисам.</w:t>
      </w:r>
    </w:p>
    <w:p w14:paraId="7D13CF4E" w14:textId="4033DE5A" w:rsidR="00706683" w:rsidRDefault="00706683" w:rsidP="0070668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Получившаяся структура всего проекта: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70668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0E5E6CF" wp14:editId="0DCA5546">
            <wp:extent cx="3565121" cy="2085975"/>
            <wp:effectExtent l="0" t="0" r="0" b="0"/>
            <wp:docPr id="118979234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9234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5915" cy="208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1822" w14:textId="77777777" w:rsidR="00706683" w:rsidRDefault="00706683" w:rsidP="0070668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EC553C" w14:textId="77777777" w:rsidR="00706683" w:rsidRDefault="00706683" w:rsidP="0070668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1EA08A" w14:textId="4E8A9E6D" w:rsidR="00706683" w:rsidRDefault="00706683" w:rsidP="0070668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сервис (кроме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gateway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 в отдельности имеет вид:</w:t>
      </w:r>
    </w:p>
    <w:p w14:paraId="0FBFB970" w14:textId="073E0166" w:rsidR="00706683" w:rsidRPr="00DB1AE3" w:rsidRDefault="00706683" w:rsidP="0070668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668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0C863F1" wp14:editId="21EFBF89">
            <wp:extent cx="2162477" cy="3972479"/>
            <wp:effectExtent l="0" t="0" r="9525" b="0"/>
            <wp:docPr id="591380882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80882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98A5" w14:textId="1BE6F031" w:rsidR="00DB1AE3" w:rsidRPr="00DB1AE3" w:rsidRDefault="00DB1AE3" w:rsidP="00DB1AE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="00D532AE"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r w:rsidR="00D532AE" w:rsidRPr="007066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532AE">
        <w:rPr>
          <w:rFonts w:ascii="Times New Roman" w:eastAsia="Times New Roman" w:hAnsi="Times New Roman" w:cs="Times New Roman"/>
          <w:sz w:val="28"/>
          <w:szCs w:val="28"/>
          <w:lang w:val="ru-RU"/>
        </w:rPr>
        <w:t>(подробнее в ЛР4)</w:t>
      </w:r>
    </w:p>
    <w:p w14:paraId="4E43D020" w14:textId="77777777" w:rsidR="00DB1AE3" w:rsidRPr="00DB1AE3" w:rsidRDefault="00DB1AE3" w:rsidP="00DB1AE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Для каждого сервиса создан собственный 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Dockerfile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 и настроена 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оркестрация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 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docker-compose.yml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A9441D4" w14:textId="77777777" w:rsidR="00DB1AE3" w:rsidRPr="00DB1AE3" w:rsidRDefault="00DB1AE3" w:rsidP="00DB1AE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Основные параметры:</w:t>
      </w:r>
    </w:p>
    <w:p w14:paraId="44AE3290" w14:textId="77777777" w:rsidR="00DB1AE3" w:rsidRPr="00DB1AE3" w:rsidRDefault="00DB1AE3" w:rsidP="00DB1AE3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Каждый сервис работает в отдельном контейнере.</w:t>
      </w:r>
    </w:p>
    <w:p w14:paraId="69D6A244" w14:textId="77777777" w:rsidR="00DB1AE3" w:rsidRPr="00DB1AE3" w:rsidRDefault="00DB1AE3" w:rsidP="00DB1AE3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Общая сеть 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travel-network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 для взаимодействия между сервисами.</w:t>
      </w:r>
    </w:p>
    <w:p w14:paraId="6A1BF061" w14:textId="2E963735" w:rsidR="00DB1AE3" w:rsidRPr="00DB1AE3" w:rsidRDefault="00DB1AE3" w:rsidP="00DB1AE3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качестве единой базы </w:t>
      </w:r>
      <w:r w:rsidR="00D532AE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</w:p>
    <w:p w14:paraId="4CE1A5BC" w14:textId="61C06D42" w:rsidR="00DB1AE3" w:rsidRPr="00DB1AE3" w:rsidRDefault="00DB1AE3" w:rsidP="00DB1AE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3. Сетевое взаимодействие между сервисами</w:t>
      </w:r>
    </w:p>
    <w:p w14:paraId="079FF7BD" w14:textId="77777777" w:rsidR="00DB1AE3" w:rsidRPr="00DB1AE3" w:rsidRDefault="00DB1AE3" w:rsidP="00DB1AE3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Сервисы общаются через HTTP-запросы.</w:t>
      </w:r>
    </w:p>
    <w:p w14:paraId="1EEFCA5B" w14:textId="77777777" w:rsidR="00DB1AE3" w:rsidRPr="00DB1AE3" w:rsidRDefault="00DB1AE3" w:rsidP="00DB1AE3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API Gateway перенаправляет запросы на соответствующие сервисы (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user-service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travel-service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booking-service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7032BD7A" w14:textId="77777777" w:rsidR="00DB1AE3" w:rsidRDefault="00DB1AE3" w:rsidP="00DB1AE3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Для аутентификации используется JWT, проверяемый через 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user-service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ED12853" w14:textId="20A41766" w:rsidR="001856C2" w:rsidRDefault="001856C2" w:rsidP="001856C2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авторизации</w:t>
      </w:r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travel</w:t>
      </w:r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service</w:t>
      </w:r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booking</w:t>
      </w:r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service</w:t>
      </w:r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</w:t>
      </w:r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authClint</w:t>
      </w:r>
      <w:proofErr w:type="spellEnd"/>
      <w:proofErr w:type="gramStart"/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который отправляет запрос на верификацию токена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service</w:t>
      </w:r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C22BB75" w14:textId="63743A5F" w:rsidR="001856C2" w:rsidRDefault="001856C2" w:rsidP="001856C2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856C2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CF03995" wp14:editId="4376BC8F">
            <wp:extent cx="5733415" cy="2660015"/>
            <wp:effectExtent l="0" t="0" r="635" b="6985"/>
            <wp:docPr id="2018888465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88465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8A86" w14:textId="146E788A" w:rsidR="001856C2" w:rsidRDefault="001856C2" w:rsidP="001856C2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service</w:t>
      </w:r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</w:t>
      </w:r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эндпоинт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A38DD19" w14:textId="77777777" w:rsidR="001856C2" w:rsidRPr="001856C2" w:rsidRDefault="001856C2" w:rsidP="001856C2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856C2">
        <w:rPr>
          <w:rFonts w:ascii="Times New Roman" w:eastAsia="Times New Roman" w:hAnsi="Times New Roman" w:cs="Times New Roman"/>
          <w:sz w:val="28"/>
          <w:szCs w:val="28"/>
          <w:lang w:val="en-US"/>
        </w:rPr>
        <w:t>authRoutes.get</w:t>
      </w:r>
      <w:proofErr w:type="spellEnd"/>
      <w:r w:rsidRPr="001856C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856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'/verify-token', </w:t>
      </w:r>
      <w:proofErr w:type="spellStart"/>
      <w:r w:rsidRPr="001856C2">
        <w:rPr>
          <w:rFonts w:ascii="Times New Roman" w:eastAsia="Times New Roman" w:hAnsi="Times New Roman" w:cs="Times New Roman"/>
          <w:sz w:val="28"/>
          <w:szCs w:val="28"/>
          <w:lang w:val="en-US"/>
        </w:rPr>
        <w:t>AuthController.verifyToken</w:t>
      </w:r>
      <w:proofErr w:type="spellEnd"/>
      <w:proofErr w:type="gramStart"/>
      <w:r w:rsidRPr="001856C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D3AD91F" w14:textId="604EF334" w:rsidR="001856C2" w:rsidRPr="00031B68" w:rsidRDefault="001856C2" w:rsidP="001856C2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связи с этим адаптированы методы</w:t>
      </w:r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middleware</w:t>
      </w:r>
      <w:r w:rsidR="00031B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сервисах кроме </w:t>
      </w:r>
      <w:r w:rsidR="00031B68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="00031B68" w:rsidRPr="00031B68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031B68">
        <w:rPr>
          <w:rFonts w:ascii="Times New Roman" w:eastAsia="Times New Roman" w:hAnsi="Times New Roman" w:cs="Times New Roman"/>
          <w:sz w:val="28"/>
          <w:szCs w:val="28"/>
          <w:lang w:val="en-US"/>
        </w:rPr>
        <w:t>service</w:t>
      </w:r>
    </w:p>
    <w:p w14:paraId="556D484B" w14:textId="1DABD1A0" w:rsidR="001856C2" w:rsidRDefault="001856C2" w:rsidP="001856C2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395A563" wp14:editId="3C06A7BB">
            <wp:extent cx="5733415" cy="2908300"/>
            <wp:effectExtent l="0" t="0" r="635" b="6350"/>
            <wp:docPr id="564149596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49596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73E9" w14:textId="1A755E2B" w:rsidR="001856C2" w:rsidRDefault="00031B68" w:rsidP="001856C2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1B6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3AA5810" wp14:editId="217B8869">
            <wp:extent cx="5733415" cy="1126490"/>
            <wp:effectExtent l="0" t="0" r="635" b="0"/>
            <wp:docPr id="811292027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92027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03E9" w14:textId="156D6133" w:rsidR="00031B68" w:rsidRDefault="00031B68" w:rsidP="001856C2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Похожим образом реализована верификация данных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booking</w:t>
      </w:r>
      <w:r w:rsidRPr="00031B68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добавлены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userClient</w:t>
      </w:r>
      <w:proofErr w:type="spellEnd"/>
      <w:r w:rsidRPr="00031B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travelClient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которых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031B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получить информацию из других сервисов.</w:t>
      </w:r>
    </w:p>
    <w:p w14:paraId="6824A2DD" w14:textId="373631C3" w:rsidR="00031B68" w:rsidRPr="00DB1AE3" w:rsidRDefault="00031B68" w:rsidP="001856C2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1B68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51FDB69" wp14:editId="37747782">
            <wp:extent cx="5733415" cy="3274695"/>
            <wp:effectExtent l="0" t="0" r="635" b="1905"/>
            <wp:docPr id="127319860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9860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E8E7" w14:textId="74F8ACB6" w:rsidR="00DB1AE3" w:rsidRPr="00DB1AE3" w:rsidRDefault="00706683" w:rsidP="00DB1AE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DB1AE3"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. Описание сервисов</w:t>
      </w:r>
    </w:p>
    <w:p w14:paraId="2942E23A" w14:textId="2A842860" w:rsidR="00DB1AE3" w:rsidRPr="00DB1AE3" w:rsidRDefault="00706683" w:rsidP="00DB1AE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56C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DB1AE3"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.1. User Service</w:t>
      </w:r>
    </w:p>
    <w:p w14:paraId="05ED8BAA" w14:textId="77777777" w:rsidR="00DB1AE3" w:rsidRPr="00DB1AE3" w:rsidRDefault="00DB1AE3" w:rsidP="00DB1AE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Порт:</w:t>
      </w: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 3000</w:t>
      </w: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DB1A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Функционал:</w:t>
      </w:r>
    </w:p>
    <w:p w14:paraId="05139BE7" w14:textId="77777777" w:rsidR="00DB1AE3" w:rsidRPr="00DB1AE3" w:rsidRDefault="00DB1AE3" w:rsidP="00DB1AE3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Регистрация и аутентификация пользователей.</w:t>
      </w:r>
    </w:p>
    <w:p w14:paraId="5C50A7A9" w14:textId="77777777" w:rsidR="00DB1AE3" w:rsidRPr="00DB1AE3" w:rsidRDefault="00DB1AE3" w:rsidP="00DB1AE3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профилями (CRUD).</w:t>
      </w:r>
    </w:p>
    <w:p w14:paraId="1D3CE7D2" w14:textId="77777777" w:rsidR="00DB1AE3" w:rsidRPr="00DB1AE3" w:rsidRDefault="00DB1AE3" w:rsidP="00DB1AE3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Генерация JWT-токенов.</w:t>
      </w:r>
    </w:p>
    <w:p w14:paraId="44962C92" w14:textId="77777777" w:rsidR="00DB1AE3" w:rsidRPr="00DB1AE3" w:rsidRDefault="00DB1AE3" w:rsidP="00DB1AE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Зависимости:</w:t>
      </w:r>
    </w:p>
    <w:p w14:paraId="5038A93E" w14:textId="77777777" w:rsidR="00DB1AE3" w:rsidRPr="00DB1AE3" w:rsidRDefault="00DB1AE3" w:rsidP="00DB1AE3">
      <w:pPr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хранения данных пользователей.</w:t>
      </w:r>
    </w:p>
    <w:p w14:paraId="28C17EF3" w14:textId="321DBAC8" w:rsidR="00DB1AE3" w:rsidRPr="00DB1AE3" w:rsidRDefault="00706683" w:rsidP="00DB1AE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4</w:t>
      </w:r>
      <w:r w:rsidR="00DB1AE3"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.2. Travel Service</w:t>
      </w:r>
    </w:p>
    <w:p w14:paraId="222FF86F" w14:textId="77777777" w:rsidR="00DB1AE3" w:rsidRPr="00DB1AE3" w:rsidRDefault="00DB1AE3" w:rsidP="00DB1AE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Порт:</w:t>
      </w: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 3001</w:t>
      </w: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DB1A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Функционал:</w:t>
      </w:r>
    </w:p>
    <w:p w14:paraId="255A9118" w14:textId="77777777" w:rsidR="00DB1AE3" w:rsidRPr="00DB1AE3" w:rsidRDefault="00DB1AE3" w:rsidP="00DB1AE3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достопримечательностями (/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api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attractions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1E7D063C" w14:textId="77777777" w:rsidR="00DB1AE3" w:rsidRPr="00DB1AE3" w:rsidRDefault="00DB1AE3" w:rsidP="00DB1AE3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с медиафайлами (/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api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media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3D64EE55" w14:textId="77777777" w:rsidR="00DB1AE3" w:rsidRPr="00DB1AE3" w:rsidRDefault="00DB1AE3" w:rsidP="00DB1AE3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маршрутами (/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api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routes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6418181B" w14:textId="77777777" w:rsidR="00DB1AE3" w:rsidRPr="00DB1AE3" w:rsidRDefault="00DB1AE3" w:rsidP="00DB1AE3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Типы</w:t>
      </w:r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путешествий</w:t>
      </w:r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(/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t>/travel-types).</w:t>
      </w:r>
    </w:p>
    <w:p w14:paraId="0B61ACDD" w14:textId="77777777" w:rsidR="00DB1AE3" w:rsidRPr="00DB1AE3" w:rsidRDefault="00DB1AE3" w:rsidP="00DB1AE3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Поездки (/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api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trips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3D3140B9" w14:textId="77777777" w:rsidR="00DB1AE3" w:rsidRPr="00DB1AE3" w:rsidRDefault="00DB1AE3" w:rsidP="00DB1AE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Зависимости:</w:t>
      </w:r>
    </w:p>
    <w:p w14:paraId="258CDA04" w14:textId="77777777" w:rsidR="00DB1AE3" w:rsidRPr="00DB1AE3" w:rsidRDefault="00DB1AE3" w:rsidP="00DB1AE3">
      <w:pPr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хранения данных.</w:t>
      </w:r>
    </w:p>
    <w:p w14:paraId="27949901" w14:textId="77777777" w:rsidR="00DB1AE3" w:rsidRPr="00DB1AE3" w:rsidRDefault="00DB1AE3" w:rsidP="00DB1AE3">
      <w:pPr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Интеграция с 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user-service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 для проверки аутентификации.</w:t>
      </w:r>
    </w:p>
    <w:p w14:paraId="0ABE9522" w14:textId="67215DB2" w:rsidR="00DB1AE3" w:rsidRPr="00DB1AE3" w:rsidRDefault="00706683" w:rsidP="00DB1AE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DB1AE3"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.3. </w:t>
      </w:r>
      <w:proofErr w:type="spellStart"/>
      <w:r w:rsidR="00DB1AE3"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Booking</w:t>
      </w:r>
      <w:proofErr w:type="spellEnd"/>
      <w:r w:rsidR="00DB1AE3"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Service</w:t>
      </w:r>
    </w:p>
    <w:p w14:paraId="4C6BDDB1" w14:textId="77777777" w:rsidR="00DB1AE3" w:rsidRPr="00DB1AE3" w:rsidRDefault="00DB1AE3" w:rsidP="00DB1AE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Порт:</w:t>
      </w: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 3002</w:t>
      </w: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DB1A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Функционал:</w:t>
      </w:r>
    </w:p>
    <w:p w14:paraId="6124ACCF" w14:textId="77777777" w:rsidR="00DB1AE3" w:rsidRPr="00DB1AE3" w:rsidRDefault="00DB1AE3" w:rsidP="00DB1AE3">
      <w:pPr>
        <w:numPr>
          <w:ilvl w:val="0"/>
          <w:numId w:val="11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Бронирования (/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api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bookings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57067569" w14:textId="77777777" w:rsidR="00DB1AE3" w:rsidRPr="00DB1AE3" w:rsidRDefault="00DB1AE3" w:rsidP="00DB1AE3">
      <w:pPr>
        <w:numPr>
          <w:ilvl w:val="0"/>
          <w:numId w:val="11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Избранные записи (/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api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favorite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2DD332C9" w14:textId="77777777" w:rsidR="00DB1AE3" w:rsidRPr="00DB1AE3" w:rsidRDefault="00DB1AE3" w:rsidP="00DB1AE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Зависимости:</w:t>
      </w:r>
    </w:p>
    <w:p w14:paraId="1A50033E" w14:textId="77777777" w:rsidR="00DB1AE3" w:rsidRPr="00DB1AE3" w:rsidRDefault="00DB1AE3" w:rsidP="00DB1AE3">
      <w:pPr>
        <w:numPr>
          <w:ilvl w:val="0"/>
          <w:numId w:val="12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A991A2C" w14:textId="77777777" w:rsidR="00DB1AE3" w:rsidRPr="00DB1AE3" w:rsidRDefault="00DB1AE3" w:rsidP="00DB1AE3">
      <w:pPr>
        <w:numPr>
          <w:ilvl w:val="0"/>
          <w:numId w:val="12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Интеграция с 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user-service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 для аутентификации.</w:t>
      </w:r>
    </w:p>
    <w:p w14:paraId="2E8DC9C0" w14:textId="5914A1AA" w:rsidR="00DB1AE3" w:rsidRPr="00DB1AE3" w:rsidRDefault="00706683" w:rsidP="00DB1AE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DB1AE3"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.4. API Gateway</w:t>
      </w:r>
    </w:p>
    <w:p w14:paraId="10819455" w14:textId="77777777" w:rsidR="00DB1AE3" w:rsidRPr="00DB1AE3" w:rsidRDefault="00DB1AE3" w:rsidP="00DB1AE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Порт:</w:t>
      </w: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 3003</w:t>
      </w: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DB1A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Функционал:</w:t>
      </w:r>
    </w:p>
    <w:p w14:paraId="56244297" w14:textId="77777777" w:rsidR="00DB1AE3" w:rsidRPr="00DB1AE3" w:rsidRDefault="00DB1AE3" w:rsidP="00DB1AE3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Единая точка входа для всех запросов.</w:t>
      </w:r>
    </w:p>
    <w:p w14:paraId="481B8029" w14:textId="77777777" w:rsidR="00DB1AE3" w:rsidRPr="00DB1AE3" w:rsidRDefault="00DB1AE3" w:rsidP="00DB1AE3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Маршрутизация:</w:t>
      </w:r>
    </w:p>
    <w:p w14:paraId="62106E8C" w14:textId="77777777" w:rsidR="00DB1AE3" w:rsidRPr="00DB1AE3" w:rsidRDefault="00DB1AE3" w:rsidP="00DB1AE3">
      <w:pPr>
        <w:numPr>
          <w:ilvl w:val="1"/>
          <w:numId w:val="13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/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t>/auth, /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t>/users → user-service.</w:t>
      </w:r>
    </w:p>
    <w:p w14:paraId="2B6DDFE8" w14:textId="77777777" w:rsidR="00DB1AE3" w:rsidRPr="00DB1AE3" w:rsidRDefault="00DB1AE3" w:rsidP="00DB1AE3">
      <w:pPr>
        <w:numPr>
          <w:ilvl w:val="1"/>
          <w:numId w:val="13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t>/attractions, /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t>/trips </w:t>
      </w: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др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→ 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travel-service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33821A" w14:textId="77777777" w:rsidR="00DB1AE3" w:rsidRPr="00DB1AE3" w:rsidRDefault="00DB1AE3" w:rsidP="00DB1AE3">
      <w:pPr>
        <w:numPr>
          <w:ilvl w:val="1"/>
          <w:numId w:val="13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t>/bookings, /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en-US"/>
        </w:rPr>
        <w:t>/favorite → booking-service.</w:t>
      </w:r>
    </w:p>
    <w:p w14:paraId="2012E97A" w14:textId="77777777" w:rsidR="00DB1AE3" w:rsidRPr="00DB1AE3" w:rsidRDefault="00DB1AE3" w:rsidP="00DB1AE3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 ошибок и CORS.</w:t>
      </w:r>
    </w:p>
    <w:p w14:paraId="2A2382F6" w14:textId="77777777" w:rsidR="00DB1AE3" w:rsidRPr="00DB1AE3" w:rsidRDefault="00DB1AE3" w:rsidP="00DB1AE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6. Вывод</w:t>
      </w:r>
    </w:p>
    <w:p w14:paraId="2F63E0E0" w14:textId="078AE6EE" w:rsidR="00DB1AE3" w:rsidRPr="00DB1AE3" w:rsidRDefault="00DB1AE3" w:rsidP="00DB1AE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работы монолитное приложение было успешно разделено на 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микросервисы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Настроено взаимодействие между ними через API Gateway. </w:t>
      </w:r>
    </w:p>
    <w:p w14:paraId="469D1B5F" w14:textId="46CEB56B" w:rsidR="004139D4" w:rsidRPr="004139D4" w:rsidRDefault="00DB1AE3" w:rsidP="00706683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1A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Итог:</w:t>
      </w:r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>Микросервисная</w:t>
      </w:r>
      <w:proofErr w:type="spellEnd"/>
      <w:r w:rsidRPr="00DB1A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архитектура реализована, все сервисы работают корректно.</w:t>
      </w:r>
      <w:r w:rsidR="00706683" w:rsidRPr="007066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00023" w14:textId="38CF9293" w:rsidR="0054611B" w:rsidRPr="004139D4" w:rsidRDefault="0054611B" w:rsidP="004139D4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54611B" w:rsidRPr="004139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7878"/>
    <w:multiLevelType w:val="multilevel"/>
    <w:tmpl w:val="E4AE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62A98"/>
    <w:multiLevelType w:val="multilevel"/>
    <w:tmpl w:val="80B2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20262"/>
    <w:multiLevelType w:val="multilevel"/>
    <w:tmpl w:val="34A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66DC9"/>
    <w:multiLevelType w:val="multilevel"/>
    <w:tmpl w:val="1FB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07F0D"/>
    <w:multiLevelType w:val="multilevel"/>
    <w:tmpl w:val="B73A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007AA"/>
    <w:multiLevelType w:val="multilevel"/>
    <w:tmpl w:val="7176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201B89"/>
    <w:multiLevelType w:val="multilevel"/>
    <w:tmpl w:val="F508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A64E0"/>
    <w:multiLevelType w:val="multilevel"/>
    <w:tmpl w:val="5FD2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F1713"/>
    <w:multiLevelType w:val="hybridMultilevel"/>
    <w:tmpl w:val="C1765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41299"/>
    <w:multiLevelType w:val="multilevel"/>
    <w:tmpl w:val="3B64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A1877"/>
    <w:multiLevelType w:val="multilevel"/>
    <w:tmpl w:val="8C2A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743A8B"/>
    <w:multiLevelType w:val="multilevel"/>
    <w:tmpl w:val="5B5C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03D56"/>
    <w:multiLevelType w:val="multilevel"/>
    <w:tmpl w:val="9F64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B15E34"/>
    <w:multiLevelType w:val="multilevel"/>
    <w:tmpl w:val="5206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D0053"/>
    <w:multiLevelType w:val="multilevel"/>
    <w:tmpl w:val="6268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C12486"/>
    <w:multiLevelType w:val="multilevel"/>
    <w:tmpl w:val="A986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183052">
    <w:abstractNumId w:val="15"/>
  </w:num>
  <w:num w:numId="2" w16cid:durableId="1234044785">
    <w:abstractNumId w:val="8"/>
  </w:num>
  <w:num w:numId="3" w16cid:durableId="1983777678">
    <w:abstractNumId w:val="0"/>
  </w:num>
  <w:num w:numId="4" w16cid:durableId="1642231603">
    <w:abstractNumId w:val="10"/>
  </w:num>
  <w:num w:numId="5" w16cid:durableId="278070062">
    <w:abstractNumId w:val="7"/>
  </w:num>
  <w:num w:numId="6" w16cid:durableId="1393652453">
    <w:abstractNumId w:val="4"/>
  </w:num>
  <w:num w:numId="7" w16cid:durableId="1021518366">
    <w:abstractNumId w:val="2"/>
  </w:num>
  <w:num w:numId="8" w16cid:durableId="675419174">
    <w:abstractNumId w:val="3"/>
  </w:num>
  <w:num w:numId="9" w16cid:durableId="117533410">
    <w:abstractNumId w:val="6"/>
  </w:num>
  <w:num w:numId="10" w16cid:durableId="2086535636">
    <w:abstractNumId w:val="9"/>
  </w:num>
  <w:num w:numId="11" w16cid:durableId="1455905752">
    <w:abstractNumId w:val="13"/>
  </w:num>
  <w:num w:numId="12" w16cid:durableId="2068647054">
    <w:abstractNumId w:val="11"/>
  </w:num>
  <w:num w:numId="13" w16cid:durableId="1963027791">
    <w:abstractNumId w:val="12"/>
  </w:num>
  <w:num w:numId="14" w16cid:durableId="987704613">
    <w:abstractNumId w:val="14"/>
  </w:num>
  <w:num w:numId="15" w16cid:durableId="177430446">
    <w:abstractNumId w:val="5"/>
  </w:num>
  <w:num w:numId="16" w16cid:durableId="280235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11B"/>
    <w:rsid w:val="00031B68"/>
    <w:rsid w:val="001856C2"/>
    <w:rsid w:val="00360D49"/>
    <w:rsid w:val="004139D4"/>
    <w:rsid w:val="0054611B"/>
    <w:rsid w:val="00706683"/>
    <w:rsid w:val="00A71A9E"/>
    <w:rsid w:val="00D532AE"/>
    <w:rsid w:val="00D93419"/>
    <w:rsid w:val="00DB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741A"/>
  <w15:docId w15:val="{F1BDFC78-5398-4F2D-B8B2-CE7F5C34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13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41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05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2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687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10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5129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93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997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94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92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5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3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7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209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0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7074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1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8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79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94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370</Words>
  <Characters>2902</Characters>
  <Application>Microsoft Office Word</Application>
  <DocSecurity>0</DocSecurity>
  <Lines>126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 Гуторова</dc:creator>
  <cp:lastModifiedBy>Инна Гуторова</cp:lastModifiedBy>
  <cp:revision>3</cp:revision>
  <dcterms:created xsi:type="dcterms:W3CDTF">2025-05-13T22:31:00Z</dcterms:created>
  <dcterms:modified xsi:type="dcterms:W3CDTF">2025-06-04T13:25:00Z</dcterms:modified>
</cp:coreProperties>
</file>