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5500" w14:textId="2D47FDB4" w:rsidR="004A73BF" w:rsidRPr="00D50A8C" w:rsidRDefault="00533C52" w:rsidP="007D5AC1">
      <w:r>
        <w:rPr>
          <w:noProof/>
        </w:rPr>
        <w:drawing>
          <wp:anchor distT="0" distB="0" distL="114300" distR="114300" simplePos="0" relativeHeight="251660288" behindDoc="1" locked="0" layoutInCell="1" allowOverlap="1" wp14:anchorId="5C9B5A9C" wp14:editId="049E721D">
            <wp:simplePos x="0" y="0"/>
            <wp:positionH relativeFrom="column">
              <wp:posOffset>-442595</wp:posOffset>
            </wp:positionH>
            <wp:positionV relativeFrom="paragraph">
              <wp:posOffset>-710565</wp:posOffset>
            </wp:positionV>
            <wp:extent cx="7678420" cy="10858500"/>
            <wp:effectExtent l="0" t="0" r="0" b="0"/>
            <wp:wrapNone/>
            <wp:docPr id="271" name="그림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8420" cy="10858500"/>
                    </a:xfrm>
                    <a:prstGeom prst="rect">
                      <a:avLst/>
                    </a:prstGeom>
                    <a:noFill/>
                  </pic:spPr>
                </pic:pic>
              </a:graphicData>
            </a:graphic>
            <wp14:sizeRelH relativeFrom="page">
              <wp14:pctWidth>0</wp14:pctWidth>
            </wp14:sizeRelH>
            <wp14:sizeRelV relativeFrom="page">
              <wp14:pctHeight>0</wp14:pctHeight>
            </wp14:sizeRelV>
          </wp:anchor>
        </w:drawing>
      </w:r>
    </w:p>
    <w:p w14:paraId="0C9EC183" w14:textId="77777777" w:rsidR="004A73BF" w:rsidRPr="00D50A8C" w:rsidRDefault="004A73BF" w:rsidP="007D5AC1"/>
    <w:p w14:paraId="41727044" w14:textId="77777777" w:rsidR="004A73BF" w:rsidRPr="00D50A8C" w:rsidRDefault="004A73BF" w:rsidP="007D5AC1"/>
    <w:p w14:paraId="5E49CAF3" w14:textId="77777777" w:rsidR="004A73BF" w:rsidRPr="00D50A8C" w:rsidRDefault="004A73BF" w:rsidP="007D5AC1"/>
    <w:p w14:paraId="4FFBBBD8" w14:textId="77777777" w:rsidR="004A73BF" w:rsidRPr="00D50A8C" w:rsidRDefault="004A73BF" w:rsidP="007D5AC1"/>
    <w:p w14:paraId="07623912" w14:textId="77777777" w:rsidR="004A73BF" w:rsidRPr="00D50A8C" w:rsidRDefault="004A73BF" w:rsidP="007D5AC1"/>
    <w:p w14:paraId="5E3414B8" w14:textId="77777777" w:rsidR="004A73BF" w:rsidRPr="00D50A8C" w:rsidRDefault="004A73BF" w:rsidP="007D5AC1"/>
    <w:p w14:paraId="0F0BC4FE" w14:textId="77777777" w:rsidR="004A73BF" w:rsidRPr="00D50A8C" w:rsidRDefault="004A73BF" w:rsidP="007D5AC1"/>
    <w:p w14:paraId="5190F833" w14:textId="77777777" w:rsidR="004A73BF" w:rsidRPr="00D50A8C" w:rsidRDefault="004A73BF" w:rsidP="007D5AC1"/>
    <w:p w14:paraId="418E91A5" w14:textId="77777777" w:rsidR="004A73BF" w:rsidRPr="00D50A8C" w:rsidRDefault="004A73BF" w:rsidP="007D5AC1"/>
    <w:p w14:paraId="15764DF9" w14:textId="77777777" w:rsidR="004A73BF" w:rsidRPr="00D50A8C" w:rsidRDefault="004A73BF" w:rsidP="007D5AC1"/>
    <w:p w14:paraId="7699F390" w14:textId="77777777" w:rsidR="004A73BF" w:rsidRPr="00D50A8C" w:rsidRDefault="004A73BF" w:rsidP="007D5AC1"/>
    <w:p w14:paraId="0B21DEAA" w14:textId="77777777" w:rsidR="004A73BF" w:rsidRPr="00D50A8C" w:rsidRDefault="004A73BF" w:rsidP="007D5AC1"/>
    <w:p w14:paraId="2D67E345" w14:textId="77777777" w:rsidR="004A73BF" w:rsidRPr="00D50A8C" w:rsidRDefault="004A73BF" w:rsidP="007D5AC1"/>
    <w:p w14:paraId="05869ACC" w14:textId="77777777" w:rsidR="004A73BF" w:rsidRPr="00D50A8C" w:rsidRDefault="004A73BF" w:rsidP="007D5AC1"/>
    <w:p w14:paraId="17ED3796" w14:textId="77777777" w:rsidR="004A73BF" w:rsidRPr="00D50A8C" w:rsidRDefault="004A73BF" w:rsidP="007D5AC1"/>
    <w:p w14:paraId="027A472B" w14:textId="77777777" w:rsidR="004A73BF" w:rsidRPr="00D50A8C" w:rsidRDefault="00F0441F" w:rsidP="00F0441F">
      <w:pPr>
        <w:tabs>
          <w:tab w:val="left" w:pos="3153"/>
        </w:tabs>
      </w:pPr>
      <w:r w:rsidRPr="00D50A8C">
        <w:tab/>
      </w:r>
    </w:p>
    <w:p w14:paraId="2808EFA6" w14:textId="77777777" w:rsidR="004A73BF" w:rsidRPr="00D50A8C" w:rsidRDefault="004A73BF" w:rsidP="007D5AC1"/>
    <w:p w14:paraId="79DE8187" w14:textId="77777777" w:rsidR="004A73BF" w:rsidRPr="00D50A8C" w:rsidRDefault="004A73BF" w:rsidP="007D5AC1"/>
    <w:p w14:paraId="681C2129" w14:textId="763341B5" w:rsidR="004A73BF" w:rsidRPr="00D50A8C" w:rsidRDefault="004A73BF" w:rsidP="007D5AC1"/>
    <w:p w14:paraId="1A310B52" w14:textId="088AB9DD" w:rsidR="004A73BF" w:rsidRPr="00D50A8C" w:rsidRDefault="004A73BF" w:rsidP="007D5AC1"/>
    <w:p w14:paraId="668C1211" w14:textId="14D4671C" w:rsidR="004A73BF" w:rsidRPr="00D50A8C" w:rsidRDefault="004A73BF" w:rsidP="007D5AC1"/>
    <w:p w14:paraId="269E08BE" w14:textId="7FEA8512" w:rsidR="004A73BF" w:rsidRPr="00D50A8C" w:rsidRDefault="004A73BF" w:rsidP="007D5AC1"/>
    <w:p w14:paraId="17C23073" w14:textId="276CA7D4" w:rsidR="004A73BF" w:rsidRPr="00D50A8C" w:rsidRDefault="0014705F" w:rsidP="007D5AC1">
      <w:r>
        <w:rPr>
          <w:noProof/>
          <w:lang w:val="ru-RU"/>
        </w:rPr>
        <mc:AlternateContent>
          <mc:Choice Requires="wps">
            <w:drawing>
              <wp:anchor distT="36576" distB="36576" distL="36576" distR="36576" simplePos="0" relativeHeight="251654144" behindDoc="0" locked="0" layoutInCell="1" allowOverlap="1" wp14:anchorId="4EEFED2F" wp14:editId="323A6030">
                <wp:simplePos x="0" y="0"/>
                <wp:positionH relativeFrom="column">
                  <wp:posOffset>400050</wp:posOffset>
                </wp:positionH>
                <wp:positionV relativeFrom="page">
                  <wp:posOffset>4667250</wp:posOffset>
                </wp:positionV>
                <wp:extent cx="6438900" cy="1666875"/>
                <wp:effectExtent l="0" t="0" r="0" b="9525"/>
                <wp:wrapNone/>
                <wp:docPr id="7"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6668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8EC37F7" w14:textId="49ED6E67" w:rsidR="001A345B" w:rsidRPr="009F6FC6" w:rsidRDefault="009F6FC6" w:rsidP="00602C36">
                            <w:pPr>
                              <w:pStyle w:val="Mysubhead"/>
                              <w:jc w:val="center"/>
                              <w:rPr>
                                <w:rStyle w:val="sowc"/>
                                <w:rFonts w:asciiTheme="majorEastAsia" w:eastAsiaTheme="majorEastAsia" w:hAnsiTheme="majorEastAsia"/>
                                <w:b w:val="0"/>
                                <w:sz w:val="56"/>
                                <w:szCs w:val="56"/>
                              </w:rPr>
                            </w:pPr>
                            <w:r w:rsidRPr="009F6FC6">
                              <w:rPr>
                                <w:rFonts w:asciiTheme="majorEastAsia" w:eastAsiaTheme="majorEastAsia" w:hAnsiTheme="majorEastAsia" w:hint="eastAsia"/>
                                <w:b w:val="0"/>
                                <w:sz w:val="56"/>
                                <w:szCs w:val="56"/>
                              </w:rPr>
                              <w:t>3세대 골목상권 입주희망자의 매출액 예측을 위한 데이터 셋 구축</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EFED2F" id="_x0000_t202" coordsize="21600,21600" o:spt="202" path="m,l,21600r21600,l21600,xe">
                <v:stroke joinstyle="miter"/>
                <v:path gradientshapeok="t" o:connecttype="rect"/>
              </v:shapetype>
              <v:shape id="Text Box 159" o:spid="_x0000_s1026" type="#_x0000_t202" style="position:absolute;margin-left:31.5pt;margin-top:367.5pt;width:507pt;height:131.2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vn4AEAALADAAAOAAAAZHJzL2Uyb0RvYy54bWysU1Fv0zAQfkfiP1h+p0k3lpWo6TQ2DSGN&#10;gTT4AY5jNxaJz5zdJuXXc3bSrsAb4sXy3fm+u+/u8/pm7Du2V+gN2IovFzlnykpojN1W/NvXhzcr&#10;znwQthEdWFXxg/L8ZvP61XpwpbqAFrpGISMQ68vBVbwNwZVZ5mWreuEX4JSloAbsRSATt1mDYiD0&#10;vssu8rzIBsDGIUjlPXnvpyDfJHytlQyftfYqsK7i1FtIJ6azjme2WYtyi8K1Rs5tiH/oohfGUtET&#10;1L0Igu3Q/AXVG4ngQYeFhD4DrY1UiQOxWeZ/sHluhVOJCw3Hu9OY/P+DlU/7Z/cFWRjfw0gLTCS8&#10;ewT53TMLd62wW3WLCEOrREOFl3Fk2eB8OafGUfvSR5B6+AQNLVnsAiSgUWMfp0I8GaHTAg6noasx&#10;MEnO4u3l6l1OIUmxZVEUq+urVEOUx3SHPnxQ0LN4qTjSVhO82D/6ENsR5fFJrGbhwXRd2mxnf3PQ&#10;w8mjkjTm7GP/E5Mw1iPlRmcNzYFoIUyyIZnTpQX8ydlAkqm4/7ETqDjrPloazWVxdV2Qxs4NPDfq&#10;c0NYSVAVD5xN17sw6XLn0GxbqjQtw8ItjVObRPSlq3kJJIvEf5Zw1N25nV69fLTNLwAAAP//AwBQ&#10;SwMEFAAGAAgAAAAhACn8hQjfAAAACwEAAA8AAABkcnMvZG93bnJldi54bWxMj81OwzAQhO9IvIO1&#10;SNyoE6o2NMSpEBJw6aU/F26uvSRW4rVlu214e9wTvc1oR7PfNOvJjuyMIRpHAspZAQxJOW2oE3DY&#10;fzy9AItJkpajIxTwixHW7f1dI2vtLrTF8y51LJdQrKWAPiVfcx5Vj1bGmfNI+fbjgpUp29BxHeQl&#10;l9uRPxfFkltpKH/opcf3HtWwO1kB/lOVlMzgS4ObaQiHTfr6VkI8Pkxvr8ASTuk/DFf8jA5tZjq6&#10;E+nIRgHLeZ6SBFTzRRbXQFFVWR0FrFbVAnjb8NsN7R8AAAD//wMAUEsBAi0AFAAGAAgAAAAhALaD&#10;OJL+AAAA4QEAABMAAAAAAAAAAAAAAAAAAAAAAFtDb250ZW50X1R5cGVzXS54bWxQSwECLQAUAAYA&#10;CAAAACEAOP0h/9YAAACUAQAACwAAAAAAAAAAAAAAAAAvAQAAX3JlbHMvLnJlbHNQSwECLQAUAAYA&#10;CAAAACEALhsr5+ABAACwAwAADgAAAAAAAAAAAAAAAAAuAgAAZHJzL2Uyb0RvYy54bWxQSwECLQAU&#10;AAYACAAAACEAKfyFCN8AAAALAQAADwAAAAAAAAAAAAAAAAA6BAAAZHJzL2Rvd25yZXYueG1sUEsF&#10;BgAAAAAEAAQA8wAAAEYFAAAAAA==&#10;" filled="f" fillcolor="#fffffe" stroked="f" strokecolor="#212120" insetpen="t">
                <v:textbox inset="2.88pt,2.88pt,2.88pt,2.88pt">
                  <w:txbxContent>
                    <w:p w14:paraId="08EC37F7" w14:textId="49ED6E67" w:rsidR="001A345B" w:rsidRPr="009F6FC6" w:rsidRDefault="009F6FC6" w:rsidP="00602C36">
                      <w:pPr>
                        <w:pStyle w:val="Mysubhead"/>
                        <w:jc w:val="center"/>
                        <w:rPr>
                          <w:rStyle w:val="sowc"/>
                          <w:rFonts w:asciiTheme="majorEastAsia" w:eastAsiaTheme="majorEastAsia" w:hAnsiTheme="majorEastAsia"/>
                          <w:b w:val="0"/>
                          <w:sz w:val="56"/>
                          <w:szCs w:val="56"/>
                        </w:rPr>
                      </w:pPr>
                      <w:r w:rsidRPr="009F6FC6">
                        <w:rPr>
                          <w:rFonts w:asciiTheme="majorEastAsia" w:eastAsiaTheme="majorEastAsia" w:hAnsiTheme="majorEastAsia" w:hint="eastAsia"/>
                          <w:b w:val="0"/>
                          <w:sz w:val="56"/>
                          <w:szCs w:val="56"/>
                        </w:rPr>
                        <w:t>3세대 골목상권 입주희망자의 매출액 예측을 위한 데이터 셋 구축</w:t>
                      </w:r>
                    </w:p>
                  </w:txbxContent>
                </v:textbox>
                <w10:wrap anchory="page"/>
              </v:shape>
            </w:pict>
          </mc:Fallback>
        </mc:AlternateContent>
      </w:r>
    </w:p>
    <w:p w14:paraId="0FC973F0" w14:textId="77777777" w:rsidR="004A73BF" w:rsidRPr="00D50A8C" w:rsidRDefault="004A73BF" w:rsidP="007D5AC1"/>
    <w:p w14:paraId="3E716E97" w14:textId="77777777" w:rsidR="004A73BF" w:rsidRPr="00D50A8C" w:rsidRDefault="004A73BF" w:rsidP="004A73BF">
      <w:pPr>
        <w:pStyle w:val="My"/>
        <w:jc w:val="right"/>
        <w:rPr>
          <w:rStyle w:val="sowc"/>
          <w:color w:val="333333"/>
          <w:lang w:val="en-US"/>
        </w:rPr>
      </w:pPr>
    </w:p>
    <w:p w14:paraId="20AC7DBC" w14:textId="77777777" w:rsidR="004A73BF" w:rsidRPr="00D50A8C" w:rsidRDefault="004A73BF" w:rsidP="007D5AC1"/>
    <w:p w14:paraId="146057D6" w14:textId="77777777" w:rsidR="004A73BF" w:rsidRPr="00D50A8C" w:rsidRDefault="004A73BF" w:rsidP="007D5AC1"/>
    <w:p w14:paraId="4F166B9B" w14:textId="77777777" w:rsidR="004A73BF" w:rsidRPr="00D50A8C" w:rsidRDefault="004A73BF" w:rsidP="007D5AC1"/>
    <w:p w14:paraId="2A2B025C" w14:textId="77777777" w:rsidR="004A73BF" w:rsidRPr="00D50A8C" w:rsidRDefault="004A73BF" w:rsidP="007D5AC1"/>
    <w:p w14:paraId="4F065039" w14:textId="77777777" w:rsidR="004A73BF" w:rsidRPr="00D50A8C" w:rsidRDefault="004A73BF" w:rsidP="007D5AC1"/>
    <w:p w14:paraId="40407B84" w14:textId="77777777" w:rsidR="004A73BF" w:rsidRPr="00D50A8C" w:rsidRDefault="004A73BF" w:rsidP="007D5AC1"/>
    <w:p w14:paraId="04CF4482" w14:textId="1BA7D768" w:rsidR="004A73BF" w:rsidRPr="00D50A8C" w:rsidRDefault="004A73BF" w:rsidP="007D5AC1"/>
    <w:p w14:paraId="1E83E2A1" w14:textId="77777777" w:rsidR="004A73BF" w:rsidRPr="00D50A8C" w:rsidRDefault="004A73BF" w:rsidP="007D5AC1"/>
    <w:p w14:paraId="449A0531" w14:textId="77777777" w:rsidR="004A73BF" w:rsidRPr="00D50A8C" w:rsidRDefault="004A73BF" w:rsidP="007D5AC1"/>
    <w:p w14:paraId="63C6064F" w14:textId="77777777" w:rsidR="004A73BF" w:rsidRPr="00D50A8C" w:rsidRDefault="004A73BF" w:rsidP="007D5AC1"/>
    <w:p w14:paraId="3EECF8EA" w14:textId="77777777" w:rsidR="004A73BF" w:rsidRPr="00D50A8C" w:rsidRDefault="004A73BF" w:rsidP="007D5AC1"/>
    <w:p w14:paraId="2415F849" w14:textId="77777777" w:rsidR="004A73BF" w:rsidRPr="00D50A8C" w:rsidRDefault="004A73BF" w:rsidP="007D5AC1"/>
    <w:p w14:paraId="79E2C2BC" w14:textId="77777777" w:rsidR="004A73BF" w:rsidRPr="00D50A8C" w:rsidRDefault="004A73BF" w:rsidP="007D5AC1"/>
    <w:p w14:paraId="0B55ABAC" w14:textId="77777777" w:rsidR="004A73BF" w:rsidRPr="00D50A8C" w:rsidRDefault="004A73BF" w:rsidP="007D5AC1"/>
    <w:p w14:paraId="70A7A53F" w14:textId="77777777" w:rsidR="004A73BF" w:rsidRPr="00D50A8C" w:rsidRDefault="004A73BF" w:rsidP="007D5AC1"/>
    <w:p w14:paraId="6A7B51D4" w14:textId="77777777" w:rsidR="004A73BF" w:rsidRPr="00D50A8C" w:rsidRDefault="004A73BF" w:rsidP="007D5AC1"/>
    <w:p w14:paraId="17FF1A3E" w14:textId="77777777" w:rsidR="004A73BF" w:rsidRPr="00D50A8C" w:rsidRDefault="004A73BF" w:rsidP="007D5AC1"/>
    <w:p w14:paraId="309E8967" w14:textId="77777777" w:rsidR="004A73BF" w:rsidRPr="00D50A8C" w:rsidRDefault="004A73BF" w:rsidP="007D5AC1"/>
    <w:p w14:paraId="4D09F5D4" w14:textId="77777777" w:rsidR="004A73BF" w:rsidRPr="00D50A8C" w:rsidRDefault="004A73BF" w:rsidP="007D5AC1"/>
    <w:p w14:paraId="1228B5D0" w14:textId="77777777" w:rsidR="004A73BF" w:rsidRPr="00D50A8C" w:rsidRDefault="004A73BF" w:rsidP="007D5AC1"/>
    <w:p w14:paraId="3ED3A057" w14:textId="77777777" w:rsidR="004A73BF" w:rsidRPr="00D50A8C" w:rsidRDefault="004A73BF" w:rsidP="007D5AC1"/>
    <w:p w14:paraId="57BAF0C9" w14:textId="77777777" w:rsidR="004A73BF" w:rsidRPr="00D50A8C" w:rsidRDefault="004A73BF" w:rsidP="007D5AC1"/>
    <w:p w14:paraId="39B43E4A" w14:textId="77777777" w:rsidR="004A73BF" w:rsidRPr="00D50A8C" w:rsidRDefault="004A73BF" w:rsidP="007D5AC1"/>
    <w:p w14:paraId="52C66C9B" w14:textId="77777777" w:rsidR="004A73BF" w:rsidRPr="00D50A8C" w:rsidRDefault="004A73BF" w:rsidP="007D5AC1"/>
    <w:p w14:paraId="21415A57" w14:textId="77777777" w:rsidR="004A73BF" w:rsidRPr="00D50A8C" w:rsidRDefault="004A73BF" w:rsidP="007D5AC1"/>
    <w:p w14:paraId="633381E3" w14:textId="77777777" w:rsidR="004A73BF" w:rsidRPr="00D50A8C" w:rsidRDefault="004A73BF" w:rsidP="007D5AC1"/>
    <w:p w14:paraId="4A0AC9D7" w14:textId="2C2E4D34" w:rsidR="004A73BF" w:rsidRPr="00D50A8C" w:rsidRDefault="009F6FC6" w:rsidP="007D5AC1">
      <w:r>
        <w:rPr>
          <w:noProof/>
          <w:lang w:val="ru-RU"/>
        </w:rPr>
        <w:lastRenderedPageBreak/>
        <mc:AlternateContent>
          <mc:Choice Requires="wps">
            <w:drawing>
              <wp:anchor distT="36576" distB="36576" distL="36576" distR="36576" simplePos="0" relativeHeight="251655168" behindDoc="0" locked="0" layoutInCell="1" allowOverlap="1" wp14:anchorId="5708AFBF" wp14:editId="68A5A4BE">
                <wp:simplePos x="0" y="0"/>
                <wp:positionH relativeFrom="column">
                  <wp:posOffset>457200</wp:posOffset>
                </wp:positionH>
                <wp:positionV relativeFrom="page">
                  <wp:posOffset>571500</wp:posOffset>
                </wp:positionV>
                <wp:extent cx="6629400" cy="3771900"/>
                <wp:effectExtent l="0" t="0" r="0" b="0"/>
                <wp:wrapNone/>
                <wp:docPr id="5"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771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id="2">
                        <w:txbxContent>
                          <w:p w14:paraId="49E8205F" w14:textId="50E49371" w:rsidR="008E7F02" w:rsidRPr="00D916D2" w:rsidRDefault="009F6FC6" w:rsidP="008E7F02">
                            <w:pPr>
                              <w:pStyle w:val="MyHeadtitle"/>
                              <w:rPr>
                                <w:rFonts w:ascii="Futura LT Book" w:hAnsi="Futura LT Book" w:hint="eastAsia"/>
                                <w:b w:val="0"/>
                                <w:color w:val="333333"/>
                                <w:sz w:val="56"/>
                                <w:szCs w:val="56"/>
                              </w:rPr>
                            </w:pPr>
                            <w:r>
                              <w:rPr>
                                <w:rFonts w:ascii="Futura LT Book" w:hAnsi="Futura LT Book" w:hint="eastAsia"/>
                                <w:b w:val="0"/>
                                <w:color w:val="333333"/>
                                <w:sz w:val="56"/>
                                <w:szCs w:val="56"/>
                              </w:rPr>
                              <w:t>I</w:t>
                            </w:r>
                            <w:r>
                              <w:rPr>
                                <w:rFonts w:ascii="Futura LT Book" w:hAnsi="Futura LT Book"/>
                                <w:b w:val="0"/>
                                <w:color w:val="333333"/>
                                <w:sz w:val="56"/>
                                <w:szCs w:val="56"/>
                              </w:rPr>
                              <w:t>ntroduction</w:t>
                            </w:r>
                          </w:p>
                          <w:p w14:paraId="6E91173D" w14:textId="174C7C68" w:rsidR="008E7F02" w:rsidRDefault="008E7F02" w:rsidP="008E7F02">
                            <w:pPr>
                              <w:pStyle w:val="My"/>
                              <w:jc w:val="both"/>
                              <w:rPr>
                                <w:color w:val="333333"/>
                                <w:sz w:val="26"/>
                                <w:szCs w:val="26"/>
                                <w:lang w:val="en-US"/>
                              </w:rPr>
                            </w:pPr>
                            <w:r w:rsidRPr="00FF0AE0">
                              <w:rPr>
                                <w:color w:val="333333"/>
                                <w:sz w:val="26"/>
                                <w:szCs w:val="26"/>
                                <w:lang w:val="en-US"/>
                              </w:rPr>
                              <w:t xml:space="preserve"> </w:t>
                            </w:r>
                          </w:p>
                          <w:p w14:paraId="6C4D6657" w14:textId="48B0FAA4" w:rsidR="009F6FC6" w:rsidRDefault="009F6FC6" w:rsidP="008E7F02">
                            <w:pPr>
                              <w:pStyle w:val="My"/>
                              <w:jc w:val="both"/>
                              <w:rPr>
                                <w:rFonts w:asciiTheme="majorEastAsia" w:eastAsiaTheme="majorEastAsia" w:hAnsiTheme="majorEastAsia"/>
                                <w:color w:val="333333"/>
                                <w:sz w:val="26"/>
                                <w:szCs w:val="26"/>
                                <w:lang w:val="en-US"/>
                              </w:rPr>
                            </w:pPr>
                            <w:r>
                              <w:rPr>
                                <w:rFonts w:asciiTheme="majorEastAsia" w:eastAsiaTheme="majorEastAsia" w:hAnsiTheme="majorEastAsia" w:hint="eastAsia"/>
                                <w:color w:val="333333"/>
                                <w:sz w:val="26"/>
                                <w:szCs w:val="26"/>
                                <w:lang w:val="en-US"/>
                              </w:rPr>
                              <w:t xml:space="preserve">대한민국은 자영업자의 비율이 타 </w:t>
                            </w:r>
                            <w:r>
                              <w:rPr>
                                <w:rFonts w:asciiTheme="majorEastAsia" w:eastAsiaTheme="majorEastAsia" w:hAnsiTheme="majorEastAsia"/>
                                <w:color w:val="333333"/>
                                <w:sz w:val="26"/>
                                <w:szCs w:val="26"/>
                                <w:lang w:val="en-US"/>
                              </w:rPr>
                              <w:t xml:space="preserve">OECD </w:t>
                            </w:r>
                            <w:r>
                              <w:rPr>
                                <w:rFonts w:asciiTheme="majorEastAsia" w:eastAsiaTheme="majorEastAsia" w:hAnsiTheme="majorEastAsia" w:hint="eastAsia"/>
                                <w:color w:val="333333"/>
                                <w:sz w:val="26"/>
                                <w:szCs w:val="26"/>
                                <w:lang w:val="en-US"/>
                              </w:rPr>
                              <w:t>대비 유의미하게 높은 편이지만 폐업률마저 높은 편이다.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불안한 고용시장에서 자영업을 선택한 일반 시민들의 결과는 그다지 좋지 못하다는 것을 의미한다.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대부분의 자영업자들이 간과하는 부분은 일단 덮어두고 시작하는</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모습이다.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사업을 시작할 때 조금 더 정교한 근거를 가지고 시작하면 폐업률을 낮출 수 있을 것으로 사료된다.</w:t>
                            </w:r>
                          </w:p>
                          <w:p w14:paraId="488C487C" w14:textId="7FC0ACBD" w:rsidR="009F6FC6" w:rsidRDefault="009F6FC6" w:rsidP="008E7F02">
                            <w:pPr>
                              <w:pStyle w:val="My"/>
                              <w:jc w:val="both"/>
                              <w:rPr>
                                <w:rFonts w:asciiTheme="majorEastAsia" w:eastAsiaTheme="majorEastAsia" w:hAnsiTheme="majorEastAsia"/>
                                <w:color w:val="333333"/>
                                <w:sz w:val="26"/>
                                <w:szCs w:val="26"/>
                                <w:lang w:val="en-US"/>
                              </w:rPr>
                            </w:pPr>
                            <w:r>
                              <w:rPr>
                                <w:rFonts w:asciiTheme="majorEastAsia" w:eastAsiaTheme="majorEastAsia" w:hAnsiTheme="majorEastAsia" w:hint="eastAsia"/>
                                <w:color w:val="333333"/>
                                <w:sz w:val="26"/>
                                <w:szCs w:val="26"/>
                                <w:lang w:val="en-US"/>
                              </w:rPr>
                              <w:t xml:space="preserve">그렇다면 현 시점에서 매출이 높으며 향후 주된 경제활동인구인 </w:t>
                            </w:r>
                            <w:r>
                              <w:rPr>
                                <w:rFonts w:asciiTheme="majorEastAsia" w:eastAsiaTheme="majorEastAsia" w:hAnsiTheme="majorEastAsia"/>
                                <w:color w:val="333333"/>
                                <w:sz w:val="26"/>
                                <w:szCs w:val="26"/>
                                <w:lang w:val="en-US"/>
                              </w:rPr>
                              <w:t>20~30</w:t>
                            </w:r>
                            <w:r>
                              <w:rPr>
                                <w:rFonts w:asciiTheme="majorEastAsia" w:eastAsiaTheme="majorEastAsia" w:hAnsiTheme="majorEastAsia" w:hint="eastAsia"/>
                                <w:color w:val="333333"/>
                                <w:sz w:val="26"/>
                                <w:szCs w:val="26"/>
                                <w:lang w:val="en-US"/>
                              </w:rPr>
                              <w:t>대에게 주목해보는 것이 어떨까?</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이들을 위해선 기존 알고있던 상권이라는 정의를 조금 바꿔볼 필요가 있다.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 xml:space="preserve">과거 전통시장이랑은 확연히 다르며 그렇다고 </w:t>
                            </w:r>
                            <w:r>
                              <w:rPr>
                                <w:rFonts w:asciiTheme="majorEastAsia" w:eastAsiaTheme="majorEastAsia" w:hAnsiTheme="majorEastAsia"/>
                                <w:color w:val="333333"/>
                                <w:sz w:val="26"/>
                                <w:szCs w:val="26"/>
                                <w:lang w:val="en-US"/>
                              </w:rPr>
                              <w:t>1</w:t>
                            </w:r>
                            <w:r>
                              <w:rPr>
                                <w:rFonts w:asciiTheme="majorEastAsia" w:eastAsiaTheme="majorEastAsia" w:hAnsiTheme="majorEastAsia" w:hint="eastAsia"/>
                                <w:color w:val="333333"/>
                                <w:sz w:val="26"/>
                                <w:szCs w:val="26"/>
                                <w:lang w:val="en-US"/>
                              </w:rPr>
                              <w:t>세대</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격이라 할 수 있는 홍대와 같은 곳은 이미 변질됐다.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사실 이유는 간단하다.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상권에서 버티고 장사할 능력보다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지대를 포함한 투자비용이 비정상적으로 상승했기 때문이다.</w:t>
                            </w:r>
                          </w:p>
                          <w:p w14:paraId="1DAFD815" w14:textId="36BC8825" w:rsidR="009F6FC6" w:rsidRDefault="009F6FC6" w:rsidP="008E7F02">
                            <w:pPr>
                              <w:pStyle w:val="My"/>
                              <w:jc w:val="both"/>
                              <w:rPr>
                                <w:rFonts w:asciiTheme="majorEastAsia" w:eastAsiaTheme="majorEastAsia" w:hAnsiTheme="majorEastAsia"/>
                                <w:color w:val="333333"/>
                                <w:sz w:val="26"/>
                                <w:szCs w:val="26"/>
                                <w:lang w:val="en-US"/>
                              </w:rPr>
                            </w:pPr>
                            <w:r>
                              <w:rPr>
                                <w:rFonts w:asciiTheme="majorEastAsia" w:eastAsiaTheme="majorEastAsia" w:hAnsiTheme="majorEastAsia" w:hint="eastAsia"/>
                                <w:color w:val="333333"/>
                                <w:sz w:val="26"/>
                                <w:szCs w:val="26"/>
                                <w:lang w:val="en-US"/>
                              </w:rPr>
                              <w:t>이러한 상황에서</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그렇다고 장사를 포기하기는 아쉽다.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실제로 데이터가 이를 반증한다.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단순 매출액이 높게 나오는 상가는 강남,</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홍대 등이지만 2</w:t>
                            </w:r>
                            <w:r>
                              <w:rPr>
                                <w:rFonts w:asciiTheme="majorEastAsia" w:eastAsiaTheme="majorEastAsia" w:hAnsiTheme="majorEastAsia"/>
                                <w:color w:val="333333"/>
                                <w:sz w:val="26"/>
                                <w:szCs w:val="26"/>
                                <w:lang w:val="en-US"/>
                              </w:rPr>
                              <w:t>0~30</w:t>
                            </w:r>
                            <w:r>
                              <w:rPr>
                                <w:rFonts w:asciiTheme="majorEastAsia" w:eastAsiaTheme="majorEastAsia" w:hAnsiTheme="majorEastAsia" w:hint="eastAsia"/>
                                <w:color w:val="333333"/>
                                <w:sz w:val="26"/>
                                <w:szCs w:val="26"/>
                                <w:lang w:val="en-US"/>
                              </w:rPr>
                              <w:t>대의 매출액 비중 및 상점당 매출액을 보면 사뭇 결과가 다르다.</w:t>
                            </w:r>
                          </w:p>
                          <w:p w14:paraId="79BFB321" w14:textId="3CFF0C7B" w:rsidR="009F6FC6" w:rsidRDefault="009F6FC6" w:rsidP="008E7F02">
                            <w:pPr>
                              <w:pStyle w:val="My"/>
                              <w:jc w:val="both"/>
                              <w:rPr>
                                <w:rFonts w:asciiTheme="majorEastAsia" w:eastAsiaTheme="majorEastAsia" w:hAnsiTheme="majorEastAsia"/>
                                <w:color w:val="333333"/>
                                <w:sz w:val="26"/>
                                <w:szCs w:val="26"/>
                                <w:lang w:val="en-US"/>
                              </w:rPr>
                            </w:pPr>
                            <w:r>
                              <w:rPr>
                                <w:rFonts w:asciiTheme="majorEastAsia" w:eastAsiaTheme="majorEastAsia" w:hAnsiTheme="majorEastAsia" w:hint="eastAsia"/>
                                <w:color w:val="333333"/>
                                <w:sz w:val="26"/>
                                <w:szCs w:val="26"/>
                                <w:lang w:val="en-US"/>
                              </w:rPr>
                              <w:t>무엇이 이들이 기성 상권이 아닌 다른 곳으로 이끌었는지 살펴보자.</w:t>
                            </w:r>
                          </w:p>
                          <w:p w14:paraId="1F8E9624" w14:textId="2C0FCE00" w:rsidR="009F6FC6" w:rsidRPr="009F6FC6" w:rsidRDefault="009F6FC6" w:rsidP="008E7F02">
                            <w:pPr>
                              <w:pStyle w:val="My"/>
                              <w:jc w:val="both"/>
                              <w:rPr>
                                <w:rStyle w:val="sowc"/>
                                <w:rFonts w:asciiTheme="majorEastAsia" w:eastAsiaTheme="majorEastAsia" w:hAnsiTheme="majorEastAsia" w:hint="eastAsia"/>
                                <w:color w:val="333333"/>
                                <w:sz w:val="26"/>
                                <w:szCs w:val="26"/>
                                <w:lang w:val="en-US"/>
                              </w:rPr>
                            </w:pPr>
                            <w:r>
                              <w:rPr>
                                <w:rFonts w:asciiTheme="majorEastAsia" w:eastAsiaTheme="majorEastAsia" w:hAnsiTheme="majorEastAsia" w:hint="eastAsia"/>
                                <w:color w:val="333333"/>
                                <w:sz w:val="26"/>
                                <w:szCs w:val="26"/>
                                <w:lang w:val="en-US"/>
                              </w:rPr>
                              <w:t>근거와 방법은 아래와 같다.</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8AFBF" id="Text Box 170" o:spid="_x0000_s1027" type="#_x0000_t202" style="position:absolute;margin-left:36pt;margin-top:45pt;width:522pt;height:297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RY4AEAALcDAAAOAAAAZHJzL2Uyb0RvYy54bWysU9uO0zAQfUfiHyy/06RdaNmo6WrZ1SKk&#10;5SItfIDj2IlF4jFjt0n5esZO2i3whnixPB77zJwzx9ubse/YQaE3YEu+XOScKSuhNrYp+bevD6/e&#10;cuaDsLXowKqSH5XnN7uXL7aDK9QKWuhqhYxArC8GV/I2BFdkmZet6oVfgFOWkhqwF4FCbLIaxUDo&#10;fZet8nydDYC1Q5DKezq9n5J8l/C1VjJ81tqrwLqSU28hrZjWKq7ZbiuKBoVrjZzbEP/QRS+MpaJn&#10;qHsRBNuj+QuqNxLBgw4LCX0GWhupEgdis8z/YPPUCqcSFxLHu7NM/v/Byk+HJ/cFWRjfwUgDTCS8&#10;ewT53TMLd62wjbpFhKFVoqbCyyhZNjhfzE+j1L7wEaQaPkJNQxb7AAlo1NhHVYgnI3QawPEsuhoD&#10;k3S4Xq+uX+eUkpS72myW1xTEGqI4PXfow3sFPYubkiNNNcGLw6MP09XTlVjNwoPpujTZzv52QJjT&#10;iUrWmF+f+p+YhLEamalnpjFXQX0kdgiTe8jttGkBf3I2kHNK7n/sBSrOug+WFLpav9msyWqXAV4G&#10;1WUgrCSokgfOpu1dmOy5d2ialipNM7FwS6pqk/g+dzXPgtyRFJudHO13Gadbz/9t9wsAAP//AwBQ&#10;SwMEFAAGAAgAAAAhAOPETPbdAAAACgEAAA8AAABkcnMvZG93bnJldi54bWxMjzFPwzAQhXck/oN1&#10;ldio7QqFEuJUCAlYulC6sLn2NYkSny3bbcO/x51guju9p3ffazazm9gZYxo8KZBLAQzJeDtQp2D/&#10;9Xa/BpayJqsnT6jgBxNs2tubRtfWX+gTz7vcsRJCqdYK+pxDzXkyPTqdlj4gFe3oo9O5nLHjNupL&#10;CXcTXwlRcacHKh96HfC1RzPuTk5BeDeS8jAGOeB2HuN+mz++jVJ3i/nlGVjGOf+Z4Ypf0KEtTAd/&#10;IpvYpOBxVapkBU+izKsuZVW2g4Jq/SCAtw3/X6H9BQAA//8DAFBLAQItABQABgAIAAAAIQC2gziS&#10;/gAAAOEBAAATAAAAAAAAAAAAAAAAAAAAAABbQ29udGVudF9UeXBlc10ueG1sUEsBAi0AFAAGAAgA&#10;AAAhADj9If/WAAAAlAEAAAsAAAAAAAAAAAAAAAAALwEAAF9yZWxzLy5yZWxzUEsBAi0AFAAGAAgA&#10;AAAhAJIcJFjgAQAAtwMAAA4AAAAAAAAAAAAAAAAALgIAAGRycy9lMm9Eb2MueG1sUEsBAi0AFAAG&#10;AAgAAAAhAOPETPbdAAAACgEAAA8AAAAAAAAAAAAAAAAAOgQAAGRycy9kb3ducmV2LnhtbFBLBQYA&#10;AAAABAAEAPMAAABEBQAAAAA=&#10;" filled="f" fillcolor="#fffffe" stroked="f" strokecolor="#212120" insetpen="t">
                <v:textbox style="mso-next-textbox:#Text Box 171" inset="2.88pt,2.88pt,2.88pt,2.88pt">
                  <w:txbxContent>
                    <w:p w14:paraId="49E8205F" w14:textId="50E49371" w:rsidR="008E7F02" w:rsidRPr="00D916D2" w:rsidRDefault="009F6FC6" w:rsidP="008E7F02">
                      <w:pPr>
                        <w:pStyle w:val="MyHeadtitle"/>
                        <w:rPr>
                          <w:rFonts w:ascii="Futura LT Book" w:hAnsi="Futura LT Book" w:hint="eastAsia"/>
                          <w:b w:val="0"/>
                          <w:color w:val="333333"/>
                          <w:sz w:val="56"/>
                          <w:szCs w:val="56"/>
                        </w:rPr>
                      </w:pPr>
                      <w:r>
                        <w:rPr>
                          <w:rFonts w:ascii="Futura LT Book" w:hAnsi="Futura LT Book" w:hint="eastAsia"/>
                          <w:b w:val="0"/>
                          <w:color w:val="333333"/>
                          <w:sz w:val="56"/>
                          <w:szCs w:val="56"/>
                        </w:rPr>
                        <w:t>I</w:t>
                      </w:r>
                      <w:r>
                        <w:rPr>
                          <w:rFonts w:ascii="Futura LT Book" w:hAnsi="Futura LT Book"/>
                          <w:b w:val="0"/>
                          <w:color w:val="333333"/>
                          <w:sz w:val="56"/>
                          <w:szCs w:val="56"/>
                        </w:rPr>
                        <w:t>ntroduction</w:t>
                      </w:r>
                    </w:p>
                    <w:p w14:paraId="6E91173D" w14:textId="174C7C68" w:rsidR="008E7F02" w:rsidRDefault="008E7F02" w:rsidP="008E7F02">
                      <w:pPr>
                        <w:pStyle w:val="My"/>
                        <w:jc w:val="both"/>
                        <w:rPr>
                          <w:color w:val="333333"/>
                          <w:sz w:val="26"/>
                          <w:szCs w:val="26"/>
                          <w:lang w:val="en-US"/>
                        </w:rPr>
                      </w:pPr>
                      <w:r w:rsidRPr="00FF0AE0">
                        <w:rPr>
                          <w:color w:val="333333"/>
                          <w:sz w:val="26"/>
                          <w:szCs w:val="26"/>
                          <w:lang w:val="en-US"/>
                        </w:rPr>
                        <w:t xml:space="preserve"> </w:t>
                      </w:r>
                    </w:p>
                    <w:p w14:paraId="6C4D6657" w14:textId="48B0FAA4" w:rsidR="009F6FC6" w:rsidRDefault="009F6FC6" w:rsidP="008E7F02">
                      <w:pPr>
                        <w:pStyle w:val="My"/>
                        <w:jc w:val="both"/>
                        <w:rPr>
                          <w:rFonts w:asciiTheme="majorEastAsia" w:eastAsiaTheme="majorEastAsia" w:hAnsiTheme="majorEastAsia"/>
                          <w:color w:val="333333"/>
                          <w:sz w:val="26"/>
                          <w:szCs w:val="26"/>
                          <w:lang w:val="en-US"/>
                        </w:rPr>
                      </w:pPr>
                      <w:r>
                        <w:rPr>
                          <w:rFonts w:asciiTheme="majorEastAsia" w:eastAsiaTheme="majorEastAsia" w:hAnsiTheme="majorEastAsia" w:hint="eastAsia"/>
                          <w:color w:val="333333"/>
                          <w:sz w:val="26"/>
                          <w:szCs w:val="26"/>
                          <w:lang w:val="en-US"/>
                        </w:rPr>
                        <w:t xml:space="preserve">대한민국은 자영업자의 비율이 타 </w:t>
                      </w:r>
                      <w:r>
                        <w:rPr>
                          <w:rFonts w:asciiTheme="majorEastAsia" w:eastAsiaTheme="majorEastAsia" w:hAnsiTheme="majorEastAsia"/>
                          <w:color w:val="333333"/>
                          <w:sz w:val="26"/>
                          <w:szCs w:val="26"/>
                          <w:lang w:val="en-US"/>
                        </w:rPr>
                        <w:t xml:space="preserve">OECD </w:t>
                      </w:r>
                      <w:r>
                        <w:rPr>
                          <w:rFonts w:asciiTheme="majorEastAsia" w:eastAsiaTheme="majorEastAsia" w:hAnsiTheme="majorEastAsia" w:hint="eastAsia"/>
                          <w:color w:val="333333"/>
                          <w:sz w:val="26"/>
                          <w:szCs w:val="26"/>
                          <w:lang w:val="en-US"/>
                        </w:rPr>
                        <w:t>대비 유의미하게 높은 편이지만 폐업률마저 높은 편이다.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불안한 고용시장에서 자영업을 선택한 일반 시민들의 결과는 그다지 좋지 못하다는 것을 의미한다.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대부분의 자영업자들이 간과하는 부분은 일단 덮어두고 시작하는</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모습이다.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사업을 시작할 때 조금 더 정교한 근거를 가지고 시작하면 폐업률을 낮출 수 있을 것으로 사료된다.</w:t>
                      </w:r>
                    </w:p>
                    <w:p w14:paraId="488C487C" w14:textId="7FC0ACBD" w:rsidR="009F6FC6" w:rsidRDefault="009F6FC6" w:rsidP="008E7F02">
                      <w:pPr>
                        <w:pStyle w:val="My"/>
                        <w:jc w:val="both"/>
                        <w:rPr>
                          <w:rFonts w:asciiTheme="majorEastAsia" w:eastAsiaTheme="majorEastAsia" w:hAnsiTheme="majorEastAsia"/>
                          <w:color w:val="333333"/>
                          <w:sz w:val="26"/>
                          <w:szCs w:val="26"/>
                          <w:lang w:val="en-US"/>
                        </w:rPr>
                      </w:pPr>
                      <w:r>
                        <w:rPr>
                          <w:rFonts w:asciiTheme="majorEastAsia" w:eastAsiaTheme="majorEastAsia" w:hAnsiTheme="majorEastAsia" w:hint="eastAsia"/>
                          <w:color w:val="333333"/>
                          <w:sz w:val="26"/>
                          <w:szCs w:val="26"/>
                          <w:lang w:val="en-US"/>
                        </w:rPr>
                        <w:t xml:space="preserve">그렇다면 현 시점에서 매출이 높으며 향후 주된 경제활동인구인 </w:t>
                      </w:r>
                      <w:r>
                        <w:rPr>
                          <w:rFonts w:asciiTheme="majorEastAsia" w:eastAsiaTheme="majorEastAsia" w:hAnsiTheme="majorEastAsia"/>
                          <w:color w:val="333333"/>
                          <w:sz w:val="26"/>
                          <w:szCs w:val="26"/>
                          <w:lang w:val="en-US"/>
                        </w:rPr>
                        <w:t>20~30</w:t>
                      </w:r>
                      <w:r>
                        <w:rPr>
                          <w:rFonts w:asciiTheme="majorEastAsia" w:eastAsiaTheme="majorEastAsia" w:hAnsiTheme="majorEastAsia" w:hint="eastAsia"/>
                          <w:color w:val="333333"/>
                          <w:sz w:val="26"/>
                          <w:szCs w:val="26"/>
                          <w:lang w:val="en-US"/>
                        </w:rPr>
                        <w:t>대에게 주목해보는 것이 어떨까?</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이들을 위해선 기존 알고있던 상권이라는 정의를 조금 바꿔볼 필요가 있다.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 xml:space="preserve">과거 전통시장이랑은 확연히 다르며 그렇다고 </w:t>
                      </w:r>
                      <w:r>
                        <w:rPr>
                          <w:rFonts w:asciiTheme="majorEastAsia" w:eastAsiaTheme="majorEastAsia" w:hAnsiTheme="majorEastAsia"/>
                          <w:color w:val="333333"/>
                          <w:sz w:val="26"/>
                          <w:szCs w:val="26"/>
                          <w:lang w:val="en-US"/>
                        </w:rPr>
                        <w:t>1</w:t>
                      </w:r>
                      <w:r>
                        <w:rPr>
                          <w:rFonts w:asciiTheme="majorEastAsia" w:eastAsiaTheme="majorEastAsia" w:hAnsiTheme="majorEastAsia" w:hint="eastAsia"/>
                          <w:color w:val="333333"/>
                          <w:sz w:val="26"/>
                          <w:szCs w:val="26"/>
                          <w:lang w:val="en-US"/>
                        </w:rPr>
                        <w:t>세대</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격이라 할 수 있는 홍대와 같은 곳은 이미 변질됐다.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사실 이유는 간단하다.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상권에서 버티고 장사할 능력보다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지대를 포함한 투자비용이 비정상적으로 상승했기 때문이다.</w:t>
                      </w:r>
                    </w:p>
                    <w:p w14:paraId="1DAFD815" w14:textId="36BC8825" w:rsidR="009F6FC6" w:rsidRDefault="009F6FC6" w:rsidP="008E7F02">
                      <w:pPr>
                        <w:pStyle w:val="My"/>
                        <w:jc w:val="both"/>
                        <w:rPr>
                          <w:rFonts w:asciiTheme="majorEastAsia" w:eastAsiaTheme="majorEastAsia" w:hAnsiTheme="majorEastAsia"/>
                          <w:color w:val="333333"/>
                          <w:sz w:val="26"/>
                          <w:szCs w:val="26"/>
                          <w:lang w:val="en-US"/>
                        </w:rPr>
                      </w:pPr>
                      <w:r>
                        <w:rPr>
                          <w:rFonts w:asciiTheme="majorEastAsia" w:eastAsiaTheme="majorEastAsia" w:hAnsiTheme="majorEastAsia" w:hint="eastAsia"/>
                          <w:color w:val="333333"/>
                          <w:sz w:val="26"/>
                          <w:szCs w:val="26"/>
                          <w:lang w:val="en-US"/>
                        </w:rPr>
                        <w:t>이러한 상황에서</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그렇다고 장사를 포기하기는 아쉽다.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실제로 데이터가 이를 반증한다.</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단순 매출액이 높게 나오는 상가는 강남,</w:t>
                      </w:r>
                      <w:r>
                        <w:rPr>
                          <w:rFonts w:asciiTheme="majorEastAsia" w:eastAsiaTheme="majorEastAsia" w:hAnsiTheme="majorEastAsia"/>
                          <w:color w:val="333333"/>
                          <w:sz w:val="26"/>
                          <w:szCs w:val="26"/>
                          <w:lang w:val="en-US"/>
                        </w:rPr>
                        <w:t xml:space="preserve"> </w:t>
                      </w:r>
                      <w:r>
                        <w:rPr>
                          <w:rFonts w:asciiTheme="majorEastAsia" w:eastAsiaTheme="majorEastAsia" w:hAnsiTheme="majorEastAsia" w:hint="eastAsia"/>
                          <w:color w:val="333333"/>
                          <w:sz w:val="26"/>
                          <w:szCs w:val="26"/>
                          <w:lang w:val="en-US"/>
                        </w:rPr>
                        <w:t>홍대 등이지만 2</w:t>
                      </w:r>
                      <w:r>
                        <w:rPr>
                          <w:rFonts w:asciiTheme="majorEastAsia" w:eastAsiaTheme="majorEastAsia" w:hAnsiTheme="majorEastAsia"/>
                          <w:color w:val="333333"/>
                          <w:sz w:val="26"/>
                          <w:szCs w:val="26"/>
                          <w:lang w:val="en-US"/>
                        </w:rPr>
                        <w:t>0~30</w:t>
                      </w:r>
                      <w:r>
                        <w:rPr>
                          <w:rFonts w:asciiTheme="majorEastAsia" w:eastAsiaTheme="majorEastAsia" w:hAnsiTheme="majorEastAsia" w:hint="eastAsia"/>
                          <w:color w:val="333333"/>
                          <w:sz w:val="26"/>
                          <w:szCs w:val="26"/>
                          <w:lang w:val="en-US"/>
                        </w:rPr>
                        <w:t>대의 매출액 비중 및 상점당 매출액을 보면 사뭇 결과가 다르다.</w:t>
                      </w:r>
                    </w:p>
                    <w:p w14:paraId="79BFB321" w14:textId="3CFF0C7B" w:rsidR="009F6FC6" w:rsidRDefault="009F6FC6" w:rsidP="008E7F02">
                      <w:pPr>
                        <w:pStyle w:val="My"/>
                        <w:jc w:val="both"/>
                        <w:rPr>
                          <w:rFonts w:asciiTheme="majorEastAsia" w:eastAsiaTheme="majorEastAsia" w:hAnsiTheme="majorEastAsia"/>
                          <w:color w:val="333333"/>
                          <w:sz w:val="26"/>
                          <w:szCs w:val="26"/>
                          <w:lang w:val="en-US"/>
                        </w:rPr>
                      </w:pPr>
                      <w:r>
                        <w:rPr>
                          <w:rFonts w:asciiTheme="majorEastAsia" w:eastAsiaTheme="majorEastAsia" w:hAnsiTheme="majorEastAsia" w:hint="eastAsia"/>
                          <w:color w:val="333333"/>
                          <w:sz w:val="26"/>
                          <w:szCs w:val="26"/>
                          <w:lang w:val="en-US"/>
                        </w:rPr>
                        <w:t>무엇이 이들이 기성 상권이 아닌 다른 곳으로 이끌었는지 살펴보자.</w:t>
                      </w:r>
                    </w:p>
                    <w:p w14:paraId="1F8E9624" w14:textId="2C0FCE00" w:rsidR="009F6FC6" w:rsidRPr="009F6FC6" w:rsidRDefault="009F6FC6" w:rsidP="008E7F02">
                      <w:pPr>
                        <w:pStyle w:val="My"/>
                        <w:jc w:val="both"/>
                        <w:rPr>
                          <w:rStyle w:val="sowc"/>
                          <w:rFonts w:asciiTheme="majorEastAsia" w:eastAsiaTheme="majorEastAsia" w:hAnsiTheme="majorEastAsia" w:hint="eastAsia"/>
                          <w:color w:val="333333"/>
                          <w:sz w:val="26"/>
                          <w:szCs w:val="26"/>
                          <w:lang w:val="en-US"/>
                        </w:rPr>
                      </w:pPr>
                      <w:r>
                        <w:rPr>
                          <w:rFonts w:asciiTheme="majorEastAsia" w:eastAsiaTheme="majorEastAsia" w:hAnsiTheme="majorEastAsia" w:hint="eastAsia"/>
                          <w:color w:val="333333"/>
                          <w:sz w:val="26"/>
                          <w:szCs w:val="26"/>
                          <w:lang w:val="en-US"/>
                        </w:rPr>
                        <w:t>근거와 방법은 아래와 같다.</w:t>
                      </w:r>
                    </w:p>
                  </w:txbxContent>
                </v:textbox>
                <w10:wrap anchory="page"/>
              </v:shape>
            </w:pict>
          </mc:Fallback>
        </mc:AlternateContent>
      </w:r>
    </w:p>
    <w:p w14:paraId="1AEE17EC" w14:textId="77777777" w:rsidR="004A73BF" w:rsidRPr="00D50A8C" w:rsidRDefault="004A73BF" w:rsidP="007D5AC1"/>
    <w:p w14:paraId="3B1871E8" w14:textId="17C2EDED" w:rsidR="004A73BF" w:rsidRPr="00D50A8C" w:rsidRDefault="004A73BF" w:rsidP="007D5AC1"/>
    <w:p w14:paraId="33D69B76" w14:textId="77777777" w:rsidR="004A73BF" w:rsidRPr="00D50A8C" w:rsidRDefault="004A73BF" w:rsidP="007D5AC1"/>
    <w:p w14:paraId="4B16D0F6" w14:textId="77777777" w:rsidR="004A73BF" w:rsidRPr="00D50A8C" w:rsidRDefault="004A73BF" w:rsidP="007D5AC1"/>
    <w:p w14:paraId="455B5811" w14:textId="77777777" w:rsidR="004A73BF" w:rsidRPr="00D50A8C" w:rsidRDefault="004A73BF" w:rsidP="007D5AC1"/>
    <w:p w14:paraId="5C4E50D3" w14:textId="77777777" w:rsidR="004A73BF" w:rsidRPr="00D50A8C" w:rsidRDefault="004A73BF" w:rsidP="007D5AC1"/>
    <w:p w14:paraId="437FA7E3" w14:textId="77777777" w:rsidR="004A73BF" w:rsidRPr="00D50A8C" w:rsidRDefault="004A73BF" w:rsidP="007D5AC1"/>
    <w:p w14:paraId="13588543" w14:textId="77777777" w:rsidR="00F0441F" w:rsidRPr="00D50A8C" w:rsidRDefault="00F0441F" w:rsidP="007D5AC1"/>
    <w:p w14:paraId="45FD0DFE" w14:textId="77777777" w:rsidR="00F0441F" w:rsidRPr="00D50A8C" w:rsidRDefault="00F0441F" w:rsidP="007D5AC1"/>
    <w:p w14:paraId="180E9B06" w14:textId="77777777" w:rsidR="00F0441F" w:rsidRPr="00D50A8C" w:rsidRDefault="00F0441F" w:rsidP="007D5AC1"/>
    <w:p w14:paraId="035DEF2E" w14:textId="77777777" w:rsidR="00F0441F" w:rsidRPr="00D50A8C" w:rsidRDefault="00F0441F" w:rsidP="007D5AC1"/>
    <w:p w14:paraId="45AD5B74" w14:textId="77777777" w:rsidR="00F0441F" w:rsidRPr="00D50A8C" w:rsidRDefault="00F0441F" w:rsidP="007D5AC1"/>
    <w:p w14:paraId="269A3D45" w14:textId="77777777" w:rsidR="00F0441F" w:rsidRPr="00D50A8C" w:rsidRDefault="00F0441F" w:rsidP="007D5AC1"/>
    <w:p w14:paraId="062D4887" w14:textId="77777777" w:rsidR="00F0441F" w:rsidRPr="00D50A8C" w:rsidRDefault="00F0441F" w:rsidP="007D5AC1"/>
    <w:p w14:paraId="124408F6" w14:textId="77777777" w:rsidR="00664743" w:rsidRPr="00D50A8C" w:rsidRDefault="00664743" w:rsidP="007D5AC1"/>
    <w:p w14:paraId="57187565" w14:textId="77777777" w:rsidR="00664743" w:rsidRPr="00D50A8C" w:rsidRDefault="00664743" w:rsidP="007D5AC1"/>
    <w:p w14:paraId="605C8E17" w14:textId="77777777" w:rsidR="00F0441F" w:rsidRPr="00D50A8C" w:rsidRDefault="00F0441F" w:rsidP="007D5AC1"/>
    <w:p w14:paraId="59C3DF7F" w14:textId="77777777" w:rsidR="00F0441F" w:rsidRPr="00D50A8C" w:rsidRDefault="00F0441F" w:rsidP="007D5AC1"/>
    <w:p w14:paraId="4A61EE7E" w14:textId="77777777" w:rsidR="00F0441F" w:rsidRPr="00D50A8C" w:rsidRDefault="00F0441F" w:rsidP="007D5AC1"/>
    <w:p w14:paraId="2A072C12" w14:textId="77777777" w:rsidR="00F0441F" w:rsidRPr="00D50A8C" w:rsidRDefault="00F0441F" w:rsidP="007D5AC1"/>
    <w:p w14:paraId="70326F46" w14:textId="77777777" w:rsidR="00F0441F" w:rsidRPr="00D50A8C" w:rsidRDefault="00F0441F" w:rsidP="007D5AC1"/>
    <w:p w14:paraId="59E3CE3C" w14:textId="67A05335" w:rsidR="00F0441F" w:rsidRPr="00D50A8C" w:rsidRDefault="00533C52" w:rsidP="007D5AC1">
      <w:r>
        <w:rPr>
          <w:noProof/>
        </w:rPr>
        <w:drawing>
          <wp:anchor distT="0" distB="0" distL="114300" distR="114300" simplePos="0" relativeHeight="251661312" behindDoc="1" locked="0" layoutInCell="1" allowOverlap="1" wp14:anchorId="034B03FD" wp14:editId="033A1E12">
            <wp:simplePos x="0" y="0"/>
            <wp:positionH relativeFrom="column">
              <wp:posOffset>3429000</wp:posOffset>
            </wp:positionH>
            <wp:positionV relativeFrom="paragraph">
              <wp:posOffset>92075</wp:posOffset>
            </wp:positionV>
            <wp:extent cx="3771900" cy="3771900"/>
            <wp:effectExtent l="0" t="0" r="0" b="0"/>
            <wp:wrapNone/>
            <wp:docPr id="272" name="그림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pic:spPr>
                </pic:pic>
              </a:graphicData>
            </a:graphic>
            <wp14:sizeRelH relativeFrom="page">
              <wp14:pctWidth>0</wp14:pctWidth>
            </wp14:sizeRelH>
            <wp14:sizeRelV relativeFrom="page">
              <wp14:pctHeight>0</wp14:pctHeight>
            </wp14:sizeRelV>
          </wp:anchor>
        </w:drawing>
      </w:r>
    </w:p>
    <w:p w14:paraId="136BACBD" w14:textId="30C0BDBC" w:rsidR="00F0441F" w:rsidRPr="00D50A8C" w:rsidRDefault="00533C52" w:rsidP="007D5AC1">
      <w:r>
        <w:rPr>
          <w:noProof/>
          <w:lang w:val="ru-RU"/>
        </w:rPr>
        <mc:AlternateContent>
          <mc:Choice Requires="wps">
            <w:drawing>
              <wp:anchor distT="36576" distB="36576" distL="36576" distR="36576" simplePos="0" relativeHeight="251656192" behindDoc="0" locked="0" layoutInCell="1" allowOverlap="1" wp14:anchorId="6FE4ACF7" wp14:editId="420ABB50">
                <wp:simplePos x="0" y="0"/>
                <wp:positionH relativeFrom="column">
                  <wp:posOffset>457200</wp:posOffset>
                </wp:positionH>
                <wp:positionV relativeFrom="page">
                  <wp:posOffset>4686300</wp:posOffset>
                </wp:positionV>
                <wp:extent cx="2514600" cy="2857500"/>
                <wp:effectExtent l="0" t="0" r="0" b="0"/>
                <wp:wrapNone/>
                <wp:docPr id="4"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857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2" seq="1"/>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4ACF7" id="Text Box 171" o:spid="_x0000_s1029" type="#_x0000_t202" style="position:absolute;margin-left:36pt;margin-top:369pt;width:198pt;height:225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Qo6gEAAMUDAAAOAAAAZHJzL2Uyb0RvYy54bWysU9tu2zAMfR+wfxD0vjjJlrQw4hRdiw4D&#10;ugvQ7gMUmY6F2qJKKbGzrx8lO2m2vRV9EURKOuQ5PFpd9W0j9kDeoC3kbDKVAqzG0thtIX893n24&#10;lMIHZUvVoIVCHsDLq/X7d6vO5TDHGpsSSDCI9XnnClmH4PIs87qGVvkJOrB8WCG1KnBI26wk1TF6&#10;22Tz6XSZdUilI9TgPWdvh0O5TvhVBTr8qCoPQTSF5N5CWimtm7hm65XKt6RcbfTYhnpFF60yloue&#10;oG5VUGJH5j+o1mhCj1WYaGwzrCqjIXFgNrPpP2weauUgcWFxvDvJ5N8OVn/fP7ifJEL/GXseYCLh&#10;3T3qJy8s3tTKbuGaCLsaVMmFZ1GyrHM+H59GqX3uI8im+4YlD1ntAiagvqI2qsI8BaPzAA4n0aEP&#10;QnNyvph9Wk75SPPZ/HJxseAg1lD58bkjH74AtiJuCkk81QSv9vc+DFePV2I1i3emadJkG/tXgjGH&#10;DCRrjK+P/Q9MGmOfoHzsN70wZeQrPDyPvOPNDZYH5ko4eIm9z5sa6bcUHfuokP55pwikaL5a1uvj&#10;cnGxZOOdB3QebM4DZTVDFTJIMWxvwmDWnSOzrbnSMCGL16xxZRL7l67GybBXkn6jr6MZz+N06+X3&#10;rf8AAAD//wMAUEsDBBQABgAIAAAAIQDv6eFP3AAAAAsBAAAPAAAAZHJzL2Rvd25yZXYueG1sTI8x&#10;T8MwEIV3JP6DdUjdqJOCShTiVAgJWLpQurC59pFYic9W7Lbpv+c6wXTvdE/vvtdsZj+KE07JBVJQ&#10;LgsQSCZYR52C/dfbfQUiZU1Wj4FQwQUTbNrbm0bXNpzpE0+73AkOoVRrBX3OsZYymR69TssQkfj2&#10;EyavM69TJ+2kzxzuR7kqirX02hF/6HXE1x7NsDt6BfHdlJTdEEuH23mY9tv88W2UWtzNL88gMs75&#10;zwxXfEaHlpkO4Ug2iVHB04qrZJ4PFQs2PK6v4sDOsmIl20b+79D+AgAA//8DAFBLAQItABQABgAI&#10;AAAAIQC2gziS/gAAAOEBAAATAAAAAAAAAAAAAAAAAAAAAABbQ29udGVudF9UeXBlc10ueG1sUEsB&#10;Ai0AFAAGAAgAAAAhADj9If/WAAAAlAEAAAsAAAAAAAAAAAAAAAAALwEAAF9yZWxzLy5yZWxzUEsB&#10;Ai0AFAAGAAgAAAAhAIf2BCjqAQAAxQMAAA4AAAAAAAAAAAAAAAAALgIAAGRycy9lMm9Eb2MueG1s&#10;UEsBAi0AFAAGAAgAAAAhAO/p4U/cAAAACwEAAA8AAAAAAAAAAAAAAAAARAQAAGRycy9kb3ducmV2&#10;LnhtbFBLBQYAAAAABAAEAPMAAABNBQAAAAA=&#10;" filled="f" fillcolor="#fffffe" stroked="f" strokecolor="#212120" insetpen="t">
                <v:textbox style="mso-next-textbox:#Text Box 173" inset="2.88pt,2.88pt,2.88pt,2.88pt">
                  <w:txbxContent/>
                </v:textbox>
                <w10:wrap anchory="page"/>
              </v:shape>
            </w:pict>
          </mc:Fallback>
        </mc:AlternateContent>
      </w:r>
    </w:p>
    <w:p w14:paraId="24CE9971" w14:textId="77777777" w:rsidR="00F0441F" w:rsidRPr="00D50A8C" w:rsidRDefault="00F0441F" w:rsidP="005D5995">
      <w:pPr>
        <w:jc w:val="center"/>
      </w:pPr>
    </w:p>
    <w:p w14:paraId="24E1422B" w14:textId="77777777" w:rsidR="00F0441F" w:rsidRPr="00D50A8C" w:rsidRDefault="00F0441F" w:rsidP="007D5AC1"/>
    <w:p w14:paraId="70B43559" w14:textId="77777777" w:rsidR="00F0441F" w:rsidRPr="00D50A8C" w:rsidRDefault="00F0441F" w:rsidP="007D5AC1"/>
    <w:p w14:paraId="4C6F8D58" w14:textId="77777777" w:rsidR="00F0441F" w:rsidRPr="00D50A8C" w:rsidRDefault="00F0441F" w:rsidP="007D5AC1"/>
    <w:p w14:paraId="6E8E461A" w14:textId="77777777" w:rsidR="00F0441F" w:rsidRPr="00D50A8C" w:rsidRDefault="00F0441F" w:rsidP="007D5AC1"/>
    <w:p w14:paraId="63244B2E" w14:textId="77777777" w:rsidR="00BE34C5" w:rsidRPr="00D50A8C" w:rsidRDefault="00BE34C5" w:rsidP="007D5AC1"/>
    <w:p w14:paraId="026507BF" w14:textId="77777777" w:rsidR="00BE34C5" w:rsidRPr="00D50A8C" w:rsidRDefault="00BE34C5" w:rsidP="007D5AC1"/>
    <w:p w14:paraId="78E6CA4E" w14:textId="77777777" w:rsidR="00BE34C5" w:rsidRPr="00D50A8C" w:rsidRDefault="00BE34C5" w:rsidP="007D5AC1"/>
    <w:p w14:paraId="48EBFAB7" w14:textId="77777777" w:rsidR="00F0441F" w:rsidRPr="00D50A8C" w:rsidRDefault="00F0441F" w:rsidP="007D5AC1"/>
    <w:p w14:paraId="1FFE09EF" w14:textId="77777777" w:rsidR="00F0441F" w:rsidRPr="00D50A8C" w:rsidRDefault="00F0441F" w:rsidP="007D5AC1"/>
    <w:p w14:paraId="6FCFEC4A" w14:textId="47CFBD7E" w:rsidR="00664743" w:rsidRPr="00D50A8C" w:rsidRDefault="00664743" w:rsidP="007D5AC1"/>
    <w:p w14:paraId="16A8C441" w14:textId="3735CE6C" w:rsidR="00664743" w:rsidRPr="00D50A8C" w:rsidRDefault="00664743" w:rsidP="007D5AC1"/>
    <w:p w14:paraId="637D9E58" w14:textId="2A8460E4" w:rsidR="00664743" w:rsidRPr="00D50A8C" w:rsidRDefault="00533C52" w:rsidP="007D5AC1">
      <w:r>
        <w:rPr>
          <w:noProof/>
          <w:lang w:val="en-GB"/>
        </w:rPr>
        <w:drawing>
          <wp:anchor distT="0" distB="0" distL="114300" distR="114300" simplePos="0" relativeHeight="251659264" behindDoc="1" locked="0" layoutInCell="1" allowOverlap="1" wp14:anchorId="32CC7872" wp14:editId="330F80E1">
            <wp:simplePos x="0" y="0"/>
            <wp:positionH relativeFrom="column">
              <wp:posOffset>-114300</wp:posOffset>
            </wp:positionH>
            <wp:positionV relativeFrom="paragraph">
              <wp:posOffset>38735</wp:posOffset>
            </wp:positionV>
            <wp:extent cx="7772400" cy="2846070"/>
            <wp:effectExtent l="0" t="0" r="0" b="0"/>
            <wp:wrapNone/>
            <wp:docPr id="274" name="그림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2846070"/>
                    </a:xfrm>
                    <a:prstGeom prst="rect">
                      <a:avLst/>
                    </a:prstGeom>
                    <a:noFill/>
                  </pic:spPr>
                </pic:pic>
              </a:graphicData>
            </a:graphic>
            <wp14:sizeRelH relativeFrom="page">
              <wp14:pctWidth>0</wp14:pctWidth>
            </wp14:sizeRelH>
            <wp14:sizeRelV relativeFrom="page">
              <wp14:pctHeight>0</wp14:pctHeight>
            </wp14:sizeRelV>
          </wp:anchor>
        </w:drawing>
      </w:r>
    </w:p>
    <w:p w14:paraId="653080AA" w14:textId="187DF584" w:rsidR="00664743" w:rsidRPr="00D50A8C" w:rsidRDefault="00664743" w:rsidP="007D5AC1"/>
    <w:p w14:paraId="10C4ECC7" w14:textId="10FF7C63" w:rsidR="00664743" w:rsidRPr="00FD10E7" w:rsidRDefault="009F6FC6" w:rsidP="007D5AC1">
      <w:pPr>
        <w:rPr>
          <w:color w:val="FFFFFF"/>
        </w:rPr>
      </w:pPr>
      <w:r>
        <w:rPr>
          <w:noProof/>
          <w:lang w:val="ru-RU"/>
        </w:rPr>
        <mc:AlternateContent>
          <mc:Choice Requires="wps">
            <w:drawing>
              <wp:anchor distT="36576" distB="36576" distL="36576" distR="36576" simplePos="0" relativeHeight="251657216" behindDoc="0" locked="0" layoutInCell="1" allowOverlap="1" wp14:anchorId="656B0E19" wp14:editId="740701F0">
                <wp:simplePos x="0" y="0"/>
                <wp:positionH relativeFrom="column">
                  <wp:posOffset>390525</wp:posOffset>
                </wp:positionH>
                <wp:positionV relativeFrom="page">
                  <wp:posOffset>7296150</wp:posOffset>
                </wp:positionV>
                <wp:extent cx="5486400" cy="1371600"/>
                <wp:effectExtent l="0" t="0" r="0" b="0"/>
                <wp:wrapNone/>
                <wp:docPr id="6"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71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2" seq="2"/>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B0E19" id="Text Box 173" o:spid="_x0000_s1029" type="#_x0000_t202" style="position:absolute;margin-left:30.75pt;margin-top:574.5pt;width:6in;height:108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Fg7QEAAMUDAAAOAAAAZHJzL2Uyb0RvYy54bWysU9tu2zAMfR+wfxD0vthJ27Qw4hRdiw4D&#10;ugvQ7gMUmY6F2qJKKbGzrx8lJ2m2vRV9EURKOuQ5PFpcD10rtkDeoC3ldJJLAVZjZey6lL+e7j9d&#10;SeGDspVq0UIpd+Dl9fLjh0XvCphhg20FJBjE+qJ3pWxCcEWWed1Ap/wEHVg+rJE6FTikdVaR6hm9&#10;a7NZns+zHqlyhBq85+zdeCiXCb+uQYcfde0hiLaU3FtIK6V1FddsuVDFmpRrjN63od7QRaeM5aJH&#10;qDsVlNiQ+Q+qM5rQYx0mGrsM69poSByYzTT/h81joxwkLiyOd0eZ/PvB6u/bR/eTRBg+48ADTCS8&#10;e0D97IXF20bZNdwQYd+AqrjwNEqW9c4X+6dRal/4CLLqv2HFQ1abgAloqKmLqjBPweg8gN1RdBiC&#10;0Jy8OL+an+d8pPlsenY5nXMQa6ji8NyRD18AOxE3pSSeaoJX2wcfxquHK7GaxXvTtmmyrf0rwZhj&#10;BpI19q8P/Y9MWmOfoXoaVoMwVeQrPLyUchZ7ijdXWO2YK+HoJfY+bxqk31L07KNS+peNIpCi/WpZ&#10;r7P5xeWcjXca0GmwOg2U1QxVyiDFuL0No1k3jsy64UrjhCzesMa1Sexfu9pPhr2S9Nv7OprxNE63&#10;Xn/f8g8AAAD//wMAUEsDBBQABgAIAAAAIQAZGWSy3gAAAAwBAAAPAAAAZHJzL2Rvd25yZXYueG1s&#10;TI/BTsMwEETvSPyDtUi9USeFRDTEqRAS5dILbS/c3HhJosRry3bb8PcsJzju7GjmTb2Z7SQuGOLg&#10;SEG+zEAgtc4M1Ck4Ht7un0DEpMnoyREq+MYIm+b2ptaVcVf6wMs+dYJDKFZaQZ+Sr6SMbY9Wx6Xz&#10;SPz7csHqxGfopAn6yuF2kqssK6XVA3FDrz2+9tiO+7NV4LdtTmkYfT7gbh7DcZfeP1ulFnfzyzOI&#10;hHP6M8MvPqNDw0wndyYTxaSgzAt2sp4/rnkUO9argqUTSw9lkYFsavl/RPMDAAD//wMAUEsBAi0A&#10;FAAGAAgAAAAhALaDOJL+AAAA4QEAABMAAAAAAAAAAAAAAAAAAAAAAFtDb250ZW50X1R5cGVzXS54&#10;bWxQSwECLQAUAAYACAAAACEAOP0h/9YAAACUAQAACwAAAAAAAAAAAAAAAAAvAQAAX3JlbHMvLnJl&#10;bHNQSwECLQAUAAYACAAAACEAfbUBYO0BAADFAwAADgAAAAAAAAAAAAAAAAAuAgAAZHJzL2Uyb0Rv&#10;Yy54bWxQSwECLQAUAAYACAAAACEAGRlkst4AAAAMAQAADwAAAAAAAAAAAAAAAABHBAAAZHJzL2Rv&#10;d25yZXYueG1sUEsFBgAAAAAEAAQA8wAAAFIFAAAAAA==&#10;" filled="f" fillcolor="#fffffe" stroked="f" strokecolor="#212120" insetpen="t">
                <v:textbox style="mso-next-textbox:#Text Box 175" inset="2.88pt,2.88pt,2.88pt,2.88pt">
                  <w:txbxContent/>
                </v:textbox>
                <w10:wrap anchory="page"/>
              </v:shape>
            </w:pict>
          </mc:Fallback>
        </mc:AlternateContent>
      </w:r>
    </w:p>
    <w:p w14:paraId="6DBC3ACC" w14:textId="77777777" w:rsidR="00664743" w:rsidRPr="00FD10E7" w:rsidRDefault="00664743" w:rsidP="007D5AC1">
      <w:pPr>
        <w:rPr>
          <w:color w:val="FFFFFF"/>
        </w:rPr>
      </w:pPr>
    </w:p>
    <w:p w14:paraId="6928A043" w14:textId="77777777" w:rsidR="00664743" w:rsidRPr="00FD10E7" w:rsidRDefault="00664743" w:rsidP="007D5AC1">
      <w:pPr>
        <w:rPr>
          <w:color w:val="FFFFFF"/>
        </w:rPr>
      </w:pPr>
    </w:p>
    <w:p w14:paraId="569929CB" w14:textId="712ED561" w:rsidR="00664743" w:rsidRPr="00D50A8C" w:rsidRDefault="00533C52" w:rsidP="007D5AC1">
      <w:r>
        <w:rPr>
          <w:noProof/>
          <w:color w:val="FFFFFF"/>
          <w:lang w:val="ru-RU"/>
        </w:rPr>
        <mc:AlternateContent>
          <mc:Choice Requires="wps">
            <w:drawing>
              <wp:anchor distT="36576" distB="36576" distL="36576" distR="36576" simplePos="0" relativeHeight="251658240" behindDoc="0" locked="0" layoutInCell="1" allowOverlap="1" wp14:anchorId="6935696E" wp14:editId="587DE7B4">
                <wp:simplePos x="0" y="0"/>
                <wp:positionH relativeFrom="column">
                  <wp:posOffset>457200</wp:posOffset>
                </wp:positionH>
                <wp:positionV relativeFrom="page">
                  <wp:posOffset>7886700</wp:posOffset>
                </wp:positionV>
                <wp:extent cx="6629400" cy="1028700"/>
                <wp:effectExtent l="0" t="0" r="0" b="0"/>
                <wp:wrapNone/>
                <wp:docPr id="3"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028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linkedTxbx id="2" seq="3"/>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5696E" id="Text Box 175" o:spid="_x0000_s1030" type="#_x0000_t202" style="position:absolute;margin-left:36pt;margin-top:621pt;width:522pt;height:81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h7AEAAMUDAAAOAAAAZHJzL2Uyb0RvYy54bWysU8Fu2zAMvQ/YPwi6L3bSLe2MOEXXosOA&#10;rhvQ9gMUWY6F2qJKKrGzrx8lJ2m23oZdBJGSHvkenxaXQ9eKrUGy4Eo5neRSGKehsm5dyqfH2w8X&#10;UlBQrlItOFPKnSF5uXz/btH7wsyggbYyKBjEUdH7UjYh+CLLSDemUzQBbxwf1oCdChziOqtQ9Yze&#10;tdksz+dZD1h5BG2IOHszHsplwq9ro8OPuiYTRFtK7i2kFdO6imu2XKhijco3Vu/bUP/QRaes46JH&#10;qBsVlNigfQPVWY1AUIeJhi6DurbaJA7MZpr/xeahUd4kLiwO+aNM9P9g9f32wf9EEYYvMPAAEwny&#10;d6CfSTi4bpRbmytE6BujKi48jZJlvadi/zRKTQVFkFX/HSoestoESEBDjV1UhXkKRucB7I6imyEI&#10;zcn5fPb5Y85Hms+m+ezinINYQxWH5x4pfDXQibgpJfJUE7za3lEYrx6uxGoObm3bpsm27o8EY44Z&#10;k6yxf33of2TSWvdsqsdhNQhbRb6CzEspz2JP8eYKqh1zRRi9xN7nTQP4S4qefVRKetkoNFK03xzr&#10;dTb/dD5n450GeBqsTgPlNEOVMkgxbq/DaNaNR7tuuNI4IQdXrHFtE/vXrvaTYa8k/fa+jmY8jdOt&#10;19+3/A0AAP//AwBQSwMEFAAGAAgAAAAhAGgXRc7eAAAADQEAAA8AAABkcnMvZG93bnJldi54bWxM&#10;jzFPwzAQhXck/oN1SGzUdhQVFOJUCIl26ULp0s1NjsRKfI5itw3/nssE27u7p3ffKzezH8QVp+gC&#10;GdArBQKpDo2j1sDx6+PpBURMlho7BEIDPxhhU93flbZowo0+8XpIreAQioU10KU0FlLGukNv4yqM&#10;SHz7DpO3iceplc1kbxzuB5kptZbeOuIPnR3xvcO6P1y8gXFba0quH7XD/dxPx33anWpjHh/mt1cQ&#10;Cef0Z4YFn9GhYqZzuFATxWDgOeMqifdZvqjFofWa1ZlVrnIFsirl/xbVLwAAAP//AwBQSwECLQAU&#10;AAYACAAAACEAtoM4kv4AAADhAQAAEwAAAAAAAAAAAAAAAAAAAAAAW0NvbnRlbnRfVHlwZXNdLnht&#10;bFBLAQItABQABgAIAAAAIQA4/SH/1gAAAJQBAAALAAAAAAAAAAAAAAAAAC8BAABfcmVscy8ucmVs&#10;c1BLAQItABQABgAIAAAAIQB/faph7AEAAMUDAAAOAAAAAAAAAAAAAAAAAC4CAABkcnMvZTJvRG9j&#10;LnhtbFBLAQItABQABgAIAAAAIQBoF0XO3gAAAA0BAAAPAAAAAAAAAAAAAAAAAEYEAABkcnMvZG93&#10;bnJldi54bWxQSwUGAAAAAAQABADzAAAAUQUAAAAA&#10;" filled="f" fillcolor="#fffffe" stroked="f" strokecolor="#212120" insetpen="t">
                <v:textbox inset="2.88pt,2.88pt,2.88pt,2.88pt">
                  <w:txbxContent/>
                </v:textbox>
                <w10:wrap anchory="page"/>
              </v:shape>
            </w:pict>
          </mc:Fallback>
        </mc:AlternateContent>
      </w:r>
    </w:p>
    <w:p w14:paraId="4CE52976" w14:textId="77777777" w:rsidR="00664743" w:rsidRPr="00D50A8C" w:rsidRDefault="00664743" w:rsidP="007D5AC1"/>
    <w:p w14:paraId="0E74701B" w14:textId="77777777" w:rsidR="00664743" w:rsidRPr="00D50A8C" w:rsidRDefault="00664743" w:rsidP="007D5AC1"/>
    <w:p w14:paraId="23FD864A" w14:textId="77777777" w:rsidR="00664743" w:rsidRPr="00D50A8C" w:rsidRDefault="00664743" w:rsidP="007D5AC1"/>
    <w:p w14:paraId="50158D7D" w14:textId="77777777" w:rsidR="00664743" w:rsidRPr="00D50A8C" w:rsidRDefault="00664743" w:rsidP="007D5AC1"/>
    <w:p w14:paraId="65E1CE9F" w14:textId="77777777" w:rsidR="00664743" w:rsidRPr="00D50A8C" w:rsidRDefault="00664743" w:rsidP="007D5AC1"/>
    <w:p w14:paraId="22C09E47" w14:textId="77777777" w:rsidR="00664743" w:rsidRPr="00D50A8C" w:rsidRDefault="00664743" w:rsidP="007D5AC1"/>
    <w:p w14:paraId="5284CE94" w14:textId="77777777" w:rsidR="00664743" w:rsidRPr="00D50A8C" w:rsidRDefault="00664743" w:rsidP="007D5AC1"/>
    <w:p w14:paraId="4BF5D3DD" w14:textId="77777777" w:rsidR="00664743" w:rsidRPr="00D50A8C" w:rsidRDefault="00664743" w:rsidP="007D5AC1"/>
    <w:p w14:paraId="30CDA5CB" w14:textId="77777777" w:rsidR="00664743" w:rsidRPr="00D50A8C" w:rsidRDefault="002D2E2F" w:rsidP="002D2E2F">
      <w:pPr>
        <w:tabs>
          <w:tab w:val="left" w:pos="9012"/>
        </w:tabs>
      </w:pPr>
      <w:r w:rsidRPr="00D50A8C">
        <w:tab/>
      </w:r>
    </w:p>
    <w:p w14:paraId="5C5E34C9" w14:textId="77777777" w:rsidR="00664743" w:rsidRPr="00D50A8C" w:rsidRDefault="00664743" w:rsidP="007D5AC1"/>
    <w:p w14:paraId="6247D0EC"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lastRenderedPageBreak/>
        <w:t>X1, sns현황 - 크롤링</w:t>
      </w:r>
    </w:p>
    <w:p w14:paraId="7826C9D1"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근거 : 특히 3세대 골목상권은 SNS 등 소셜미디어에 의한 자연스러운 전파를 타고 ~ 바이럴마케팅이 아니라 고객, 소비자들이 경험한 바를 SNS를 통해 직접 홍보하며 입소문을 타면서 사람들이 방문하고 이를 기반으로 상권이 형성 - 1.</w:t>
      </w:r>
    </w:p>
    <w:p w14:paraId="03196033"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방법 : sns 언급량 크롤링</w:t>
      </w:r>
    </w:p>
    <w:p w14:paraId="7F8C2F02" w14:textId="77777777" w:rsidR="009F6FC6" w:rsidRPr="009F6FC6" w:rsidRDefault="009F6FC6" w:rsidP="009F6FC6">
      <w:pPr>
        <w:rPr>
          <w:rFonts w:asciiTheme="majorEastAsia" w:eastAsiaTheme="majorEastAsia" w:hAnsiTheme="majorEastAsia"/>
          <w:sz w:val="22"/>
          <w:szCs w:val="22"/>
        </w:rPr>
      </w:pPr>
    </w:p>
    <w:p w14:paraId="3FF45F8F"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X2, 로컬 크리에이터 유무 - 크롤링</w:t>
      </w:r>
    </w:p>
    <w:p w14:paraId="1D02B6DC"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근거 : ‘로컬크리에이터’는 골목상권의 주체이자 이해당사자로 민간의 영역에 해당한다.</w:t>
      </w:r>
    </w:p>
    <w:p w14:paraId="0C2DDB75"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방법 : 해당 페이지 크롤링으로 크리에이터 지원 사업이 존재하는 경우 1 없으면 0 추가</w:t>
      </w:r>
    </w:p>
    <w:p w14:paraId="5648E08F" w14:textId="77777777" w:rsidR="009F6FC6" w:rsidRPr="009F6FC6" w:rsidRDefault="009F6FC6" w:rsidP="009F6FC6">
      <w:pPr>
        <w:rPr>
          <w:rFonts w:asciiTheme="majorEastAsia" w:eastAsiaTheme="majorEastAsia" w:hAnsiTheme="majorEastAsia"/>
          <w:sz w:val="22"/>
          <w:szCs w:val="22"/>
        </w:rPr>
      </w:pPr>
      <w:r w:rsidRPr="009F6FC6">
        <w:rPr>
          <w:rFonts w:asciiTheme="majorEastAsia" w:eastAsiaTheme="majorEastAsia" w:hAnsiTheme="majorEastAsia"/>
          <w:sz w:val="22"/>
          <w:szCs w:val="22"/>
        </w:rPr>
        <w:t>https://www.k-artup.go.kr//web/contents/webCMRCZN.do?schM=view&amp;id=152658#none</w:t>
      </w:r>
    </w:p>
    <w:p w14:paraId="44DBAB9C" w14:textId="77777777" w:rsidR="009F6FC6" w:rsidRPr="009F6FC6" w:rsidRDefault="009F6FC6" w:rsidP="009F6FC6">
      <w:pPr>
        <w:rPr>
          <w:rFonts w:asciiTheme="majorEastAsia" w:eastAsiaTheme="majorEastAsia" w:hAnsiTheme="majorEastAsia"/>
          <w:sz w:val="22"/>
          <w:szCs w:val="22"/>
        </w:rPr>
      </w:pPr>
    </w:p>
    <w:p w14:paraId="3A535B76"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X3, 평당 상가 임대가격 - api, 크롤링</w:t>
      </w:r>
    </w:p>
    <w:p w14:paraId="2AE884E7"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근거 : 비교적 저렴한 임대료를 찾아 새로운 곳을 개척하고 있는 로컬크리에이터의 특성</w:t>
      </w:r>
    </w:p>
    <w:p w14:paraId="353F4CE3"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주소 찾은 후 네이버 부동산 검색 - 상가 면적당 평균 가격 크롤링 - 1.</w:t>
      </w:r>
    </w:p>
    <w:p w14:paraId="5875786E"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 xml:space="preserve">방법 : 지점을 api 사용으로 주소로 바꾼 뒤 https://land.naver.com/ 에 주소로 검색하면 네이버에서 좌표값으로 자동 변환해 해당 지점에 해당하는 상가 매물 출력됨. </w:t>
      </w:r>
    </w:p>
    <w:p w14:paraId="2D99F73E" w14:textId="77777777" w:rsidR="009F6FC6" w:rsidRPr="009F6FC6" w:rsidRDefault="009F6FC6" w:rsidP="009F6FC6">
      <w:pPr>
        <w:rPr>
          <w:rFonts w:asciiTheme="majorEastAsia" w:eastAsiaTheme="majorEastAsia" w:hAnsiTheme="majorEastAsia"/>
          <w:sz w:val="22"/>
          <w:szCs w:val="22"/>
        </w:rPr>
      </w:pPr>
    </w:p>
    <w:p w14:paraId="06AED2DA"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X4, 상권과 지하철 역사와의 거리 - [파일 데이터, api]</w:t>
      </w:r>
    </w:p>
    <w:p w14:paraId="7BDBBA0D" w14:textId="77777777" w:rsidR="009F6FC6" w:rsidRPr="009F6FC6" w:rsidRDefault="009F6FC6" w:rsidP="009F6FC6">
      <w:pPr>
        <w:rPr>
          <w:rFonts w:asciiTheme="majorEastAsia" w:eastAsiaTheme="majorEastAsia" w:hAnsiTheme="majorEastAsia"/>
          <w:sz w:val="22"/>
          <w:szCs w:val="22"/>
        </w:rPr>
      </w:pPr>
      <w:r w:rsidRPr="009F6FC6">
        <w:rPr>
          <w:rFonts w:asciiTheme="majorEastAsia" w:eastAsiaTheme="majorEastAsia" w:hAnsiTheme="majorEastAsia" w:hint="eastAsia"/>
          <w:sz w:val="22"/>
          <w:szCs w:val="22"/>
        </w:rPr>
        <w:t>근거</w:t>
      </w:r>
      <w:r w:rsidRPr="009F6FC6">
        <w:rPr>
          <w:rFonts w:asciiTheme="majorEastAsia" w:eastAsiaTheme="majorEastAsia" w:hAnsiTheme="majorEastAsia"/>
          <w:sz w:val="22"/>
          <w:szCs w:val="22"/>
        </w:rPr>
        <w:t xml:space="preserve"> : </w:t>
      </w:r>
      <w:r w:rsidRPr="009F6FC6">
        <w:rPr>
          <w:rFonts w:asciiTheme="majorEastAsia" w:eastAsiaTheme="majorEastAsia" w:hAnsiTheme="majorEastAsia" w:hint="eastAsia"/>
          <w:sz w:val="22"/>
          <w:szCs w:val="22"/>
        </w:rPr>
        <w:t>교통의</w:t>
      </w:r>
      <w:r w:rsidRPr="009F6FC6">
        <w:rPr>
          <w:rFonts w:asciiTheme="majorEastAsia" w:eastAsiaTheme="majorEastAsia" w:hAnsiTheme="majorEastAsia"/>
          <w:sz w:val="22"/>
          <w:szCs w:val="22"/>
        </w:rPr>
        <w:t xml:space="preserve"> </w:t>
      </w:r>
      <w:r w:rsidRPr="009F6FC6">
        <w:rPr>
          <w:rFonts w:asciiTheme="majorEastAsia" w:eastAsiaTheme="majorEastAsia" w:hAnsiTheme="majorEastAsia" w:hint="eastAsia"/>
          <w:sz w:val="22"/>
          <w:szCs w:val="22"/>
        </w:rPr>
        <w:t>중심지</w:t>
      </w:r>
      <w:r w:rsidRPr="009F6FC6">
        <w:rPr>
          <w:rFonts w:asciiTheme="majorEastAsia" w:eastAsiaTheme="majorEastAsia" w:hAnsiTheme="majorEastAsia"/>
          <w:sz w:val="22"/>
          <w:szCs w:val="22"/>
        </w:rPr>
        <w:t>, (</w:t>
      </w:r>
      <w:r w:rsidRPr="009F6FC6">
        <w:rPr>
          <w:rFonts w:asciiTheme="majorEastAsia" w:eastAsiaTheme="majorEastAsia" w:hAnsiTheme="majorEastAsia" w:hint="eastAsia"/>
          <w:sz w:val="22"/>
          <w:szCs w:val="22"/>
        </w:rPr>
        <w:t>예시</w:t>
      </w:r>
      <w:r w:rsidRPr="009F6FC6">
        <w:rPr>
          <w:rFonts w:asciiTheme="majorEastAsia" w:eastAsiaTheme="majorEastAsia" w:hAnsiTheme="majorEastAsia"/>
          <w:sz w:val="22"/>
          <w:szCs w:val="22"/>
        </w:rPr>
        <w:t xml:space="preserve">, </w:t>
      </w:r>
      <w:r w:rsidRPr="009F6FC6">
        <w:rPr>
          <w:rFonts w:asciiTheme="majorEastAsia" w:eastAsiaTheme="majorEastAsia" w:hAnsiTheme="majorEastAsia" w:hint="eastAsia"/>
          <w:sz w:val="22"/>
          <w:szCs w:val="22"/>
        </w:rPr>
        <w:t>종로</w:t>
      </w:r>
      <w:r w:rsidRPr="009F6FC6">
        <w:rPr>
          <w:rFonts w:asciiTheme="majorEastAsia" w:eastAsiaTheme="majorEastAsia" w:hAnsiTheme="majorEastAsia"/>
          <w:sz w:val="22"/>
          <w:szCs w:val="22"/>
        </w:rPr>
        <w:t>3</w:t>
      </w:r>
      <w:r w:rsidRPr="009F6FC6">
        <w:rPr>
          <w:rFonts w:asciiTheme="majorEastAsia" w:eastAsiaTheme="majorEastAsia" w:hAnsiTheme="majorEastAsia" w:hint="eastAsia"/>
          <w:sz w:val="22"/>
          <w:szCs w:val="22"/>
        </w:rPr>
        <w:t>가역은</w:t>
      </w:r>
      <w:r w:rsidRPr="009F6FC6">
        <w:rPr>
          <w:rFonts w:asciiTheme="majorEastAsia" w:eastAsiaTheme="majorEastAsia" w:hAnsiTheme="majorEastAsia"/>
          <w:sz w:val="22"/>
          <w:szCs w:val="22"/>
        </w:rPr>
        <w:t xml:space="preserve"> </w:t>
      </w:r>
      <w:r w:rsidRPr="009F6FC6">
        <w:rPr>
          <w:rFonts w:asciiTheme="majorEastAsia" w:eastAsiaTheme="majorEastAsia" w:hAnsiTheme="majorEastAsia" w:hint="eastAsia"/>
          <w:sz w:val="22"/>
          <w:szCs w:val="22"/>
        </w:rPr>
        <w:t>지하철</w:t>
      </w:r>
      <w:r w:rsidRPr="009F6FC6">
        <w:rPr>
          <w:rFonts w:asciiTheme="majorEastAsia" w:eastAsiaTheme="majorEastAsia" w:hAnsiTheme="majorEastAsia"/>
          <w:sz w:val="22"/>
          <w:szCs w:val="22"/>
        </w:rPr>
        <w:t xml:space="preserve"> 1</w:t>
      </w:r>
      <w:r w:rsidRPr="009F6FC6">
        <w:rPr>
          <w:rFonts w:asciiTheme="majorEastAsia" w:eastAsiaTheme="majorEastAsia" w:hAnsiTheme="majorEastAsia" w:hint="eastAsia"/>
          <w:sz w:val="22"/>
          <w:szCs w:val="22"/>
        </w:rPr>
        <w:t>ᆞ</w:t>
      </w:r>
      <w:r w:rsidRPr="009F6FC6">
        <w:rPr>
          <w:rFonts w:asciiTheme="majorEastAsia" w:eastAsiaTheme="majorEastAsia" w:hAnsiTheme="majorEastAsia"/>
          <w:sz w:val="22"/>
          <w:szCs w:val="22"/>
        </w:rPr>
        <w:t>3</w:t>
      </w:r>
      <w:r w:rsidRPr="009F6FC6">
        <w:rPr>
          <w:rFonts w:asciiTheme="majorEastAsia" w:eastAsiaTheme="majorEastAsia" w:hAnsiTheme="majorEastAsia" w:hint="eastAsia"/>
          <w:sz w:val="22"/>
          <w:szCs w:val="22"/>
        </w:rPr>
        <w:t>ᆞ</w:t>
      </w:r>
      <w:r w:rsidRPr="009F6FC6">
        <w:rPr>
          <w:rFonts w:asciiTheme="majorEastAsia" w:eastAsiaTheme="majorEastAsia" w:hAnsiTheme="majorEastAsia"/>
          <w:sz w:val="22"/>
          <w:szCs w:val="22"/>
        </w:rPr>
        <w:t>5</w:t>
      </w:r>
      <w:r w:rsidRPr="009F6FC6">
        <w:rPr>
          <w:rFonts w:asciiTheme="majorEastAsia" w:eastAsiaTheme="majorEastAsia" w:hAnsiTheme="majorEastAsia" w:hint="eastAsia"/>
          <w:sz w:val="22"/>
          <w:szCs w:val="22"/>
        </w:rPr>
        <w:t>호선</w:t>
      </w:r>
      <w:r w:rsidRPr="009F6FC6">
        <w:rPr>
          <w:rFonts w:asciiTheme="majorEastAsia" w:eastAsiaTheme="majorEastAsia" w:hAnsiTheme="majorEastAsia"/>
          <w:sz w:val="22"/>
          <w:szCs w:val="22"/>
        </w:rPr>
        <w:t>(</w:t>
      </w:r>
      <w:r w:rsidRPr="009F6FC6">
        <w:rPr>
          <w:rFonts w:asciiTheme="majorEastAsia" w:eastAsiaTheme="majorEastAsia" w:hAnsiTheme="majorEastAsia" w:hint="eastAsia"/>
          <w:sz w:val="22"/>
          <w:szCs w:val="22"/>
        </w:rPr>
        <w:t>종로</w:t>
      </w:r>
      <w:r w:rsidRPr="009F6FC6">
        <w:rPr>
          <w:rFonts w:asciiTheme="majorEastAsia" w:eastAsiaTheme="majorEastAsia" w:hAnsiTheme="majorEastAsia"/>
          <w:sz w:val="22"/>
          <w:szCs w:val="22"/>
        </w:rPr>
        <w:t>3</w:t>
      </w:r>
      <w:r w:rsidRPr="009F6FC6">
        <w:rPr>
          <w:rFonts w:asciiTheme="majorEastAsia" w:eastAsiaTheme="majorEastAsia" w:hAnsiTheme="majorEastAsia" w:hint="eastAsia"/>
          <w:sz w:val="22"/>
          <w:szCs w:val="22"/>
        </w:rPr>
        <w:t>가역</w:t>
      </w:r>
      <w:r w:rsidRPr="009F6FC6">
        <w:rPr>
          <w:rFonts w:asciiTheme="majorEastAsia" w:eastAsiaTheme="majorEastAsia" w:hAnsiTheme="majorEastAsia"/>
          <w:sz w:val="22"/>
          <w:szCs w:val="22"/>
        </w:rPr>
        <w:t>)</w:t>
      </w:r>
      <w:r w:rsidRPr="009F6FC6">
        <w:rPr>
          <w:rFonts w:asciiTheme="majorEastAsia" w:eastAsiaTheme="majorEastAsia" w:hAnsiTheme="majorEastAsia" w:hint="eastAsia"/>
          <w:sz w:val="22"/>
          <w:szCs w:val="22"/>
        </w:rPr>
        <w:t>이</w:t>
      </w:r>
      <w:r w:rsidRPr="009F6FC6">
        <w:rPr>
          <w:rFonts w:asciiTheme="majorEastAsia" w:eastAsiaTheme="majorEastAsia" w:hAnsiTheme="majorEastAsia"/>
          <w:sz w:val="22"/>
          <w:szCs w:val="22"/>
        </w:rPr>
        <w:t xml:space="preserve"> </w:t>
      </w:r>
      <w:r w:rsidRPr="009F6FC6">
        <w:rPr>
          <w:rFonts w:asciiTheme="majorEastAsia" w:eastAsiaTheme="majorEastAsia" w:hAnsiTheme="majorEastAsia" w:hint="eastAsia"/>
          <w:sz w:val="22"/>
          <w:szCs w:val="22"/>
        </w:rPr>
        <w:t>통과하는</w:t>
      </w:r>
      <w:r w:rsidRPr="009F6FC6">
        <w:rPr>
          <w:rFonts w:asciiTheme="majorEastAsia" w:eastAsiaTheme="majorEastAsia" w:hAnsiTheme="majorEastAsia"/>
          <w:sz w:val="22"/>
          <w:szCs w:val="22"/>
        </w:rPr>
        <w:t xml:space="preserve"> ‘</w:t>
      </w:r>
      <w:r w:rsidRPr="009F6FC6">
        <w:rPr>
          <w:rFonts w:asciiTheme="majorEastAsia" w:eastAsiaTheme="majorEastAsia" w:hAnsiTheme="majorEastAsia" w:hint="eastAsia"/>
          <w:sz w:val="22"/>
          <w:szCs w:val="22"/>
        </w:rPr>
        <w:t>트리플</w:t>
      </w:r>
      <w:r w:rsidRPr="009F6FC6">
        <w:rPr>
          <w:rFonts w:asciiTheme="majorEastAsia" w:eastAsiaTheme="majorEastAsia" w:hAnsiTheme="majorEastAsia"/>
          <w:sz w:val="22"/>
          <w:szCs w:val="22"/>
        </w:rPr>
        <w:t xml:space="preserve"> </w:t>
      </w:r>
      <w:r w:rsidRPr="009F6FC6">
        <w:rPr>
          <w:rFonts w:asciiTheme="majorEastAsia" w:eastAsiaTheme="majorEastAsia" w:hAnsiTheme="majorEastAsia" w:hint="eastAsia"/>
          <w:sz w:val="22"/>
          <w:szCs w:val="22"/>
        </w:rPr>
        <w:t>역세권’</w:t>
      </w:r>
      <w:r w:rsidRPr="009F6FC6">
        <w:rPr>
          <w:rFonts w:asciiTheme="majorEastAsia" w:eastAsiaTheme="majorEastAsia" w:hAnsiTheme="majorEastAsia"/>
          <w:sz w:val="22"/>
          <w:szCs w:val="22"/>
        </w:rPr>
        <w:t>) - 1.</w:t>
      </w:r>
    </w:p>
    <w:p w14:paraId="377D8227"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방법 : 골목상권의 좌표와 지하철역사의 좌표 간의 거리비교</w:t>
      </w:r>
    </w:p>
    <w:p w14:paraId="64F6EEB4" w14:textId="77777777" w:rsidR="009F6FC6" w:rsidRPr="009F6FC6" w:rsidRDefault="009F6FC6" w:rsidP="009F6FC6">
      <w:pPr>
        <w:rPr>
          <w:rFonts w:asciiTheme="majorEastAsia" w:eastAsiaTheme="majorEastAsia" w:hAnsiTheme="majorEastAsia"/>
          <w:sz w:val="22"/>
          <w:szCs w:val="22"/>
        </w:rPr>
      </w:pPr>
    </w:p>
    <w:p w14:paraId="703055BD"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X5, 버스 정류장과의 거리 - api</w:t>
      </w:r>
    </w:p>
    <w:p w14:paraId="09563883"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근거 : X4와 동일</w:t>
      </w:r>
    </w:p>
    <w:p w14:paraId="4BC2AF03"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방법 : X5와 동일</w:t>
      </w:r>
    </w:p>
    <w:p w14:paraId="06C0F37D" w14:textId="77777777" w:rsidR="009F6FC6" w:rsidRPr="009F6FC6" w:rsidRDefault="009F6FC6" w:rsidP="009F6FC6">
      <w:pPr>
        <w:rPr>
          <w:rFonts w:asciiTheme="majorEastAsia" w:eastAsiaTheme="majorEastAsia" w:hAnsiTheme="majorEastAsia"/>
          <w:sz w:val="22"/>
          <w:szCs w:val="22"/>
        </w:rPr>
      </w:pPr>
    </w:p>
    <w:p w14:paraId="3349BD61"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X6, 상권 반경 1km 내 문화시설 거리 - [파일 데이터]</w:t>
      </w:r>
    </w:p>
    <w:p w14:paraId="2EF30A35"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근거 : 문화예술시설을 지원하는 기업이나, 걷기 편한 골목길, 경관이 아름다운 골목상권을 조성하는 정부도 중요한 골목문화의 생산자이다. - 1.</w:t>
      </w:r>
    </w:p>
    <w:p w14:paraId="3CDB502C"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‘나에 대한 탐구는 아마추어 예술활동, 문화예술교육 등 자기표현을 할 수 있는 문화예술 활동을 중심으로 더욱 확대될 것(3.73점)’ - 4.</w:t>
      </w:r>
    </w:p>
    <w:p w14:paraId="449F754F"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 xml:space="preserve">방법 : </w:t>
      </w:r>
    </w:p>
    <w:p w14:paraId="346442EC"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1) 문화예술시설, http://data.seoul.go.kr/dataList/OA-12993/O/1/datasetView.do - 명칭 기반 주소 변환 - 좌표값 변환 후 거리 탐색</w:t>
      </w:r>
    </w:p>
    <w:p w14:paraId="05682ECE"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2) 서울시 문화공간, http://data.seoul.go.kr/dataList/OA-15487/S/1/datasetView.do - 좌표가 csv에 제공돼있어 거리계산</w:t>
      </w:r>
    </w:p>
    <w:p w14:paraId="08D84ADD"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[혹은 1), 2) 모두 상권을 행정동 단위로 잘라 행정동 내 문화시설 개수로 구하는 방법]</w:t>
      </w:r>
    </w:p>
    <w:p w14:paraId="6CBCB256" w14:textId="77777777" w:rsidR="009F6FC6" w:rsidRPr="009F6FC6" w:rsidRDefault="009F6FC6" w:rsidP="009F6FC6">
      <w:pPr>
        <w:rPr>
          <w:rFonts w:asciiTheme="majorEastAsia" w:eastAsiaTheme="majorEastAsia" w:hAnsiTheme="majorEastAsia"/>
          <w:sz w:val="22"/>
          <w:szCs w:val="22"/>
        </w:rPr>
      </w:pPr>
    </w:p>
    <w:p w14:paraId="1E1273F9"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lastRenderedPageBreak/>
        <w:t>X7, 상가밀도 - [파일 데이터]</w:t>
      </w:r>
    </w:p>
    <w:p w14:paraId="44F7CC22"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근거 :  상가밀도가 낮고 유동인구가 많을수록 매출액이 늘어나는 것으로 확인됐다. -5</w:t>
      </w:r>
    </w:p>
    <w:p w14:paraId="715F026D"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방법 : 파일데이터 불러와 전처리</w:t>
      </w:r>
    </w:p>
    <w:p w14:paraId="64ECF3C6"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https://data.seoul.go.kr/dataList/OA-15577/S/1/datasetView.do - 상권 내 점포 개수</w:t>
      </w:r>
    </w:p>
    <w:p w14:paraId="7150ED96"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https://data.seoul.go.kr/dataList/OA-15560/S/1/datasetView.do - 상권 범위</w:t>
      </w:r>
    </w:p>
    <w:p w14:paraId="48B77A98" w14:textId="77777777" w:rsidR="009F6FC6" w:rsidRPr="009F6FC6" w:rsidRDefault="009F6FC6" w:rsidP="009F6FC6">
      <w:pPr>
        <w:rPr>
          <w:rFonts w:asciiTheme="majorEastAsia" w:eastAsiaTheme="majorEastAsia" w:hAnsiTheme="majorEastAsia"/>
          <w:sz w:val="22"/>
          <w:szCs w:val="22"/>
        </w:rPr>
      </w:pPr>
    </w:p>
    <w:p w14:paraId="41E6F0A9"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X8, 생활인구 - [파일 데이터]</w:t>
      </w:r>
    </w:p>
    <w:p w14:paraId="53AB5C42"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근거 : 코로나 이후로 전 세계 사람들이 ‘안전’과 ‘거리 두기’를 중시하게 되면서, 생활권의 범위는 어느덧 집을 중심으로 한 ‘동네 상권’에 집중하기 시작했다. -8</w:t>
      </w:r>
    </w:p>
    <w:p w14:paraId="6FFF3A26"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방법 : https://data.seoul.go.kr/dataList/OA-15582/S/1/datasetView.do - 배후지역은 상권 주변 200m 이내</w:t>
      </w:r>
    </w:p>
    <w:p w14:paraId="2D66AC68" w14:textId="77777777" w:rsidR="009F6FC6" w:rsidRPr="009F6FC6" w:rsidRDefault="009F6FC6" w:rsidP="009F6FC6">
      <w:pPr>
        <w:rPr>
          <w:rFonts w:asciiTheme="majorEastAsia" w:eastAsiaTheme="majorEastAsia" w:hAnsiTheme="majorEastAsia"/>
          <w:sz w:val="22"/>
          <w:szCs w:val="22"/>
        </w:rPr>
      </w:pPr>
    </w:p>
    <w:p w14:paraId="56F0DB23"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X9, 오프라인 클래스 현황 - [크롤링]</w:t>
      </w:r>
    </w:p>
    <w:p w14:paraId="7113A0E2" w14:textId="77777777" w:rsidR="009F6FC6" w:rsidRPr="009F6FC6" w:rsidRDefault="009F6FC6" w:rsidP="009F6FC6">
      <w:pPr>
        <w:rPr>
          <w:rFonts w:asciiTheme="majorEastAsia" w:eastAsiaTheme="majorEastAsia" w:hAnsiTheme="majorEastAsia" w:hint="eastAsia"/>
          <w:sz w:val="22"/>
          <w:szCs w:val="22"/>
        </w:rPr>
      </w:pPr>
      <w:r w:rsidRPr="009F6FC6">
        <w:rPr>
          <w:rFonts w:asciiTheme="majorEastAsia" w:eastAsiaTheme="majorEastAsia" w:hAnsiTheme="majorEastAsia" w:hint="eastAsia"/>
          <w:sz w:val="22"/>
          <w:szCs w:val="22"/>
        </w:rPr>
        <w:t>근거 : 「두 번째 키워드는 “컨셉진”으로 ‘취향에 맞는콘셉트 세계관 속 콘텐츠로 소통하다’라는 부제목이 있다. MBTI 테스트 등의 성향 테스트를 통해 새로운 관계를 맺거나 기존의 관계를 유지하는 세대, 구성원들과 함께 콘텐츠를 제작하거나 같은 콘텐츠로 놀이를 하는 세대, 타인의 세계관을 존중하는 세대 등으로 설명하고 있다. -9.</w:t>
      </w:r>
    </w:p>
    <w:p w14:paraId="7F553CAB" w14:textId="190FEFC5" w:rsidR="00664743" w:rsidRPr="009F6FC6" w:rsidRDefault="009F6FC6" w:rsidP="009F6FC6">
      <w:pPr>
        <w:rPr>
          <w:rFonts w:asciiTheme="majorEastAsia" w:eastAsiaTheme="majorEastAsia" w:hAnsiTheme="majorEastAsia"/>
          <w:sz w:val="22"/>
          <w:szCs w:val="22"/>
        </w:rPr>
      </w:pPr>
      <w:r w:rsidRPr="009F6FC6">
        <w:rPr>
          <w:rFonts w:asciiTheme="majorEastAsia" w:eastAsiaTheme="majorEastAsia" w:hAnsiTheme="majorEastAsia" w:hint="eastAsia"/>
          <w:sz w:val="22"/>
          <w:szCs w:val="22"/>
        </w:rPr>
        <w:t>방법 : 미정</w:t>
      </w:r>
    </w:p>
    <w:p w14:paraId="4F1E40C2" w14:textId="56A732AF" w:rsidR="009F6FC6" w:rsidRPr="009F6FC6" w:rsidRDefault="009F6FC6" w:rsidP="007D5AC1">
      <w:pPr>
        <w:rPr>
          <w:rFonts w:asciiTheme="majorEastAsia" w:eastAsiaTheme="majorEastAsia" w:hAnsiTheme="majorEastAsia"/>
          <w:sz w:val="22"/>
          <w:szCs w:val="22"/>
        </w:rPr>
      </w:pPr>
    </w:p>
    <w:p w14:paraId="160503A4" w14:textId="77777777" w:rsidR="00F961E2" w:rsidRPr="00F961E2" w:rsidRDefault="00F961E2" w:rsidP="00F961E2">
      <w:pPr>
        <w:rPr>
          <w:rFonts w:asciiTheme="majorEastAsia" w:eastAsiaTheme="majorEastAsia" w:hAnsiTheme="majorEastAsia"/>
          <w:sz w:val="22"/>
          <w:szCs w:val="22"/>
        </w:rPr>
      </w:pPr>
      <w:r w:rsidRPr="00F961E2">
        <w:rPr>
          <w:rFonts w:asciiTheme="majorEastAsia" w:eastAsiaTheme="majorEastAsia" w:hAnsiTheme="majorEastAsia"/>
          <w:sz w:val="22"/>
          <w:szCs w:val="22"/>
        </w:rPr>
        <w:t>1. A Case Study on the Local Platform from the Public Design Perspective for the Revitalization of Alley Commercial Area</w:t>
      </w:r>
    </w:p>
    <w:p w14:paraId="59696253" w14:textId="77777777" w:rsidR="00F961E2" w:rsidRPr="00F961E2" w:rsidRDefault="00F961E2" w:rsidP="00F961E2">
      <w:pPr>
        <w:rPr>
          <w:rFonts w:asciiTheme="majorEastAsia" w:eastAsiaTheme="majorEastAsia" w:hAnsiTheme="majorEastAsia" w:hint="eastAsia"/>
          <w:sz w:val="22"/>
          <w:szCs w:val="22"/>
        </w:rPr>
      </w:pPr>
      <w:r w:rsidRPr="00F961E2">
        <w:rPr>
          <w:rFonts w:asciiTheme="majorEastAsia" w:eastAsiaTheme="majorEastAsia" w:hAnsiTheme="majorEastAsia" w:hint="eastAsia"/>
          <w:sz w:val="22"/>
          <w:szCs w:val="22"/>
        </w:rPr>
        <w:t>2. 서울시, 2030세대에 주목…통계로 본 '2030세대'의 삶은?</w:t>
      </w:r>
    </w:p>
    <w:p w14:paraId="3AEDE963" w14:textId="77777777" w:rsidR="00F961E2" w:rsidRPr="00F961E2" w:rsidRDefault="00F961E2" w:rsidP="00F961E2">
      <w:pPr>
        <w:rPr>
          <w:rFonts w:asciiTheme="majorEastAsia" w:eastAsiaTheme="majorEastAsia" w:hAnsiTheme="majorEastAsia" w:hint="eastAsia"/>
          <w:sz w:val="22"/>
          <w:szCs w:val="22"/>
        </w:rPr>
      </w:pPr>
      <w:r w:rsidRPr="00F961E2">
        <w:rPr>
          <w:rFonts w:asciiTheme="majorEastAsia" w:eastAsiaTheme="majorEastAsia" w:hAnsiTheme="majorEastAsia" w:hint="eastAsia"/>
          <w:sz w:val="22"/>
          <w:szCs w:val="22"/>
        </w:rPr>
        <w:t>3. 자영업자의 업종별 매출 영향요인 분석을 위한 머신러닝 기법 활용에 관한 연구</w:t>
      </w:r>
    </w:p>
    <w:p w14:paraId="541F4FA2" w14:textId="77777777" w:rsidR="00F961E2" w:rsidRPr="00F961E2" w:rsidRDefault="00F961E2" w:rsidP="00F961E2">
      <w:pPr>
        <w:rPr>
          <w:rFonts w:asciiTheme="majorEastAsia" w:eastAsiaTheme="majorEastAsia" w:hAnsiTheme="majorEastAsia" w:hint="eastAsia"/>
          <w:sz w:val="22"/>
          <w:szCs w:val="22"/>
        </w:rPr>
      </w:pPr>
      <w:r w:rsidRPr="00F961E2">
        <w:rPr>
          <w:rFonts w:asciiTheme="majorEastAsia" w:eastAsiaTheme="majorEastAsia" w:hAnsiTheme="majorEastAsia" w:hint="eastAsia"/>
          <w:sz w:val="22"/>
          <w:szCs w:val="22"/>
        </w:rPr>
        <w:t>4. 문화예술 트렌드 분석 및 전망 2022-2024</w:t>
      </w:r>
    </w:p>
    <w:p w14:paraId="503EDD6E" w14:textId="77777777" w:rsidR="00F961E2" w:rsidRPr="00F961E2" w:rsidRDefault="00F961E2" w:rsidP="00F961E2">
      <w:pPr>
        <w:rPr>
          <w:rFonts w:asciiTheme="majorEastAsia" w:eastAsiaTheme="majorEastAsia" w:hAnsiTheme="majorEastAsia" w:hint="eastAsia"/>
          <w:sz w:val="22"/>
          <w:szCs w:val="22"/>
        </w:rPr>
      </w:pPr>
      <w:r w:rsidRPr="00F961E2">
        <w:rPr>
          <w:rFonts w:asciiTheme="majorEastAsia" w:eastAsiaTheme="majorEastAsia" w:hAnsiTheme="majorEastAsia" w:hint="eastAsia"/>
          <w:sz w:val="22"/>
          <w:szCs w:val="22"/>
        </w:rPr>
        <w:t>5. 서울시 골목상권 매출액에 영향을 미치는 요인에 관한 연구</w:t>
      </w:r>
    </w:p>
    <w:p w14:paraId="16C1AE2A" w14:textId="77777777" w:rsidR="00F961E2" w:rsidRPr="00F961E2" w:rsidRDefault="00F961E2" w:rsidP="00F961E2">
      <w:pPr>
        <w:rPr>
          <w:rFonts w:asciiTheme="majorEastAsia" w:eastAsiaTheme="majorEastAsia" w:hAnsiTheme="majorEastAsia" w:hint="eastAsia"/>
          <w:sz w:val="22"/>
          <w:szCs w:val="22"/>
        </w:rPr>
      </w:pPr>
      <w:r w:rsidRPr="00F961E2">
        <w:rPr>
          <w:rFonts w:asciiTheme="majorEastAsia" w:eastAsiaTheme="majorEastAsia" w:hAnsiTheme="majorEastAsia" w:hint="eastAsia"/>
          <w:sz w:val="22"/>
          <w:szCs w:val="22"/>
        </w:rPr>
        <w:t>6. 골목상권의 매출액과 성장 결정요인</w:t>
      </w:r>
    </w:p>
    <w:p w14:paraId="1F4335A3" w14:textId="77777777" w:rsidR="00F961E2" w:rsidRPr="00F961E2" w:rsidRDefault="00F961E2" w:rsidP="00F961E2">
      <w:pPr>
        <w:rPr>
          <w:rFonts w:asciiTheme="majorEastAsia" w:eastAsiaTheme="majorEastAsia" w:hAnsiTheme="majorEastAsia" w:hint="eastAsia"/>
          <w:sz w:val="22"/>
          <w:szCs w:val="22"/>
        </w:rPr>
      </w:pPr>
      <w:r w:rsidRPr="00F961E2">
        <w:rPr>
          <w:rFonts w:asciiTheme="majorEastAsia" w:eastAsiaTheme="majorEastAsia" w:hAnsiTheme="majorEastAsia" w:hint="eastAsia"/>
          <w:sz w:val="22"/>
          <w:szCs w:val="22"/>
        </w:rPr>
        <w:t>7. MZ세대가 선호하는 형용사별 색채이미지와 주거환경에 대한 기초자료 연구</w:t>
      </w:r>
    </w:p>
    <w:p w14:paraId="706D606A" w14:textId="77777777" w:rsidR="00F961E2" w:rsidRPr="00F961E2" w:rsidRDefault="00F961E2" w:rsidP="00F961E2">
      <w:pPr>
        <w:rPr>
          <w:rFonts w:asciiTheme="majorEastAsia" w:eastAsiaTheme="majorEastAsia" w:hAnsiTheme="majorEastAsia" w:hint="eastAsia"/>
          <w:sz w:val="22"/>
          <w:szCs w:val="22"/>
        </w:rPr>
      </w:pPr>
      <w:r w:rsidRPr="00F961E2">
        <w:rPr>
          <w:rFonts w:asciiTheme="majorEastAsia" w:eastAsiaTheme="majorEastAsia" w:hAnsiTheme="majorEastAsia" w:hint="eastAsia"/>
          <w:sz w:val="22"/>
          <w:szCs w:val="22"/>
        </w:rPr>
        <w:t>8. MZ세대의 주거형태와 슬세권</w:t>
      </w:r>
    </w:p>
    <w:p w14:paraId="2F18B72C" w14:textId="77777777" w:rsidR="00F961E2" w:rsidRPr="00F961E2" w:rsidRDefault="00F961E2" w:rsidP="00F961E2">
      <w:pPr>
        <w:rPr>
          <w:rFonts w:asciiTheme="majorEastAsia" w:eastAsiaTheme="majorEastAsia" w:hAnsiTheme="majorEastAsia" w:hint="eastAsia"/>
          <w:sz w:val="22"/>
          <w:szCs w:val="22"/>
        </w:rPr>
      </w:pPr>
      <w:r w:rsidRPr="00F961E2">
        <w:rPr>
          <w:rFonts w:asciiTheme="majorEastAsia" w:eastAsiaTheme="majorEastAsia" w:hAnsiTheme="majorEastAsia" w:hint="eastAsia"/>
          <w:sz w:val="22"/>
          <w:szCs w:val="22"/>
        </w:rPr>
        <w:t>9. 핸드메이드 마켓앱의 사용자 경험연구 -Etsy와 idus를 중심으로-</w:t>
      </w:r>
    </w:p>
    <w:p w14:paraId="6750461A" w14:textId="6237E5C7" w:rsidR="009F6FC6" w:rsidRPr="009F6FC6" w:rsidRDefault="00F961E2" w:rsidP="00F961E2">
      <w:pPr>
        <w:rPr>
          <w:rFonts w:asciiTheme="majorEastAsia" w:eastAsiaTheme="majorEastAsia" w:hAnsiTheme="majorEastAsia"/>
          <w:sz w:val="22"/>
          <w:szCs w:val="22"/>
        </w:rPr>
      </w:pPr>
      <w:r w:rsidRPr="00F961E2">
        <w:rPr>
          <w:rFonts w:asciiTheme="majorEastAsia" w:eastAsiaTheme="majorEastAsia" w:hAnsiTheme="majorEastAsia" w:hint="eastAsia"/>
          <w:sz w:val="22"/>
          <w:szCs w:val="22"/>
        </w:rPr>
        <w:t>10. 시계열 군집분석과 로지스틱 회귀분석을 이용한 골목상권 성장요인 연구</w:t>
      </w:r>
    </w:p>
    <w:p w14:paraId="04055BB1" w14:textId="594F87FB" w:rsidR="00664743" w:rsidRPr="00D50A8C" w:rsidRDefault="00533C52" w:rsidP="0065314E">
      <w:pPr>
        <w:tabs>
          <w:tab w:val="left" w:pos="3300"/>
        </w:tabs>
      </w:pPr>
      <w:r>
        <w:rPr>
          <w:noProof/>
        </w:rPr>
        <w:drawing>
          <wp:anchor distT="0" distB="0" distL="114300" distR="114300" simplePos="0" relativeHeight="251662336" behindDoc="1" locked="0" layoutInCell="1" allowOverlap="1" wp14:anchorId="32BD1B6D" wp14:editId="120B5F31">
            <wp:simplePos x="0" y="0"/>
            <wp:positionH relativeFrom="column">
              <wp:posOffset>-114300</wp:posOffset>
            </wp:positionH>
            <wp:positionV relativeFrom="paragraph">
              <wp:posOffset>3204210</wp:posOffset>
            </wp:positionV>
            <wp:extent cx="7772400" cy="2846070"/>
            <wp:effectExtent l="0" t="0" r="0" b="0"/>
            <wp:wrapNone/>
            <wp:docPr id="273" name="그림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2846070"/>
                    </a:xfrm>
                    <a:prstGeom prst="rect">
                      <a:avLst/>
                    </a:prstGeom>
                    <a:noFill/>
                  </pic:spPr>
                </pic:pic>
              </a:graphicData>
            </a:graphic>
            <wp14:sizeRelH relativeFrom="page">
              <wp14:pctWidth>0</wp14:pctWidth>
            </wp14:sizeRelH>
            <wp14:sizeRelV relativeFrom="page">
              <wp14:pctHeight>0</wp14:pctHeight>
            </wp14:sizeRelV>
          </wp:anchor>
        </w:drawing>
      </w:r>
      <w:r w:rsidR="0065314E" w:rsidRPr="00D50A8C">
        <w:tab/>
      </w:r>
    </w:p>
    <w:sectPr w:rsidR="00664743" w:rsidRPr="00D50A8C" w:rsidSect="0014705F">
      <w:headerReference w:type="default" r:id="rId10"/>
      <w:footerReference w:type="default" r:id="rId11"/>
      <w:pgSz w:w="11906" w:h="16838"/>
      <w:pgMar w:top="720" w:right="720" w:bottom="720" w:left="72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00CB0" w14:textId="77777777" w:rsidR="00A548CC" w:rsidRDefault="00A548CC">
      <w:r>
        <w:separator/>
      </w:r>
    </w:p>
  </w:endnote>
  <w:endnote w:type="continuationSeparator" w:id="0">
    <w:p w14:paraId="3FAE9016" w14:textId="77777777" w:rsidR="00A548CC" w:rsidRDefault="00A5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맑은 고딕">
    <w:panose1 w:val="020B0503020000020004"/>
    <w:charset w:val="81"/>
    <w:family w:val="modern"/>
    <w:pitch w:val="variable"/>
    <w:sig w:usb0="9000002F" w:usb1="29D77CFB" w:usb2="00000012" w:usb3="00000000" w:csb0="00080001" w:csb1="00000000"/>
  </w:font>
  <w:font w:name="Futura LT Book">
    <w:altName w:val="Century Gothic"/>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FD7B" w14:textId="71DE5E0B" w:rsidR="00F0441F" w:rsidRPr="00B3059B" w:rsidRDefault="00533C52" w:rsidP="002D2E2F">
    <w:pPr>
      <w:pStyle w:val="a4"/>
      <w:tabs>
        <w:tab w:val="clear" w:pos="4677"/>
        <w:tab w:val="center" w:pos="2160"/>
      </w:tabs>
      <w:ind w:left="540" w:right="540"/>
      <w:jc w:val="right"/>
      <w:rPr>
        <w:rFonts w:ascii="Verdana" w:hAnsi="Verdana"/>
        <w:noProof/>
      </w:rPr>
    </w:pPr>
    <w:r>
      <w:rPr>
        <w:rFonts w:ascii="Verdana" w:hAnsi="Verdana"/>
        <w:noProof/>
      </w:rPr>
      <mc:AlternateContent>
        <mc:Choice Requires="wps">
          <w:drawing>
            <wp:anchor distT="0" distB="0" distL="114300" distR="114300" simplePos="0" relativeHeight="251657728" behindDoc="0" locked="0" layoutInCell="1" allowOverlap="1" wp14:anchorId="15914BCB" wp14:editId="6821C062">
              <wp:simplePos x="0" y="0"/>
              <wp:positionH relativeFrom="column">
                <wp:posOffset>228600</wp:posOffset>
              </wp:positionH>
              <wp:positionV relativeFrom="paragraph">
                <wp:posOffset>-123190</wp:posOffset>
              </wp:positionV>
              <wp:extent cx="7086600" cy="0"/>
              <wp:effectExtent l="0" t="5080" r="0" b="444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9DD3B" id="Line 7"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0vsAEAAEgDAAAOAAAAZHJzL2Uyb0RvYy54bWysU8Fu2zAMvQ/YPwi6L3YCNOuMOD2k7S7d&#10;FqDdBzCSbAuVRYFU4uTvJ6lJVmy3YT4Ikkg+vfdIr+6OoxMHQ2zRt3I+q6UwXqG2vm/lz5fHT7dS&#10;cASvwaE3rTwZlnfrjx9WU2jMAgd02pBIIJ6bKbRyiDE0VcVqMCPwDIPxKdghjRDTkfpKE0wJfXTV&#10;oq6X1YSkA6EyzOn2/i0o1wW/64yKP7qOTRSulYlbLCuVdZfXar2CpicIg1VnGvAPLEawPj16hbqH&#10;CGJP9i+o0SpCxi7OFI4Vdp1VpmhIaub1H2qeBwimaEnmcLjaxP8PVn0/bPyWMnV19M/hCdUrC4+b&#10;AXxvCoGXU0iNm2erqilwcy3JBw5bErvpG+qUA/uIxYVjR2OGTPrEsZh9upptjlGodPm5vl0u69QT&#10;dYlV0FwKA3H8anAUedNKZ332ARo4PHHMRKC5pORrj4/WudJL58XUyi83i5tSwOiszsGcxtTvNo7E&#10;AfI0lK+oSpH3aYR7rwvYYEA/nPcRrHvbp8edP5uR9edh42aH+rSli0mpXYXlebTyPLw/l+rfP8D6&#10;FwAAAP//AwBQSwMEFAAGAAgAAAAhAHJvQzfeAAAACwEAAA8AAABkcnMvZG93bnJldi54bWxMj0FP&#10;wkAQhe8m/ofNmHghsG1RIqVbYtTevIAQr0N3aBu6s6W7QPXXuyQmepw3L+99L1sOphVn6l1jWUE8&#10;iUAQl1Y3XCnYfBTjJxDOI2tsLZOCL3KwzG9vMky1vfCKzmtfiRDCLkUFtfddKqUrazLoJrYjDr+9&#10;7Q36cPaV1D1eQrhpZRJFM2mw4dBQY0cvNZWH9ckocMWWjsX3qBxFn9PKUnJ8fX9Dpe7vhucFCE+D&#10;/zPDFT+gQx6YdvbE2olWwXQWpngF43j+AOJqiB+TIO1+JZln8v+G/AcAAP//AwBQSwECLQAUAAYA&#10;CAAAACEAtoM4kv4AAADhAQAAEwAAAAAAAAAAAAAAAAAAAAAAW0NvbnRlbnRfVHlwZXNdLnhtbFBL&#10;AQItABQABgAIAAAAIQA4/SH/1gAAAJQBAAALAAAAAAAAAAAAAAAAAC8BAABfcmVscy8ucmVsc1BL&#10;AQItABQABgAIAAAAIQBIdJ0vsAEAAEgDAAAOAAAAAAAAAAAAAAAAAC4CAABkcnMvZTJvRG9jLnht&#10;bFBLAQItABQABgAIAAAAIQByb0M33gAAAAsBAAAPAAAAAAAAAAAAAAAAAAoEAABkcnMvZG93bnJl&#10;di54bWxQSwUGAAAAAAQABADzAAAAFQUAAAAA&#10;"/>
          </w:pict>
        </mc:Fallback>
      </mc:AlternateContent>
    </w:r>
    <w:r w:rsidR="00664743" w:rsidRPr="00B3059B">
      <w:rPr>
        <w:rFonts w:ascii="Verdana" w:hAnsi="Verdana"/>
        <w:noProof/>
      </w:rPr>
      <w:t xml:space="preserve"> </w:t>
    </w:r>
    <w:r w:rsidR="00664743" w:rsidRPr="00B3059B">
      <w:rPr>
        <w:rFonts w:ascii="Verdana" w:hAnsi="Verdana"/>
        <w:noProof/>
      </w:rPr>
      <w:fldChar w:fldCharType="begin"/>
    </w:r>
    <w:r w:rsidR="00664743" w:rsidRPr="00B3059B">
      <w:rPr>
        <w:rFonts w:ascii="Verdana" w:hAnsi="Verdana"/>
        <w:noProof/>
      </w:rPr>
      <w:instrText xml:space="preserve"> PAGE </w:instrText>
    </w:r>
    <w:r w:rsidR="00664743" w:rsidRPr="00B3059B">
      <w:rPr>
        <w:rFonts w:ascii="Verdana" w:hAnsi="Verdana"/>
        <w:noProof/>
      </w:rPr>
      <w:fldChar w:fldCharType="separate"/>
    </w:r>
    <w:r w:rsidR="003A158D">
      <w:rPr>
        <w:rFonts w:ascii="Verdana" w:hAnsi="Verdana"/>
        <w:noProof/>
      </w:rPr>
      <w:t>3</w:t>
    </w:r>
    <w:r w:rsidR="00664743" w:rsidRPr="00B3059B">
      <w:rPr>
        <w:rFonts w:ascii="Verdana" w:hAnsi="Verdana"/>
        <w:noProof/>
      </w:rPr>
      <w:fldChar w:fldCharType="end"/>
    </w:r>
    <w:r w:rsidR="00664743" w:rsidRPr="00B3059B">
      <w:rPr>
        <w:rFonts w:ascii="Verdana" w:hAnsi="Verdana"/>
        <w:noProof/>
      </w:rPr>
      <w:t xml:space="preserve"> </w:t>
    </w:r>
  </w:p>
  <w:p w14:paraId="1FD1466E" w14:textId="77777777" w:rsidR="002D2E2F" w:rsidRPr="00B3059B" w:rsidRDefault="002D2E2F" w:rsidP="002D2E2F">
    <w:pPr>
      <w:pStyle w:val="a4"/>
      <w:tabs>
        <w:tab w:val="clear" w:pos="4677"/>
        <w:tab w:val="center" w:pos="2160"/>
      </w:tabs>
      <w:ind w:left="540" w:right="540"/>
      <w:rPr>
        <w:rFonts w:ascii="Verdana" w:hAnsi="Verdana"/>
      </w:rPr>
    </w:pPr>
    <w:r w:rsidRPr="00B3059B">
      <w:rPr>
        <w:rFonts w:ascii="Verdana" w:hAnsi="Verdana" w:cs="Arial"/>
        <w:color w:val="000000"/>
      </w:rPr>
      <w:t>Document Name</w:t>
    </w:r>
    <w:r w:rsidRPr="00B3059B">
      <w:rPr>
        <w:rFonts w:ascii="Verdana" w:hAnsi="Verdana" w:cs="Arial"/>
        <w:color w:val="000000"/>
      </w:rPr>
      <w:br/>
      <w:t>Your Company Name (C) Copyright (Print Date)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12B18" w14:textId="77777777" w:rsidR="00A548CC" w:rsidRDefault="00A548CC">
      <w:r>
        <w:separator/>
      </w:r>
    </w:p>
  </w:footnote>
  <w:footnote w:type="continuationSeparator" w:id="0">
    <w:p w14:paraId="30D4BCB8" w14:textId="77777777" w:rsidR="00A548CC" w:rsidRDefault="00A54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0DD7" w14:textId="77777777" w:rsidR="002D2E2F" w:rsidRPr="00B3059B" w:rsidRDefault="002D2E2F" w:rsidP="002D2E2F">
    <w:pPr>
      <w:pStyle w:val="a3"/>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468pt;height:126pt" o:bullet="t">
        <v:imagedata r:id="rId1" o:title=""/>
      </v:shape>
    </w:pict>
  </w:numPicBullet>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num w:numId="1" w16cid:durableId="1347512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eaeaea,#b2b2b2,#3f4d89,#4160a8,#212d8d,#4d6fbb,#495b9d,#ee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02"/>
    <w:rsid w:val="00041D88"/>
    <w:rsid w:val="00047296"/>
    <w:rsid w:val="0008424F"/>
    <w:rsid w:val="0009067C"/>
    <w:rsid w:val="000A0B9C"/>
    <w:rsid w:val="000B072C"/>
    <w:rsid w:val="000B590D"/>
    <w:rsid w:val="000D3A52"/>
    <w:rsid w:val="000F068E"/>
    <w:rsid w:val="000F7D4D"/>
    <w:rsid w:val="00120A74"/>
    <w:rsid w:val="0014705F"/>
    <w:rsid w:val="00156E8E"/>
    <w:rsid w:val="00170756"/>
    <w:rsid w:val="00171381"/>
    <w:rsid w:val="0017343E"/>
    <w:rsid w:val="001A17BC"/>
    <w:rsid w:val="001A345B"/>
    <w:rsid w:val="001B5068"/>
    <w:rsid w:val="001D1C24"/>
    <w:rsid w:val="001F4E8B"/>
    <w:rsid w:val="00213D6D"/>
    <w:rsid w:val="00230125"/>
    <w:rsid w:val="00250C20"/>
    <w:rsid w:val="002511DD"/>
    <w:rsid w:val="0026308D"/>
    <w:rsid w:val="00277ADB"/>
    <w:rsid w:val="002B5A7D"/>
    <w:rsid w:val="002D2E2F"/>
    <w:rsid w:val="002D741A"/>
    <w:rsid w:val="002E11EB"/>
    <w:rsid w:val="002E3B05"/>
    <w:rsid w:val="00315B36"/>
    <w:rsid w:val="00315DDC"/>
    <w:rsid w:val="00331390"/>
    <w:rsid w:val="00353626"/>
    <w:rsid w:val="00395555"/>
    <w:rsid w:val="003A158D"/>
    <w:rsid w:val="003A4857"/>
    <w:rsid w:val="003B3C5E"/>
    <w:rsid w:val="003E603D"/>
    <w:rsid w:val="003F320B"/>
    <w:rsid w:val="00427362"/>
    <w:rsid w:val="00443CB5"/>
    <w:rsid w:val="00456B8A"/>
    <w:rsid w:val="00471A02"/>
    <w:rsid w:val="004A61C2"/>
    <w:rsid w:val="004A73BF"/>
    <w:rsid w:val="004B2CB0"/>
    <w:rsid w:val="004F6FD5"/>
    <w:rsid w:val="00504697"/>
    <w:rsid w:val="00533C52"/>
    <w:rsid w:val="005929C2"/>
    <w:rsid w:val="005B496C"/>
    <w:rsid w:val="005D5995"/>
    <w:rsid w:val="005E1321"/>
    <w:rsid w:val="005E5D38"/>
    <w:rsid w:val="00602C36"/>
    <w:rsid w:val="00607EBC"/>
    <w:rsid w:val="00610B9A"/>
    <w:rsid w:val="00613870"/>
    <w:rsid w:val="00620AD1"/>
    <w:rsid w:val="00644BEE"/>
    <w:rsid w:val="0065314E"/>
    <w:rsid w:val="00657F64"/>
    <w:rsid w:val="00664743"/>
    <w:rsid w:val="006759F9"/>
    <w:rsid w:val="006B053E"/>
    <w:rsid w:val="006B388E"/>
    <w:rsid w:val="006C70E7"/>
    <w:rsid w:val="007430F8"/>
    <w:rsid w:val="00765240"/>
    <w:rsid w:val="007717FC"/>
    <w:rsid w:val="00782130"/>
    <w:rsid w:val="00785EF6"/>
    <w:rsid w:val="007A3C98"/>
    <w:rsid w:val="007C72BC"/>
    <w:rsid w:val="007D5AC1"/>
    <w:rsid w:val="008061D0"/>
    <w:rsid w:val="00815DCC"/>
    <w:rsid w:val="008268DD"/>
    <w:rsid w:val="008400F6"/>
    <w:rsid w:val="00846169"/>
    <w:rsid w:val="008468F0"/>
    <w:rsid w:val="008477D0"/>
    <w:rsid w:val="00882032"/>
    <w:rsid w:val="008B07C7"/>
    <w:rsid w:val="008D5AE9"/>
    <w:rsid w:val="008E3A9B"/>
    <w:rsid w:val="008E3FFA"/>
    <w:rsid w:val="008E54AE"/>
    <w:rsid w:val="008E7F02"/>
    <w:rsid w:val="00911927"/>
    <w:rsid w:val="00916CC1"/>
    <w:rsid w:val="009272FD"/>
    <w:rsid w:val="00927D08"/>
    <w:rsid w:val="00937E2D"/>
    <w:rsid w:val="0098655E"/>
    <w:rsid w:val="00990CE5"/>
    <w:rsid w:val="00991A7E"/>
    <w:rsid w:val="009972A4"/>
    <w:rsid w:val="009A70B4"/>
    <w:rsid w:val="009C4FB0"/>
    <w:rsid w:val="009E0C58"/>
    <w:rsid w:val="009F2654"/>
    <w:rsid w:val="009F6FC6"/>
    <w:rsid w:val="00A100DD"/>
    <w:rsid w:val="00A272F9"/>
    <w:rsid w:val="00A37E8F"/>
    <w:rsid w:val="00A548CC"/>
    <w:rsid w:val="00A80198"/>
    <w:rsid w:val="00AE4F94"/>
    <w:rsid w:val="00B267F5"/>
    <w:rsid w:val="00B3059B"/>
    <w:rsid w:val="00B30918"/>
    <w:rsid w:val="00B428D8"/>
    <w:rsid w:val="00B47567"/>
    <w:rsid w:val="00B62F80"/>
    <w:rsid w:val="00BE1FB7"/>
    <w:rsid w:val="00BE34C5"/>
    <w:rsid w:val="00BF3E89"/>
    <w:rsid w:val="00BF6598"/>
    <w:rsid w:val="00C061D3"/>
    <w:rsid w:val="00C2650B"/>
    <w:rsid w:val="00C3363D"/>
    <w:rsid w:val="00C71D77"/>
    <w:rsid w:val="00C751CB"/>
    <w:rsid w:val="00C875D7"/>
    <w:rsid w:val="00C942DE"/>
    <w:rsid w:val="00CC2DB6"/>
    <w:rsid w:val="00CD3837"/>
    <w:rsid w:val="00D17879"/>
    <w:rsid w:val="00D278F8"/>
    <w:rsid w:val="00D3445C"/>
    <w:rsid w:val="00D50A8C"/>
    <w:rsid w:val="00D518F0"/>
    <w:rsid w:val="00D5280E"/>
    <w:rsid w:val="00D64B1A"/>
    <w:rsid w:val="00D70B84"/>
    <w:rsid w:val="00D75A87"/>
    <w:rsid w:val="00D83470"/>
    <w:rsid w:val="00D916D2"/>
    <w:rsid w:val="00D95A5D"/>
    <w:rsid w:val="00D96528"/>
    <w:rsid w:val="00DB6735"/>
    <w:rsid w:val="00DD146E"/>
    <w:rsid w:val="00DE6B08"/>
    <w:rsid w:val="00DF2162"/>
    <w:rsid w:val="00DF54C4"/>
    <w:rsid w:val="00E13F4C"/>
    <w:rsid w:val="00E30934"/>
    <w:rsid w:val="00E55666"/>
    <w:rsid w:val="00E91A07"/>
    <w:rsid w:val="00EB1A83"/>
    <w:rsid w:val="00EC7306"/>
    <w:rsid w:val="00F0441F"/>
    <w:rsid w:val="00F406CE"/>
    <w:rsid w:val="00F60ED5"/>
    <w:rsid w:val="00F75A03"/>
    <w:rsid w:val="00F93DE1"/>
    <w:rsid w:val="00F961E2"/>
    <w:rsid w:val="00FA62AC"/>
    <w:rsid w:val="00FB40E4"/>
    <w:rsid w:val="00FB435D"/>
    <w:rsid w:val="00FD10E7"/>
    <w:rsid w:val="00FD1A5E"/>
    <w:rsid w:val="00FE506B"/>
    <w:rsid w:val="00FF0AE0"/>
    <w:rsid w:val="00FF0EA5"/>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b2b2b2,#3f4d89,#4160a8,#212d8d,#4d6fbb,#495b9d,#eee"/>
    </o:shapedefaults>
    <o:shapelayout v:ext="edit">
      <o:idmap v:ext="edit" data="2"/>
    </o:shapelayout>
  </w:shapeDefaults>
  <w:decimalSymbol w:val="."/>
  <w:listSeparator w:val=","/>
  <w14:docId w14:val="0042541D"/>
  <w15:docId w15:val="{E98B5938-BAAF-4460-95D6-F24EE58F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US" w:eastAsia="ko-KR"/>
    </w:rPr>
  </w:style>
  <w:style w:type="paragraph" w:styleId="1">
    <w:name w:val="heading 1"/>
    <w:basedOn w:val="a"/>
    <w:next w:val="a"/>
    <w:qFormat/>
    <w:rsid w:val="00277AD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Стиль1"/>
    <w:basedOn w:val="a"/>
    <w:rsid w:val="00D278F8"/>
  </w:style>
  <w:style w:type="paragraph" w:styleId="a3">
    <w:name w:val="header"/>
    <w:basedOn w:val="a"/>
    <w:rsid w:val="007D5AC1"/>
    <w:pPr>
      <w:tabs>
        <w:tab w:val="center" w:pos="4677"/>
        <w:tab w:val="right" w:pos="9355"/>
      </w:tabs>
    </w:pPr>
  </w:style>
  <w:style w:type="paragraph" w:styleId="a4">
    <w:name w:val="footer"/>
    <w:basedOn w:val="a"/>
    <w:rsid w:val="007D5AC1"/>
    <w:pPr>
      <w:tabs>
        <w:tab w:val="center" w:pos="4677"/>
        <w:tab w:val="right" w:pos="9355"/>
      </w:tabs>
    </w:pPr>
  </w:style>
  <w:style w:type="character" w:customStyle="1" w:styleId="sowc">
    <w:name w:val="sowc"/>
    <w:basedOn w:val="a0"/>
    <w:rsid w:val="001A17BC"/>
  </w:style>
  <w:style w:type="character" w:customStyle="1" w:styleId="howc">
    <w:name w:val="howc"/>
    <w:basedOn w:val="a0"/>
    <w:rsid w:val="001A17BC"/>
  </w:style>
  <w:style w:type="paragraph" w:customStyle="1" w:styleId="My">
    <w:name w:val="My"/>
    <w:rsid w:val="00277ADB"/>
    <w:rPr>
      <w:rFonts w:ascii="Verdana" w:hAnsi="Verdana" w:cs="Arial"/>
      <w:sz w:val="24"/>
      <w:szCs w:val="24"/>
      <w:lang w:val="uk-UA" w:eastAsia="ko-KR"/>
    </w:rPr>
  </w:style>
  <w:style w:type="character" w:styleId="a5">
    <w:name w:val="Hyperlink"/>
    <w:rsid w:val="00170756"/>
    <w:rPr>
      <w:color w:val="0000FF"/>
      <w:u w:val="single"/>
    </w:rPr>
  </w:style>
  <w:style w:type="paragraph" w:customStyle="1" w:styleId="MyHeadtitle">
    <w:name w:val="My Head title"/>
    <w:basedOn w:val="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a6">
    <w:name w:val="page number"/>
    <w:basedOn w:val="a0"/>
    <w:rsid w:val="00F04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na\AppData\Local\Temp\BNZ.63966f0c2869f66\template-word.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template-word</Template>
  <TotalTime>12</TotalTime>
  <Pages>4</Pages>
  <Words>364</Words>
  <Characters>2078</Characters>
  <Application>Microsoft Office Word</Application>
  <DocSecurity>0</DocSecurity>
  <Lines>17</Lines>
  <Paragraphs>4</Paragraphs>
  <ScaleCrop>false</ScaleCrop>
  <HeadingPairs>
    <vt:vector size="4" baseType="variant">
      <vt:variant>
        <vt:lpstr>제목</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Luna</dc:creator>
  <cp:keywords/>
  <dc:description/>
  <cp:lastModifiedBy>8059</cp:lastModifiedBy>
  <cp:revision>4</cp:revision>
  <dcterms:created xsi:type="dcterms:W3CDTF">2022-12-12T00:01:00Z</dcterms:created>
  <dcterms:modified xsi:type="dcterms:W3CDTF">2022-12-12T00:33:00Z</dcterms:modified>
</cp:coreProperties>
</file>