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NHẬT KÝ QUÁ TRÌNH LÀM VIỆC</w:t>
      </w:r>
    </w:p>
    <w:p>
      <w:pPr>
        <w:jc w:val="center"/>
      </w:pPr>
      <w:r>
        <w:rPr>
          <w:i/>
          <w:sz w:val="22"/>
        </w:rPr>
        <w:t>Dự án: AI Video Automation Pipeline</w:t>
        <w:br/>
        <w:t>Thư mục: d:\New folder</w:t>
        <w:br/>
      </w:r>
    </w:p>
    <w:p>
      <w:r>
        <w:t>--------------------------------------------------</w:t>
      </w:r>
    </w:p>
    <w:p>
      <w:r>
        <w:rPr>
          <w:b/>
          <w:color w:val="0066CC"/>
          <w:sz w:val="26"/>
        </w:rPr>
        <w:t>[2026-07-14 17:43:39] - Khởi tạo dự án</w:t>
      </w:r>
    </w:p>
    <w:p>
      <w:r>
        <w:rPr>
          <w:sz w:val="22"/>
        </w:rPr>
        <w:t>Sao chép mã nguồn của dự án AI Video Automation Pipeline vào d:\New folder và khởi tạo tệp nhật ký theo dõi tiến trình làm việc.</w:t>
      </w:r>
    </w:p>
    <w:p>
      <w:r>
        <w:t>----------------------------------------</w:t>
      </w:r>
    </w:p>
    <w:p>
      <w:r>
        <w:rPr>
          <w:b/>
          <w:color w:val="0066CC"/>
          <w:sz w:val="26"/>
        </w:rPr>
        <w:t>[2026-07-14 17:52:05] - Sao chép tài liệu lộ trình</w:t>
      </w:r>
    </w:p>
    <w:p>
      <w:r>
        <w:rPr>
          <w:sz w:val="22"/>
        </w:rPr>
        <w:t>Sao chép các tệp tài liệu lộ trình (implementation_plan.md, task.md, walkthrough.md) vào thư mục dự án d:\New folder.</w:t>
      </w:r>
    </w:p>
    <w:p>
      <w:r>
        <w:t>----------------------------------------</w:t>
      </w:r>
    </w:p>
    <w:p>
      <w:r>
        <w:rPr>
          <w:b/>
          <w:color w:val="0066CC"/>
          <w:sz w:val="26"/>
        </w:rPr>
        <w:t>[2026-07-14 17:57:38] - Thảo luận phương pháp làm việc</w:t>
      </w:r>
    </w:p>
    <w:p>
      <w:r>
        <w:rPr>
          <w:sz w:val="22"/>
        </w:rPr>
        <w:t>Trao đổi về cách kết hợp giữa Antigravity và Claude để tối ưu hóa hiệu quả phát triển dự án.</w:t>
      </w:r>
    </w:p>
    <w:p>
      <w:r>
        <w:t>----------------------------------------</w:t>
      </w:r>
    </w:p>
    <w:p>
      <w:r>
        <w:rPr>
          <w:b/>
          <w:color w:val="0066CC"/>
          <w:sz w:val="26"/>
        </w:rPr>
        <w:t>[2026-07-14 18:00:44] - Giải pháp đồng bộ giao diện</w:t>
      </w:r>
    </w:p>
    <w:p>
      <w:r>
        <w:rPr>
          <w:sz w:val="22"/>
        </w:rPr>
        <w:t>Tư vấn giải pháp sử dụng đồng thời Antigravity và Claude trên cùng một giao diện IDE.</w:t>
      </w:r>
    </w:p>
    <w:p>
      <w:r>
        <w:t>----------------------------------------</w:t>
      </w:r>
    </w:p>
    <w:p>
      <w:r>
        <w:rPr>
          <w:b/>
          <w:color w:val="0066CC"/>
          <w:sz w:val="26"/>
        </w:rPr>
        <w:t>[2026-07-14 18:02:43] - Tư vấn thiết lập Cline/Cursor</w:t>
      </w:r>
    </w:p>
    <w:p>
      <w:r>
        <w:rPr>
          <w:sz w:val="22"/>
        </w:rPr>
        <w:t>Hướng dẫn cài đặt và thiết lập công cụ Cline hoặc Cursor để kết hợp song song Gemini và Claude.</w:t>
      </w:r>
    </w:p>
    <w:p>
      <w:r>
        <w:t>----------------------------------------</w:t>
      </w:r>
    </w:p>
    <w:p>
      <w:r>
        <w:rPr>
          <w:b/>
          <w:color w:val="0066CC"/>
          <w:sz w:val="26"/>
        </w:rPr>
        <w:t>[2026-07-14 18:03:26] - Cài đặt Extension Cline</w:t>
      </w:r>
    </w:p>
    <w:p>
      <w:r>
        <w:rPr>
          <w:sz w:val="22"/>
        </w:rPr>
        <w:t>Cài đặt thành công Extension Cline (saoudrizwan.claude-dev) vào VS Code của người dùng.</w:t>
      </w:r>
    </w:p>
    <w:p>
      <w:r>
        <w:t>----------------------------------------</w:t>
      </w:r>
    </w:p>
    <w:p>
      <w:r>
        <w:rPr>
          <w:b/>
          <w:color w:val="0066CC"/>
          <w:sz w:val="26"/>
        </w:rPr>
        <w:t>[2026-07-14 18:09:06] - Tư vấn chọn mô hình miễn phí</w:t>
      </w:r>
    </w:p>
    <w:p>
      <w:r>
        <w:rPr>
          <w:sz w:val="22"/>
        </w:rPr>
        <w:t>Tư vấn chọn Google Gemini làm mô hình miễn phí hiệu quả cao và hướng dẫn lấy API Key từ Google AI Studio.</w:t>
      </w:r>
    </w:p>
    <w:p>
      <w:r>
        <w:t>----------------------------------------</w:t>
      </w:r>
    </w:p>
    <w:p>
      <w:r>
        <w:rPr>
          <w:b/>
          <w:color w:val="0066CC"/>
          <w:sz w:val="26"/>
        </w:rPr>
        <w:t>[2026-07-14 18:15:50] - Tạo tệp .env</w:t>
      </w:r>
    </w:p>
    <w:p>
      <w:r>
        <w:rPr>
          <w:sz w:val="22"/>
        </w:rPr>
        <w:t>Tạo tệp cấu hình môi trường .env từ tệp mẫu .env.example.</w:t>
      </w:r>
    </w:p>
    <w:p>
      <w:r>
        <w:t>----------------------------------------</w:t>
      </w:r>
    </w:p>
    <w:p>
      <w:r>
        <w:rPr>
          <w:b/>
          <w:color w:val="0066CC"/>
          <w:sz w:val="26"/>
        </w:rPr>
        <w:t>[2026-07-14 18:18:19] - Cấu hình API Key và Bảo mật</w:t>
      </w:r>
    </w:p>
    <w:p>
      <w:r>
        <w:rPr>
          <w:sz w:val="22"/>
        </w:rPr>
        <w:t>Cập nhật Gemini API Key định dạng mới (AQ.) vào tệp .env và khôi phục giá trị mẫu trong .env.example để tránh rò rỉ mã nguồn.</w:t>
      </w:r>
    </w:p>
    <w:p>
      <w:r>
        <w:t>----------------------------------------</w:t>
      </w:r>
    </w:p>
    <w:p>
      <w:r>
        <w:rPr>
          <w:b/>
          <w:color w:val="0066CC"/>
          <w:sz w:val="26"/>
        </w:rPr>
        <w:t>[2026-07-14 18:22:27] - Hoàn tất liên kết</w:t>
      </w:r>
    </w:p>
    <w:p>
      <w:r>
        <w:rPr>
          <w:sz w:val="22"/>
        </w:rPr>
        <w:t>Xác nhận liên kết thành công môi trường phát triển (Cline) và dự án (FastAPI) với Gemini API Key.</w:t>
      </w:r>
    </w:p>
    <w:p>
      <w:r>
        <w:t>----------------------------------------</w:t>
      </w:r>
    </w:p>
    <w:p>
      <w:r>
        <w:rPr>
          <w:b/>
          <w:color w:val="0066CC"/>
          <w:sz w:val="26"/>
        </w:rPr>
        <w:t>[2026-07-14 18:29:37] - Cài đặt dependencies backend</w:t>
      </w:r>
    </w:p>
    <w:p>
      <w:r>
        <w:rPr>
          <w:sz w:val="22"/>
        </w:rPr>
        <w:t>Hoàn tất cài đặt các gói thư viện Python trong backend/requirements.txt vào môi trường ảo.</w:t>
      </w:r>
    </w:p>
    <w:p>
      <w:r>
        <w:t>----------------------------------------</w:t>
      </w:r>
    </w:p>
    <w:p>
      <w:r>
        <w:rPr>
          <w:b/>
          <w:color w:val="0066CC"/>
          <w:sz w:val="26"/>
        </w:rPr>
        <w:t>[2026-07-14 18:31:08] - Hoàn tất kiểm tra chuẩn bị</w:t>
      </w:r>
    </w:p>
    <w:p>
      <w:r>
        <w:rPr>
          <w:sz w:val="22"/>
        </w:rPr>
        <w:t>Khởi tạo môi trường ảo, sửa lỗi import trong main.py của backend, chạy thử nghiệm thành công cả Backend FastAPI và Frontend Next.js.</w:t>
      </w:r>
    </w:p>
    <w:p>
      <w:r>
        <w:t>----------------------------------------</w:t>
      </w:r>
    </w:p>
    <w:p>
      <w:r>
        <w:rPr>
          <w:b/>
          <w:color w:val="0066CC"/>
          <w:sz w:val="26"/>
        </w:rPr>
        <w:t>[2026-07-14 19:55:50] - Khắc phục lỗi 404 Cline</w:t>
      </w:r>
    </w:p>
    <w:p>
      <w:r>
        <w:rPr>
          <w:sz w:val="22"/>
        </w:rPr>
        <w:t>Hướng dẫn đổi cấu hình model trong Cline từ gemini-1.5-pro-002 sang gemini-1.5-pro để sửa lỗi API không tìm thấy mô hình.</w:t>
      </w:r>
    </w:p>
    <w:p>
      <w:r>
        <w:t>----------------------------------------</w:t>
      </w:r>
    </w:p>
    <w:p>
      <w:r>
        <w:rPr>
          <w:b/>
          <w:color w:val="0066CC"/>
          <w:sz w:val="26"/>
        </w:rPr>
        <w:t>[2026-07-14 23:03:56] - Xác minh Cline hoạt động</w:t>
      </w:r>
    </w:p>
    <w:p>
      <w:r>
        <w:rPr>
          <w:sz w:val="22"/>
        </w:rPr>
        <w:t>Xác nhận Cline hoạt động ổn định và phản hồi chính xác với mô hình gemini-3.5-flash.</w:t>
      </w:r>
    </w:p>
    <w:p>
      <w:r>
        <w:t>----------------------------------------</w:t>
      </w:r>
    </w:p>
    <w:p>
      <w:r>
        <w:rPr>
          <w:b/>
          <w:color w:val="0066CC"/>
          <w:sz w:val="26"/>
        </w:rPr>
        <w:t>[2026-07-14 23:05:42] - Xác nhận từ người dùng</w:t>
      </w:r>
    </w:p>
    <w:p>
      <w:r>
        <w:rPr>
          <w:sz w:val="22"/>
        </w:rPr>
        <w:t>Người dùng xác nhận môi trường VS Code và Cline đã chạy bình thường.</w:t>
      </w:r>
    </w:p>
    <w:p>
      <w:r>
        <w:t>----------------------------------------</w:t>
      </w:r>
    </w:p>
    <w:p>
      <w:r>
        <w:rPr>
          <w:b/>
          <w:color w:val="0066CC"/>
          <w:sz w:val="26"/>
        </w:rPr>
        <w:t>[2026-07-14 23:12:13] - Giải thích kiến trúc dự án</w:t>
      </w:r>
    </w:p>
    <w:p>
      <w:r>
        <w:rPr>
          <w:sz w:val="22"/>
        </w:rPr>
        <w:t>Giải thích bản chất và kiến trúc hệ thống AI Video Automation (Frontend Web App + Backend Service) cho người dùng.</w:t>
      </w:r>
    </w:p>
    <w:p>
      <w:r>
        <w:t>----------------------------------------</w:t>
      </w:r>
    </w:p>
    <w:p>
      <w:r>
        <w:rPr>
          <w:b/>
          <w:color w:val="0066CC"/>
          <w:sz w:val="26"/>
        </w:rPr>
        <w:t>[2026-07-17 20:12:31] - Bổ sung bộ kiểm thử tự động (Unit Tests)</w:t>
      </w:r>
    </w:p>
    <w:p>
      <w:r>
        <w:rPr>
          <w:sz w:val="22"/>
        </w:rPr>
        <w:t>Thiết lập pytest cho backend. Viết 19 test cases phủ toàn bộ API routes, AI Agent, Task Manager và Video Engine (mocking các bên thứ ba). Các bài test đã chạy qua thành công 100%.</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