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La culture numérique    comparée à un terrain de lutte    voit l'activisme en ligne redéfinir les frontières du politique    comme des rebelles numériques déployant des barricades virtuelles   Les médias tactiques    tels des démolisseurs habiles    démantèlent les monopoles de l'information    ouvrant des espaces pour la diversité et la contestation    comme des architectes de la vérité alternative   La société de l'information    en tant que lieu de résistance    est le théâtre où la critique médiatique et la désobéissance numérique se jouent comme des actes subversifs   Les réseaux sociaux    tel un champ de bataille    sont des terrains de jeu pour l'activisme en ligne    façonnant les conversations publiques comme des arènes où les idées s'affrontent   La critique des médias    tel un faisceau de lumière    explore les intersections entre la technologie    la culture et la politique    dévoilant les structures de pouvoir invisibles comme des détectives dénouant des intrigues   L'activisme numérique    en tant que force disruptive    ébranle les fondements de la société de l'information    comme une révolution virtuelle secouant les piliers de la réalité médiatique   Les médias tactiques    en redéfinissant l'espace public    créent des zones d'intervention créative et politique    comme des sculpteurs numériques modelant la perception collective   La résistance médiatique    telle une contre-attaque    est une stratégie pour dévoiler et subvertir les mécanismes de contrôle de l'information    comme une guérilla de la vérité   La subjectivité nomade    telle une caravane infatigable    refuse les fixations identitaires    embrassant la diversité et la mobilité    comme des voyageurs dans le désert de l'existence</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Une voix qui parle depuis des siècles</w:t>
        <w:br w:type="textWrapping"/>
        <w:t xml:space="preserve"> Et qui continuera à parler dans les années à venir C'est la voix du privilège et du statut La voix de ceux qui ont toujours eu le contrôle</w:t>
        <w:br w:type="textWrapping"/>
        <w:t xml:space="preserve"> La voix de ceux qui n'ont jamais eu à lutter</w:t>
        <w:br w:type="textWrapping"/>
        <w:t xml:space="preserve"> La voix de ceux qui n'ont jamais connu l'oppression</w:t>
        <w:br w:type="textWrapping"/>
        <w:t xml:space="preserve"> C'est la voix de l'oppresseur</w:t>
        <w:br w:type="textWrapping"/>
        <w:t xml:space="preserve"> La voix de ceux qui ont toujours bénéficié de l'exploitation des autres</w:t>
        <w:br w:type="textWrapping"/>
        <w:t xml:space="preserve"> La voix de ceux qui n'ont jamais eu à se battre pour leurs droits</w:t>
        <w:br w:type="textWrapping"/>
        <w:t xml:space="preserve"> La voix de ceux qui n'ont jamais eu à s'inquiéter de savoir d'où viendrait leur prochain repas</w:t>
        <w:br w:type="textWrapping"/>
        <w:t xml:space="preserve"> C'est la voix du droit</w:t>
        <w:br w:type="textWrapping"/>
        <w:t xml:space="preserve"> La voix de ceux qui pensent qu'ils sont meilleurs que les autres</w:t>
        <w:br w:type="textWrapping"/>
        <w:t xml:space="preserve"> La voix de ceux qui croient qu'ils méritent tout ce qu'ils ont Et plus encore</w:t>
        <w:br w:type="textWrapping"/>
        <w:t xml:space="preserve"> C'est la voix de la suprématie blanche</w:t>
        <w:br w:type="textWrapping"/>
        <w:t xml:space="preserve"> La voix du racisme et de la bigoterie</w:t>
        <w:br w:type="textWrapping"/>
        <w:t xml:space="preserve"> La voix de la haine et de l'intolérance</w:t>
        <w:br w:type="textWrapping"/>
        <w:t xml:space="preserve"> C'est la voix du statu quo</w:t>
        <w:br w:type="textWrapping"/>
        <w:t xml:space="preserve"> La voix de ceux qui veulent garder les choses telles qu'elles sont</w:t>
        <w:br w:type="textWrapping"/>
        <w:t xml:space="preserve"> La voix de ceux qui profitent du statu quo C'est la voix du privilège</w:t>
        <w:br w:type="textWrapping"/>
        <w:t xml:space="preserve"> La voix de ceux qui n'ont jamais eu à faire l'expérience d'une véritable haine qui n'ont jamais eu à faire l'expérience de véritables difficultés</w:t>
        <w:br w:type="textWrapping"/>
        <w:t xml:space="preserve"> La voix de ceux qui n'ont jamais eu à faire face à une véritable adversité</w:t>
        <w:br w:type="textWrapping"/>
        <w:t xml:space="preserve"> C'est la voix de l'oppresseur</w:t>
        <w:br w:type="textWrapping"/>
        <w:t xml:space="preserve"> La voix de ceux qui cherchent à maintenir leur pouvoir et leurs privilèges à tout prix</w:t>
        <w:br w:type="textWrapping"/>
        <w:t xml:space="preserve"> La voix de ceux qui préfèrent faire taire la dissidence plutôt que d'écouter les points de vue opposés</w:t>
        <w:br w:type="textWrapping"/>
        <w:t xml:space="preserve"> C'est la voix de la suprématie blanche</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C'est moi qui fixe les normes  </w:t>
        <w:br w:type="textWrapping"/>
        <w:t xml:space="preserve"> Je suis celui qui détermine ce qui est acceptable et ce qui ne l'est pas  </w:t>
        <w:br w:type="textWrapping"/>
        <w:t xml:space="preserve"> Je suis celui qui décide qui est inclus et qui est exclu  </w:t>
        <w:br w:type="textWrapping"/>
        <w:t xml:space="preserve"> Je suis celui qui décide qui vaut la peine d'être écouté et qui ne l'est pas  </w:t>
        <w:br w:type="textWrapping"/>
        <w:t xml:space="preserve"> Je suis celui qui détermine qui vaut la peine de se battre et qui ne vaut pas la peine  </w:t>
        <w:br w:type="textWrapping"/>
        <w:t xml:space="preserve"> C'est moi qui décide qui mérite d'être sauvé et qui ne le mérite pas  </w:t>
        <w:br w:type="textWrapping"/>
        <w:t xml:space="preserve"> Je suis celui qui décide pour qui il vaut la peine de vivre et qui ne le vaut pas    Je suis celui qui décide pour qui il vaut la peine de mourir ou pas   Je suis celui qui décide qui vaut la peine de gagner et qui ne vaut pas la peine    Je suis celui qui décide qui vaut la peine de perdre et qui ne vaut pas la peine    Je suis celui qui décide qui vaut tout et qui ne vaut pas tout  </w:t>
        <w:br w:type="textWrapping"/>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Je suis celui qui décide qui ne vaut rien et qui ne vaut rien   Je suis la voix de ceux qui ont été opprimés pendant des siècles    Je suis la voix de la classe ouvrière   des pauvres    Je suis la voix des marginaux   des exclus    Je suis la voix des sans-voix   des invisibles    Je suis la Je suis la Je suis la Je suis la Je suis la Je suis la Je suis la Je suis la Je suis la Je suis la Je suis la la justice   Je suis la voix du changement   de la révolution   la voix du peuple   des masses    la voix des opprimés   des exploités   voix des migrants   des réfugiés   voix des noirs   des bruns   des jaunes   des rouges   voix des femmes   des enfants   des aînés   voix des personnes LGBTIQ+   des personnes handicapées   voix de ceux qui ont été oubliés   les invisibles   voix de la terre   des animaux   des plantes   voix de l'univers   du cosmos    Je suis la voix de l'amour   de la paix   de la résistance</w:t>
      </w:r>
    </w:p>
    <w:p w:rsidR="00000000" w:rsidDel="00000000" w:rsidP="00000000" w:rsidRDefault="00000000" w:rsidRPr="00000000" w14:paraId="00000005">
      <w:pPr>
        <w:numPr>
          <w:ilvl w:val="0"/>
          <w:numId w:val="1"/>
        </w:numPr>
        <w:spacing w:after="0" w:afterAutospacing="0" w:line="276" w:lineRule="auto"/>
        <w:ind w:left="720" w:hanging="360"/>
        <w:rPr>
          <w:rFonts w:ascii="Arial" w:cs="Arial" w:eastAsia="Arial" w:hAnsi="Arial"/>
          <w:color w:val="1e1f25"/>
          <w:sz w:val="15"/>
          <w:szCs w:val="15"/>
        </w:rPr>
      </w:pPr>
      <w:r w:rsidDel="00000000" w:rsidR="00000000" w:rsidRPr="00000000">
        <w:rPr>
          <w:color w:val="2a3140"/>
          <w:sz w:val="15"/>
          <w:szCs w:val="15"/>
          <w:rtl w:val="0"/>
        </w:rPr>
        <w:t xml:space="preserve">Nous avons besoin de fiction pour croire à la réalité de ce que nous vivons Le Parti est la fiction centrale celle qui récapitule la guerre de l’époque Dans les derniers siècles de l’empire romain tout était pareillement usé Les corps étaient las les dieux mourants et la présence en crise Aux quatre coins d’un monde en exil retentissait la grande supplique qu’on en finisse La fin d’une civilisation poussait à la recherche d’un autre commencement L’errance venait apaiser le sentiment d’être partout en étranger Il fallait s’affranchir du commerce des civilisés Et tandis que de fameuses sectes expérimentaient de singulières formes de communisme certains cherchèrent dans la solitude l’exode nécessaire Ils s’appelaient les monachoï les solitaires les uniques Ils allaient s’installer seuls dans le désert à des dizaines de kilomètres d’Alexandrie et ils furent bientôt en si grand nombre ces solitaires ces déserteurs qu’ils durent s’inventer les règles d’une vie collective ; et l’empire qu’avait sur eux l’ascétisme chrétien en fit les premiers monastères Et on peut dire que des premiers monastères naquit en peu de temps une civilisation plus détestable encore que celle qui l’avait précédée mais enfin elle naquit de là Ceci pour défendre et illustrer la valeur stratégique du retrait offensif Il est dans l’art de la guerre qu’à certains moments il vaille mieux produire des lieux et des amitiés que des armes et des boucliers Qui s’exile exile ; l’étranger qui s’en va emporte avec lui la cité habitable Les pères ont disparu d’abord ils sont allés à l’usine au bureau Puis à leur tour les mères elles sont allées à l’usine au bureau Et chaque fois ce n’était pas les pères ou les mères qui disparaissaient c’était un ordre symbolique un monde Le monde des pères s’est effacé d’abord puis celui des mères l’ordre symbolique de la mère que rien jusqu’ici n’était parvenu à ébranler Et cette perte est si incalculable et c’est un deuil si total que nul ne consent à le faire</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color w:val="282931"/>
          <w:sz w:val="20"/>
          <w:szCs w:val="20"/>
          <w:u w:val="none"/>
        </w:rPr>
      </w:pPr>
      <w:r w:rsidDel="00000000" w:rsidR="00000000" w:rsidRPr="00000000">
        <w:rPr>
          <w:rtl w:val="0"/>
        </w:rPr>
      </w:r>
    </w:p>
    <w:p w:rsidR="00000000" w:rsidDel="00000000" w:rsidP="00000000" w:rsidRDefault="00000000" w:rsidRPr="00000000" w14:paraId="00000007">
      <w:pPr>
        <w:numPr>
          <w:ilvl w:val="0"/>
          <w:numId w:val="1"/>
        </w:numPr>
        <w:spacing w:after="240" w:lineRule="auto"/>
        <w:ind w:left="720" w:hanging="360"/>
        <w:rPr>
          <w:sz w:val="20"/>
          <w:szCs w:val="20"/>
          <w:highlight w:val="white"/>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Coju6Zw7eD9dXh0V9DUiZKBSg==">CgMxLjA4AHIhMTFZanR6QXVmLTlHZ1N2YUJwX1F2MFdZOUlCRnVUeFIz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2024-02-07T16:54:00Z</dcterms:created>
  <dc:creator>MALRIEUX Claire</dc:creator>
</cp:coreProperties>
</file>