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_adresse_n,p_adresse_n,p_unevoix_n,p_unevoix_n,p_unevoix_n,p_soufflecourt_n,p_capital_transition_n,p_capital_transition_n,p_soufflecourt_n,p_unevoix_n,p_soufflecourt_n,p_capital_resist_n,p_capital_resist_n,p_transition_n,p_transition_n,p_transition_w,p_capital_attack_w,p_capital_attack_w,p_soufflecourt_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